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Urban Economics</w:t>
      </w:r>
    </w:p>
    <w:p>
      <w:pPr>
        <w:pStyle w:val="Heading1"/>
      </w:pPr>
      <w:r>
        <w:t>Foundations of Urban Economics</w:t>
      </w:r>
    </w:p>
    <w:p>
      <w:pPr>
        <w:numPr>
          <w:ilvl w:val="0"/>
          <w:numId w:val="900"/>
        </w:numPr>
        <w:spacing w:before="0" w:after="0"/>
      </w:pPr>
      <w:r>
        <w:t>Definition and Scope of Urban Economics</w:t>
      </w:r>
    </w:p>
    <w:p>
      <w:pPr>
        <w:numPr>
          <w:ilvl w:val="0"/>
          <w:numId w:val="900"/>
        </w:numPr>
        <w:spacing w:before="0" w:after="0"/>
      </w:pPr>
      <w:r>
        <w:t>Historical Development of Urban Economics</w:t>
      </w:r>
    </w:p>
    <w:p>
      <w:pPr>
        <w:numPr>
          <w:ilvl w:val="0"/>
          <w:numId w:val="900"/>
        </w:numPr>
        <w:spacing w:before="0" w:after="0"/>
      </w:pPr>
      <w:r>
        <w:t>The Spatial Perspective in Economics</w:t>
      </w:r>
    </w:p>
    <w:p>
      <w:pPr>
        <w:numPr>
          <w:ilvl w:val="1"/>
          <w:numId w:val="900"/>
        </w:numPr>
        <w:spacing w:before="0" w:after="0"/>
      </w:pPr>
      <w:r>
        <w:t>Importance of Location in Economic Analysis</w:t>
      </w:r>
    </w:p>
    <w:p>
      <w:pPr>
        <w:numPr>
          <w:ilvl w:val="1"/>
          <w:numId w:val="900"/>
        </w:numPr>
        <w:spacing w:before="0" w:after="0"/>
      </w:pPr>
      <w:r>
        <w:t>Spatial Distribution of Economic Activity</w:t>
      </w:r>
    </w:p>
    <w:p>
      <w:pPr>
        <w:numPr>
          <w:ilvl w:val="1"/>
          <w:numId w:val="900"/>
        </w:numPr>
        <w:spacing w:before="0" w:after="0"/>
      </w:pPr>
      <w:r>
        <w:t>Distance and Transportation Costs</w:t>
      </w:r>
    </w:p>
    <w:p>
      <w:pPr>
        <w:numPr>
          <w:ilvl w:val="0"/>
          <w:numId w:val="900"/>
        </w:numPr>
        <w:spacing w:before="0" w:after="0"/>
      </w:pPr>
      <w:r>
        <w:t>Key Questions in Urban Economics</w:t>
      </w:r>
    </w:p>
    <w:p>
      <w:pPr>
        <w:numPr>
          <w:ilvl w:val="1"/>
          <w:numId w:val="900"/>
        </w:numPr>
        <w:spacing w:before="0" w:after="0"/>
      </w:pPr>
      <w:r>
        <w:t>Why Do Cities Exist</w:t>
      </w:r>
    </w:p>
    <w:p>
      <w:pPr>
        <w:numPr>
          <w:ilvl w:val="1"/>
          <w:numId w:val="900"/>
        </w:numPr>
        <w:spacing w:before="0" w:after="0"/>
      </w:pPr>
      <w:r>
        <w:t>How Are Cities Structured</w:t>
      </w:r>
    </w:p>
    <w:p>
      <w:pPr>
        <w:numPr>
          <w:ilvl w:val="1"/>
          <w:numId w:val="900"/>
        </w:numPr>
        <w:spacing w:before="0" w:after="0"/>
      </w:pPr>
      <w:r>
        <w:t>What Problems Do Cities Face</w:t>
      </w:r>
    </w:p>
    <w:p>
      <w:pPr>
        <w:numPr>
          <w:ilvl w:val="1"/>
          <w:numId w:val="900"/>
        </w:numPr>
        <w:spacing w:before="0" w:after="0"/>
      </w:pPr>
      <w:r>
        <w:t>How Can Urban Policy Improve Outcomes</w:t>
      </w:r>
    </w:p>
    <w:p>
      <w:pPr>
        <w:numPr>
          <w:ilvl w:val="0"/>
          <w:numId w:val="900"/>
        </w:numPr>
        <w:spacing w:before="0" w:after="0"/>
      </w:pPr>
      <w:r>
        <w:t>Microeconomic Foundations</w:t>
      </w:r>
    </w:p>
    <w:p>
      <w:pPr>
        <w:numPr>
          <w:ilvl w:val="1"/>
          <w:numId w:val="900"/>
        </w:numPr>
        <w:spacing w:before="0" w:after="0"/>
      </w:pPr>
      <w:r>
        <w:t>Consumer Behavior in Urban Settings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Location Choice</w:t>
      </w:r>
    </w:p>
    <w:p>
      <w:pPr>
        <w:numPr>
          <w:ilvl w:val="1"/>
          <w:numId w:val="900"/>
        </w:numPr>
        <w:spacing w:before="0" w:after="0"/>
      </w:pPr>
      <w:r>
        <w:t>Firm Behavior in Urban Settings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Cost Structures</w:t>
      </w:r>
    </w:p>
    <w:p>
      <w:pPr>
        <w:numPr>
          <w:ilvl w:val="2"/>
          <w:numId w:val="900"/>
        </w:numPr>
        <w:spacing w:before="0" w:after="0"/>
      </w:pPr>
      <w:r>
        <w:t>Production Functions</w:t>
      </w:r>
    </w:p>
    <w:p>
      <w:pPr>
        <w:numPr>
          <w:ilvl w:val="2"/>
          <w:numId w:val="900"/>
        </w:numPr>
        <w:spacing w:before="0" w:after="0"/>
      </w:pPr>
      <w:r>
        <w:t>Location Decisions</w:t>
      </w:r>
    </w:p>
    <w:p>
      <w:pPr>
        <w:numPr>
          <w:ilvl w:val="1"/>
          <w:numId w:val="900"/>
        </w:numPr>
        <w:spacing w:before="0" w:after="0"/>
      </w:pPr>
      <w:r>
        <w:t>Market Equilibrium in Urban Contexts</w:t>
      </w:r>
    </w:p>
    <w:p>
      <w:pPr>
        <w:numPr>
          <w:ilvl w:val="2"/>
          <w:numId w:val="900"/>
        </w:numPr>
        <w:spacing w:before="0" w:after="0"/>
      </w:pPr>
      <w:r>
        <w:t>Price Mechanisms</w:t>
      </w:r>
    </w:p>
    <w:p>
      <w:pPr>
        <w:numPr>
          <w:ilvl w:val="2"/>
          <w:numId w:val="900"/>
        </w:numPr>
        <w:spacing w:before="0" w:after="0"/>
      </w:pPr>
      <w:r>
        <w:t>Supply and Demand in Urban Markets</w:t>
      </w:r>
    </w:p>
    <w:p>
      <w:pPr>
        <w:numPr>
          <w:ilvl w:val="2"/>
          <w:numId w:val="900"/>
        </w:numPr>
        <w:spacing w:before="0" w:after="0"/>
      </w:pPr>
      <w:r>
        <w:t>Spatial Equilibrium</w:t>
      </w:r>
    </w:p>
    <w:p>
      <w:pPr>
        <w:numPr>
          <w:ilvl w:val="0"/>
          <w:numId w:val="900"/>
        </w:numPr>
        <w:spacing w:before="0" w:after="0"/>
      </w:pPr>
      <w:r>
        <w:t>Methods in Urban Economics</w:t>
      </w:r>
    </w:p>
    <w:p>
      <w:pPr>
        <w:numPr>
          <w:ilvl w:val="1"/>
          <w:numId w:val="900"/>
        </w:numPr>
        <w:spacing w:before="0" w:after="0"/>
      </w:pPr>
      <w:r>
        <w:t>Theoretical Modeling</w:t>
      </w:r>
    </w:p>
    <w:p>
      <w:pPr>
        <w:numPr>
          <w:ilvl w:val="1"/>
          <w:numId w:val="900"/>
        </w:numPr>
        <w:spacing w:before="0" w:after="0"/>
      </w:pPr>
      <w:r>
        <w:t>Empirical Analysis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Spatial Econometrics</w:t>
      </w:r>
    </w:p>
    <w:p>
      <w:pPr>
        <w:pStyle w:val="Heading1"/>
      </w:pPr>
      <w:r>
        <w:t>Economic Theory of Cities</w:t>
      </w:r>
    </w:p>
    <w:p>
      <w:pPr>
        <w:numPr>
          <w:ilvl w:val="0"/>
          <w:numId w:val="900"/>
        </w:numPr>
        <w:spacing w:before="0" w:after="0"/>
      </w:pPr>
      <w:r>
        <w:t>Economic Rationale for Urban Concentration</w:t>
      </w:r>
    </w:p>
    <w:p>
      <w:pPr>
        <w:numPr>
          <w:ilvl w:val="1"/>
          <w:numId w:val="900"/>
        </w:numPr>
        <w:spacing w:before="0" w:after="0"/>
      </w:pPr>
      <w:r>
        <w:t>Comparative Advantage</w:t>
      </w:r>
    </w:p>
    <w:p>
      <w:pPr>
        <w:numPr>
          <w:ilvl w:val="1"/>
          <w:numId w:val="900"/>
        </w:numPr>
        <w:spacing w:before="0" w:after="0"/>
      </w:pPr>
      <w:r>
        <w:t>Specialization</w:t>
      </w:r>
    </w:p>
    <w:p>
      <w:pPr>
        <w:numPr>
          <w:ilvl w:val="1"/>
          <w:numId w:val="900"/>
        </w:numPr>
        <w:spacing w:before="0" w:after="0"/>
      </w:pPr>
      <w:r>
        <w:t>Transaction Costs</w:t>
      </w:r>
    </w:p>
    <w:p>
      <w:pPr>
        <w:numPr>
          <w:ilvl w:val="1"/>
          <w:numId w:val="900"/>
        </w:numPr>
        <w:spacing w:before="0" w:after="0"/>
      </w:pPr>
      <w:r>
        <w:t>Proximity Benefits</w:t>
      </w:r>
    </w:p>
    <w:p>
      <w:pPr>
        <w:numPr>
          <w:ilvl w:val="0"/>
          <w:numId w:val="900"/>
        </w:numPr>
        <w:spacing w:before="0" w:after="0"/>
      </w:pPr>
      <w:r>
        <w:t>Economies of Scale</w:t>
      </w:r>
    </w:p>
    <w:p>
      <w:pPr>
        <w:numPr>
          <w:ilvl w:val="1"/>
          <w:numId w:val="900"/>
        </w:numPr>
        <w:spacing w:before="0" w:after="0"/>
      </w:pPr>
      <w:r>
        <w:t>Internal Economies of Scale</w:t>
      </w:r>
    </w:p>
    <w:p>
      <w:pPr>
        <w:numPr>
          <w:ilvl w:val="2"/>
          <w:numId w:val="900"/>
        </w:numPr>
        <w:spacing w:before="0" w:after="0"/>
      </w:pPr>
      <w:r>
        <w:t>Production Efficiencies</w:t>
      </w:r>
    </w:p>
    <w:p>
      <w:pPr>
        <w:numPr>
          <w:ilvl w:val="2"/>
          <w:numId w:val="900"/>
        </w:numPr>
        <w:spacing w:before="0" w:after="0"/>
      </w:pPr>
      <w:r>
        <w:t>Cost Reductions from Scale</w:t>
      </w:r>
    </w:p>
    <w:p>
      <w:pPr>
        <w:numPr>
          <w:ilvl w:val="2"/>
          <w:numId w:val="900"/>
        </w:numPr>
        <w:spacing w:before="0" w:after="0"/>
      </w:pPr>
      <w:r>
        <w:t>Firm-Level Benefits</w:t>
      </w:r>
    </w:p>
    <w:p>
      <w:pPr>
        <w:numPr>
          <w:ilvl w:val="1"/>
          <w:numId w:val="900"/>
        </w:numPr>
        <w:spacing w:before="0" w:after="0"/>
      </w:pPr>
      <w:r>
        <w:t>External Economies of Scale</w:t>
      </w:r>
    </w:p>
    <w:p>
      <w:pPr>
        <w:numPr>
          <w:ilvl w:val="2"/>
          <w:numId w:val="900"/>
        </w:numPr>
        <w:spacing w:before="0" w:after="0"/>
      </w:pPr>
      <w:r>
        <w:t>Shared Infrastructure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Industry Clusters</w:t>
      </w:r>
    </w:p>
    <w:p>
      <w:pPr>
        <w:numPr>
          <w:ilvl w:val="0"/>
          <w:numId w:val="900"/>
        </w:numPr>
        <w:spacing w:before="0" w:after="0"/>
      </w:pPr>
      <w:r>
        <w:t>Agglomeration Economies</w:t>
      </w:r>
    </w:p>
    <w:p>
      <w:pPr>
        <w:numPr>
          <w:ilvl w:val="1"/>
          <w:numId w:val="900"/>
        </w:numPr>
        <w:spacing w:before="0" w:after="0"/>
      </w:pPr>
      <w:r>
        <w:t>Localization Economies</w:t>
      </w:r>
    </w:p>
    <w:p>
      <w:pPr>
        <w:numPr>
          <w:ilvl w:val="2"/>
          <w:numId w:val="900"/>
        </w:numPr>
        <w:spacing w:before="0" w:after="0"/>
      </w:pPr>
      <w:r>
        <w:t>Knowledge Spillovers within Industries</w:t>
      </w:r>
    </w:p>
    <w:p>
      <w:pPr>
        <w:numPr>
          <w:ilvl w:val="2"/>
          <w:numId w:val="900"/>
        </w:numPr>
        <w:spacing w:before="0" w:after="0"/>
      </w:pPr>
      <w:r>
        <w:t>Labor Market Pooling</w:t>
      </w:r>
    </w:p>
    <w:p>
      <w:pPr>
        <w:numPr>
          <w:ilvl w:val="2"/>
          <w:numId w:val="900"/>
        </w:numPr>
        <w:spacing w:before="0" w:after="0"/>
      </w:pPr>
      <w:r>
        <w:t>Input Sharing</w:t>
      </w:r>
    </w:p>
    <w:p>
      <w:pPr>
        <w:numPr>
          <w:ilvl w:val="2"/>
          <w:numId w:val="900"/>
        </w:numPr>
        <w:spacing w:before="0" w:after="0"/>
      </w:pPr>
      <w:r>
        <w:t>Specialized Services</w:t>
      </w:r>
    </w:p>
    <w:p>
      <w:pPr>
        <w:numPr>
          <w:ilvl w:val="1"/>
          <w:numId w:val="900"/>
        </w:numPr>
        <w:spacing w:before="0" w:after="0"/>
      </w:pPr>
      <w:r>
        <w:t>Urbanization Economies</w:t>
      </w:r>
    </w:p>
    <w:p>
      <w:pPr>
        <w:numPr>
          <w:ilvl w:val="2"/>
          <w:numId w:val="900"/>
        </w:numPr>
        <w:spacing w:before="0" w:after="0"/>
      </w:pPr>
      <w:r>
        <w:t>Diversity of Intermediate Inputs</w:t>
      </w:r>
    </w:p>
    <w:p>
      <w:pPr>
        <w:numPr>
          <w:ilvl w:val="2"/>
          <w:numId w:val="900"/>
        </w:numPr>
        <w:spacing w:before="0" w:after="0"/>
      </w:pPr>
      <w:r>
        <w:t>Cross-Industry Knowledge Spillovers</w:t>
      </w:r>
    </w:p>
    <w:p>
      <w:pPr>
        <w:numPr>
          <w:ilvl w:val="2"/>
          <w:numId w:val="900"/>
        </w:numPr>
        <w:spacing w:before="0" w:after="0"/>
      </w:pPr>
      <w:r>
        <w:t>Consumer Variety</w:t>
      </w:r>
    </w:p>
    <w:p>
      <w:pPr>
        <w:numPr>
          <w:ilvl w:val="2"/>
          <w:numId w:val="900"/>
        </w:numPr>
        <w:spacing w:before="0" w:after="0"/>
      </w:pPr>
      <w:r>
        <w:t>Infrastructure Sharing</w:t>
      </w:r>
    </w:p>
    <w:p>
      <w:pPr>
        <w:numPr>
          <w:ilvl w:val="1"/>
          <w:numId w:val="900"/>
        </w:numPr>
        <w:spacing w:before="0" w:after="0"/>
      </w:pPr>
      <w:r>
        <w:t>Dynamic Agglomeration Effects</w:t>
      </w:r>
    </w:p>
    <w:p>
      <w:pPr>
        <w:numPr>
          <w:ilvl w:val="2"/>
          <w:numId w:val="900"/>
        </w:numPr>
        <w:spacing w:before="0" w:after="0"/>
      </w:pPr>
      <w:r>
        <w:t>Innovation and Entrepreneurship</w:t>
      </w:r>
    </w:p>
    <w:p>
      <w:pPr>
        <w:numPr>
          <w:ilvl w:val="2"/>
          <w:numId w:val="900"/>
        </w:numPr>
        <w:spacing w:before="0" w:after="0"/>
      </w:pPr>
      <w:r>
        <w:t>Learning and Human Capital</w:t>
      </w:r>
    </w:p>
    <w:p>
      <w:pPr>
        <w:numPr>
          <w:ilvl w:val="0"/>
          <w:numId w:val="900"/>
        </w:numPr>
        <w:spacing w:before="0" w:after="0"/>
      </w:pPr>
      <w:r>
        <w:t>Forces of Dispersion</w:t>
      </w:r>
    </w:p>
    <w:p>
      <w:pPr>
        <w:numPr>
          <w:ilvl w:val="1"/>
          <w:numId w:val="900"/>
        </w:numPr>
        <w:spacing w:before="0" w:after="0"/>
      </w:pPr>
      <w:r>
        <w:t>Congestion Costs</w:t>
      </w:r>
    </w:p>
    <w:p>
      <w:pPr>
        <w:numPr>
          <w:ilvl w:val="1"/>
          <w:numId w:val="900"/>
        </w:numPr>
        <w:spacing w:before="0" w:after="0"/>
      </w:pPr>
      <w:r>
        <w:t>Pollution and Environmental Degradation</w:t>
      </w:r>
    </w:p>
    <w:p>
      <w:pPr>
        <w:numPr>
          <w:ilvl w:val="1"/>
          <w:numId w:val="900"/>
        </w:numPr>
        <w:spacing w:before="0" w:after="0"/>
      </w:pPr>
      <w:r>
        <w:t>High Land Rents</w:t>
      </w:r>
    </w:p>
    <w:p>
      <w:pPr>
        <w:numPr>
          <w:ilvl w:val="1"/>
          <w:numId w:val="900"/>
        </w:numPr>
        <w:spacing w:before="0" w:after="0"/>
      </w:pPr>
      <w:r>
        <w:t>Crime and Social Disamenities</w:t>
      </w:r>
    </w:p>
    <w:p>
      <w:pPr>
        <w:numPr>
          <w:ilvl w:val="1"/>
          <w:numId w:val="900"/>
        </w:numPr>
        <w:spacing w:before="0" w:after="0"/>
      </w:pPr>
      <w:r>
        <w:t>Diseconomies of Scale</w:t>
      </w:r>
    </w:p>
    <w:p>
      <w:pPr>
        <w:numPr>
          <w:ilvl w:val="1"/>
          <w:numId w:val="900"/>
        </w:numPr>
        <w:spacing w:before="0" w:after="0"/>
      </w:pPr>
      <w:r>
        <w:t>Quality of Life Factors</w:t>
      </w:r>
    </w:p>
    <w:p>
      <w:pPr>
        <w:pStyle w:val="Heading1"/>
      </w:pPr>
      <w:r>
        <w:t>System of Cities</w:t>
      </w:r>
    </w:p>
    <w:p>
      <w:pPr>
        <w:numPr>
          <w:ilvl w:val="0"/>
          <w:numId w:val="900"/>
        </w:numPr>
        <w:spacing w:before="0" w:after="0"/>
      </w:pPr>
      <w:r>
        <w:t>Urban Hierarchy</w:t>
      </w:r>
    </w:p>
    <w:p>
      <w:pPr>
        <w:numPr>
          <w:ilvl w:val="1"/>
          <w:numId w:val="900"/>
        </w:numPr>
        <w:spacing w:before="0" w:after="0"/>
      </w:pPr>
      <w:r>
        <w:t>Central Place Theory</w:t>
      </w:r>
    </w:p>
    <w:p>
      <w:pPr>
        <w:numPr>
          <w:ilvl w:val="2"/>
          <w:numId w:val="900"/>
        </w:numPr>
        <w:spacing w:before="0" w:after="0"/>
      </w:pPr>
      <w:r>
        <w:t>Christaller Model</w:t>
      </w:r>
    </w:p>
    <w:p>
      <w:pPr>
        <w:numPr>
          <w:ilvl w:val="2"/>
          <w:numId w:val="900"/>
        </w:numPr>
        <w:spacing w:before="0" w:after="0"/>
      </w:pPr>
      <w:r>
        <w:t>Lösch Model</w:t>
      </w:r>
    </w:p>
    <w:p>
      <w:pPr>
        <w:numPr>
          <w:ilvl w:val="2"/>
          <w:numId w:val="900"/>
        </w:numPr>
        <w:spacing w:before="0" w:after="0"/>
      </w:pPr>
      <w:r>
        <w:t>Thresholds and Ranges</w:t>
      </w:r>
    </w:p>
    <w:p>
      <w:pPr>
        <w:numPr>
          <w:ilvl w:val="1"/>
          <w:numId w:val="900"/>
        </w:numPr>
        <w:spacing w:before="0" w:after="0"/>
      </w:pPr>
      <w:r>
        <w:t>Functions of Different City Sizes</w:t>
      </w:r>
    </w:p>
    <w:p>
      <w:pPr>
        <w:numPr>
          <w:ilvl w:val="1"/>
          <w:numId w:val="900"/>
        </w:numPr>
        <w:spacing w:before="0" w:after="0"/>
      </w:pPr>
      <w:r>
        <w:t>Service Areas and Market Areas</w:t>
      </w:r>
    </w:p>
    <w:p>
      <w:pPr>
        <w:numPr>
          <w:ilvl w:val="0"/>
          <w:numId w:val="900"/>
        </w:numPr>
        <w:spacing w:before="0" w:after="0"/>
      </w:pPr>
      <w:r>
        <w:t>Urban Size Distribution</w:t>
      </w:r>
    </w:p>
    <w:p>
      <w:pPr>
        <w:numPr>
          <w:ilvl w:val="1"/>
          <w:numId w:val="900"/>
        </w:numPr>
        <w:spacing w:before="0" w:after="0"/>
      </w:pPr>
      <w:r>
        <w:t>Rank-Size Rule</w:t>
      </w:r>
    </w:p>
    <w:p>
      <w:pPr>
        <w:numPr>
          <w:ilvl w:val="1"/>
          <w:numId w:val="900"/>
        </w:numPr>
        <w:spacing w:before="0" w:after="0"/>
      </w:pPr>
      <w:r>
        <w:t>Zipf's Law</w:t>
      </w:r>
    </w:p>
    <w:p>
      <w:pPr>
        <w:numPr>
          <w:ilvl w:val="1"/>
          <w:numId w:val="900"/>
        </w:numPr>
        <w:spacing w:before="0" w:after="0"/>
      </w:pPr>
      <w:r>
        <w:t>Primacy and Primate Cities</w:t>
      </w:r>
    </w:p>
    <w:p>
      <w:pPr>
        <w:numPr>
          <w:ilvl w:val="1"/>
          <w:numId w:val="900"/>
        </w:numPr>
        <w:spacing w:before="0" w:after="0"/>
      </w:pPr>
      <w:r>
        <w:t>Pareto Distribution</w:t>
      </w:r>
    </w:p>
    <w:p>
      <w:pPr>
        <w:numPr>
          <w:ilvl w:val="0"/>
          <w:numId w:val="900"/>
        </w:numPr>
        <w:spacing w:before="0" w:after="0"/>
      </w:pPr>
      <w:r>
        <w:t>Regional Specialization</w:t>
      </w:r>
    </w:p>
    <w:p>
      <w:pPr>
        <w:numPr>
          <w:ilvl w:val="1"/>
          <w:numId w:val="900"/>
        </w:numPr>
        <w:spacing w:before="0" w:after="0"/>
      </w:pPr>
      <w:r>
        <w:t>Intercity Trade</w:t>
      </w:r>
    </w:p>
    <w:p>
      <w:pPr>
        <w:numPr>
          <w:ilvl w:val="1"/>
          <w:numId w:val="900"/>
        </w:numPr>
        <w:spacing w:before="0" w:after="0"/>
      </w:pPr>
      <w:r>
        <w:t>Export Base Theory</w:t>
      </w:r>
    </w:p>
    <w:p>
      <w:pPr>
        <w:numPr>
          <w:ilvl w:val="1"/>
          <w:numId w:val="900"/>
        </w:numPr>
        <w:spacing w:before="0" w:after="0"/>
      </w:pPr>
      <w:r>
        <w:t>Economic Base Analysis</w:t>
      </w:r>
    </w:p>
    <w:p>
      <w:pPr>
        <w:numPr>
          <w:ilvl w:val="0"/>
          <w:numId w:val="900"/>
        </w:numPr>
        <w:spacing w:before="0" w:after="0"/>
      </w:pPr>
      <w:r>
        <w:t>City Networks</w:t>
      </w:r>
    </w:p>
    <w:p>
      <w:pPr>
        <w:numPr>
          <w:ilvl w:val="1"/>
          <w:numId w:val="900"/>
        </w:numPr>
        <w:spacing w:before="0" w:after="0"/>
      </w:pPr>
      <w:r>
        <w:t>Urban Corridors</w:t>
      </w:r>
    </w:p>
    <w:p>
      <w:pPr>
        <w:numPr>
          <w:ilvl w:val="1"/>
          <w:numId w:val="900"/>
        </w:numPr>
        <w:spacing w:before="0" w:after="0"/>
      </w:pPr>
      <w:r>
        <w:t>Megalopolis</w:t>
      </w:r>
    </w:p>
    <w:p>
      <w:pPr>
        <w:numPr>
          <w:ilvl w:val="1"/>
          <w:numId w:val="900"/>
        </w:numPr>
        <w:spacing w:before="0" w:after="0"/>
      </w:pPr>
      <w:r>
        <w:t>Global City Networks</w:t>
      </w:r>
    </w:p>
    <w:p>
      <w:pPr>
        <w:numPr>
          <w:ilvl w:val="0"/>
          <w:numId w:val="900"/>
        </w:numPr>
        <w:spacing w:before="0" w:after="0"/>
      </w:pPr>
      <w:r>
        <w:t>Urban Growth and Decline</w:t>
      </w:r>
    </w:p>
    <w:p>
      <w:pPr>
        <w:numPr>
          <w:ilvl w:val="1"/>
          <w:numId w:val="900"/>
        </w:numPr>
        <w:spacing w:before="0" w:after="0"/>
      </w:pPr>
      <w:r>
        <w:t>Growth Dynamics</w:t>
      </w:r>
    </w:p>
    <w:p>
      <w:pPr>
        <w:numPr>
          <w:ilvl w:val="1"/>
          <w:numId w:val="900"/>
        </w:numPr>
        <w:spacing w:before="0" w:after="0"/>
      </w:pPr>
      <w:r>
        <w:t>Decline and Shrinking Cities</w:t>
      </w:r>
    </w:p>
    <w:p>
      <w:pPr>
        <w:numPr>
          <w:ilvl w:val="1"/>
          <w:numId w:val="900"/>
        </w:numPr>
        <w:spacing w:before="0" w:after="0"/>
      </w:pPr>
      <w:r>
        <w:t>Life Cycle of Cities</w:t>
      </w:r>
    </w:p>
    <w:p>
      <w:pPr>
        <w:pStyle w:val="Heading1"/>
      </w:pPr>
      <w:r>
        <w:t>Urban Spatial Structure</w:t>
      </w:r>
    </w:p>
    <w:p>
      <w:pPr>
        <w:numPr>
          <w:ilvl w:val="0"/>
          <w:numId w:val="900"/>
        </w:numPr>
        <w:spacing w:before="0" w:after="0"/>
      </w:pPr>
      <w:r>
        <w:t>Monocentric City Model</w:t>
      </w:r>
    </w:p>
    <w:p>
      <w:pPr>
        <w:numPr>
          <w:ilvl w:val="1"/>
          <w:numId w:val="900"/>
        </w:numPr>
        <w:spacing w:before="0" w:after="0"/>
      </w:pPr>
      <w:r>
        <w:t>Core Assumptions</w:t>
      </w:r>
    </w:p>
    <w:p>
      <w:pPr>
        <w:numPr>
          <w:ilvl w:val="2"/>
          <w:numId w:val="900"/>
        </w:numPr>
        <w:spacing w:before="0" w:after="0"/>
      </w:pPr>
      <w:r>
        <w:t>Central Business District</w:t>
      </w:r>
    </w:p>
    <w:p>
      <w:pPr>
        <w:numPr>
          <w:ilvl w:val="2"/>
          <w:numId w:val="900"/>
        </w:numPr>
        <w:spacing w:before="0" w:after="0"/>
      </w:pPr>
      <w:r>
        <w:t>Commuting Costs</w:t>
      </w:r>
    </w:p>
    <w:p>
      <w:pPr>
        <w:numPr>
          <w:ilvl w:val="2"/>
          <w:numId w:val="900"/>
        </w:numPr>
        <w:spacing w:before="0" w:after="0"/>
      </w:pPr>
      <w:r>
        <w:t>Homogeneous Population</w:t>
      </w:r>
    </w:p>
    <w:p>
      <w:pPr>
        <w:numPr>
          <w:ilvl w:val="2"/>
          <w:numId w:val="900"/>
        </w:numPr>
        <w:spacing w:before="0" w:after="0"/>
      </w:pPr>
      <w:r>
        <w:t>Uniform Transportation</w:t>
      </w:r>
    </w:p>
    <w:p>
      <w:pPr>
        <w:numPr>
          <w:ilvl w:val="1"/>
          <w:numId w:val="900"/>
        </w:numPr>
        <w:spacing w:before="0" w:after="0"/>
      </w:pPr>
      <w:r>
        <w:t>Bid-Rent Theory</w:t>
      </w:r>
    </w:p>
    <w:p>
      <w:pPr>
        <w:numPr>
          <w:ilvl w:val="2"/>
          <w:numId w:val="900"/>
        </w:numPr>
        <w:spacing w:before="0" w:after="0"/>
      </w:pPr>
      <w:r>
        <w:t>Residential Bid-Rent Function</w:t>
      </w:r>
    </w:p>
    <w:p>
      <w:pPr>
        <w:numPr>
          <w:ilvl w:val="2"/>
          <w:numId w:val="900"/>
        </w:numPr>
        <w:spacing w:before="0" w:after="0"/>
      </w:pPr>
      <w:r>
        <w:t>Commercial Bid-Rent Function</w:t>
      </w:r>
    </w:p>
    <w:p>
      <w:pPr>
        <w:numPr>
          <w:ilvl w:val="2"/>
          <w:numId w:val="900"/>
        </w:numPr>
        <w:spacing w:before="0" w:after="0"/>
      </w:pPr>
      <w:r>
        <w:t>Industrial Bid-Rent Function</w:t>
      </w:r>
    </w:p>
    <w:p>
      <w:pPr>
        <w:numPr>
          <w:ilvl w:val="2"/>
          <w:numId w:val="900"/>
        </w:numPr>
        <w:spacing w:before="0" w:after="0"/>
      </w:pPr>
      <w:r>
        <w:t>Equilibrium Land Use</w:t>
      </w:r>
    </w:p>
    <w:p>
      <w:pPr>
        <w:numPr>
          <w:ilvl w:val="1"/>
          <w:numId w:val="900"/>
        </w:numPr>
        <w:spacing w:before="0" w:after="0"/>
      </w:pPr>
      <w:r>
        <w:t>Urban Density Patterns</w:t>
      </w:r>
    </w:p>
    <w:p>
      <w:pPr>
        <w:numPr>
          <w:ilvl w:val="2"/>
          <w:numId w:val="900"/>
        </w:numPr>
        <w:spacing w:before="0" w:after="0"/>
      </w:pPr>
      <w:r>
        <w:t>Population Density Gradients</w:t>
      </w:r>
    </w:p>
    <w:p>
      <w:pPr>
        <w:numPr>
          <w:ilvl w:val="2"/>
          <w:numId w:val="900"/>
        </w:numPr>
        <w:spacing w:before="0" w:after="0"/>
      </w:pPr>
      <w:r>
        <w:t>Employment Density</w:t>
      </w:r>
    </w:p>
    <w:p>
      <w:pPr>
        <w:numPr>
          <w:ilvl w:val="2"/>
          <w:numId w:val="900"/>
        </w:numPr>
        <w:spacing w:before="0" w:after="0"/>
      </w:pPr>
      <w:r>
        <w:t>Density Functions</w:t>
      </w:r>
    </w:p>
    <w:p>
      <w:pPr>
        <w:numPr>
          <w:ilvl w:val="1"/>
          <w:numId w:val="900"/>
        </w:numPr>
        <w:spacing w:before="0" w:after="0"/>
      </w:pPr>
      <w:r>
        <w:t>Land Value Gradients</w:t>
      </w:r>
    </w:p>
    <w:p>
      <w:pPr>
        <w:numPr>
          <w:ilvl w:val="2"/>
          <w:numId w:val="900"/>
        </w:numPr>
        <w:spacing w:before="0" w:after="0"/>
      </w:pPr>
      <w:r>
        <w:t>Distance-Decay Functions</w:t>
      </w:r>
    </w:p>
    <w:p>
      <w:pPr>
        <w:numPr>
          <w:ilvl w:val="2"/>
          <w:numId w:val="900"/>
        </w:numPr>
        <w:spacing w:before="0" w:after="0"/>
      </w:pPr>
      <w:r>
        <w:t>Accessibility and Land Value</w:t>
      </w:r>
    </w:p>
    <w:p>
      <w:pPr>
        <w:numPr>
          <w:ilvl w:val="0"/>
          <w:numId w:val="900"/>
        </w:numPr>
        <w:spacing w:before="0" w:after="0"/>
      </w:pPr>
      <w:r>
        <w:t>Extensions of Monocentric Model</w:t>
      </w:r>
    </w:p>
    <w:p>
      <w:pPr>
        <w:numPr>
          <w:ilvl w:val="1"/>
          <w:numId w:val="900"/>
        </w:numPr>
        <w:spacing w:before="0" w:after="0"/>
      </w:pPr>
      <w:r>
        <w:t>Durable Housing Stock</w:t>
      </w:r>
    </w:p>
    <w:p>
      <w:pPr>
        <w:numPr>
          <w:ilvl w:val="1"/>
          <w:numId w:val="900"/>
        </w:numPr>
        <w:spacing w:before="0" w:after="0"/>
      </w:pPr>
      <w:r>
        <w:t>Non-uniform Topography</w:t>
      </w:r>
    </w:p>
    <w:p>
      <w:pPr>
        <w:numPr>
          <w:ilvl w:val="1"/>
          <w:numId w:val="900"/>
        </w:numPr>
        <w:spacing w:before="0" w:after="0"/>
      </w:pPr>
      <w:r>
        <w:t>Natural Amenities</w:t>
      </w:r>
    </w:p>
    <w:p>
      <w:pPr>
        <w:numPr>
          <w:ilvl w:val="1"/>
          <w:numId w:val="900"/>
        </w:numPr>
        <w:spacing w:before="0" w:after="0"/>
      </w:pPr>
      <w:r>
        <w:t>Income Heterogeneity</w:t>
      </w:r>
    </w:p>
    <w:p>
      <w:pPr>
        <w:numPr>
          <w:ilvl w:val="2"/>
          <w:numId w:val="900"/>
        </w:numPr>
        <w:spacing w:before="0" w:after="0"/>
      </w:pPr>
      <w:r>
        <w:t>Income Segregation</w:t>
      </w:r>
    </w:p>
    <w:p>
      <w:pPr>
        <w:numPr>
          <w:ilvl w:val="2"/>
          <w:numId w:val="900"/>
        </w:numPr>
        <w:spacing w:before="0" w:after="0"/>
      </w:pPr>
      <w:r>
        <w:t>Residential Sorting</w:t>
      </w:r>
    </w:p>
    <w:p>
      <w:pPr>
        <w:numPr>
          <w:ilvl w:val="1"/>
          <w:numId w:val="900"/>
        </w:numPr>
        <w:spacing w:before="0" w:after="0"/>
      </w:pPr>
      <w:r>
        <w:t>Heterogeneous Preferences</w:t>
      </w:r>
    </w:p>
    <w:p>
      <w:pPr>
        <w:numPr>
          <w:ilvl w:val="0"/>
          <w:numId w:val="900"/>
        </w:numPr>
        <w:spacing w:before="0" w:after="0"/>
      </w:pPr>
      <w:r>
        <w:t>Polycentric Cities</w:t>
      </w:r>
    </w:p>
    <w:p>
      <w:pPr>
        <w:numPr>
          <w:ilvl w:val="1"/>
          <w:numId w:val="900"/>
        </w:numPr>
        <w:spacing w:before="0" w:after="0"/>
      </w:pPr>
      <w:r>
        <w:t>Multiple Employment Centers</w:t>
      </w:r>
    </w:p>
    <w:p>
      <w:pPr>
        <w:numPr>
          <w:ilvl w:val="1"/>
          <w:numId w:val="900"/>
        </w:numPr>
        <w:spacing w:before="0" w:after="0"/>
      </w:pPr>
      <w:r>
        <w:t>Suburban Business Districts</w:t>
      </w:r>
    </w:p>
    <w:p>
      <w:pPr>
        <w:numPr>
          <w:ilvl w:val="1"/>
          <w:numId w:val="900"/>
        </w:numPr>
        <w:spacing w:before="0" w:after="0"/>
      </w:pPr>
      <w:r>
        <w:t>Edge Cities</w:t>
      </w:r>
    </w:p>
    <w:p>
      <w:pPr>
        <w:numPr>
          <w:ilvl w:val="1"/>
          <w:numId w:val="900"/>
        </w:numPr>
        <w:spacing w:before="0" w:after="0"/>
      </w:pPr>
      <w:r>
        <w:t>Subcenters Formation</w:t>
      </w:r>
    </w:p>
    <w:p>
      <w:pPr>
        <w:numPr>
          <w:ilvl w:val="1"/>
          <w:numId w:val="900"/>
        </w:numPr>
        <w:spacing w:before="0" w:after="0"/>
      </w:pPr>
      <w:r>
        <w:t>Polycentric Equilibrium</w:t>
      </w:r>
    </w:p>
    <w:p>
      <w:pPr>
        <w:numPr>
          <w:ilvl w:val="0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Urban Form Measurement</w:t>
      </w:r>
    </w:p>
    <w:p>
      <w:pPr>
        <w:numPr>
          <w:ilvl w:val="1"/>
          <w:numId w:val="900"/>
        </w:numPr>
        <w:spacing w:before="0" w:after="0"/>
      </w:pPr>
      <w:r>
        <w:t>Sprawl Indices</w:t>
      </w:r>
    </w:p>
    <w:p>
      <w:pPr>
        <w:numPr>
          <w:ilvl w:val="1"/>
          <w:numId w:val="900"/>
        </w:numPr>
        <w:spacing w:before="0" w:after="0"/>
      </w:pPr>
      <w:r>
        <w:t>Density Gradients Analysis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pStyle w:val="Heading1"/>
      </w:pPr>
      <w:r>
        <w:t>Land Markets and Land Use</w:t>
      </w:r>
    </w:p>
    <w:p>
      <w:pPr>
        <w:numPr>
          <w:ilvl w:val="0"/>
          <w:numId w:val="900"/>
        </w:numPr>
        <w:spacing w:before="0" w:after="0"/>
      </w:pPr>
      <w:r>
        <w:t>Theories of Land Rent</w:t>
      </w:r>
    </w:p>
    <w:p>
      <w:pPr>
        <w:numPr>
          <w:ilvl w:val="1"/>
          <w:numId w:val="900"/>
        </w:numPr>
        <w:spacing w:before="0" w:after="0"/>
      </w:pPr>
      <w:r>
        <w:t>Ricardian Rent Theory</w:t>
      </w:r>
    </w:p>
    <w:p>
      <w:pPr>
        <w:numPr>
          <w:ilvl w:val="1"/>
          <w:numId w:val="900"/>
        </w:numPr>
        <w:spacing w:before="0" w:after="0"/>
      </w:pPr>
      <w:r>
        <w:t>Von Thünen Model</w:t>
      </w:r>
    </w:p>
    <w:p>
      <w:pPr>
        <w:numPr>
          <w:ilvl w:val="1"/>
          <w:numId w:val="900"/>
        </w:numPr>
        <w:spacing w:before="0" w:after="0"/>
      </w:pPr>
      <w:r>
        <w:t>Urban Land Rent Theory</w:t>
      </w:r>
    </w:p>
    <w:p>
      <w:pPr>
        <w:numPr>
          <w:ilvl w:val="1"/>
          <w:numId w:val="900"/>
        </w:numPr>
        <w:spacing w:before="0" w:after="0"/>
      </w:pPr>
      <w:r>
        <w:t>Economic Rent Concepts</w:t>
      </w:r>
    </w:p>
    <w:p>
      <w:pPr>
        <w:numPr>
          <w:ilvl w:val="0"/>
          <w:numId w:val="900"/>
        </w:numPr>
        <w:spacing w:before="0" w:after="0"/>
      </w:pPr>
      <w:r>
        <w:t>Determinants of Urban Land Value</w:t>
      </w:r>
    </w:p>
    <w:p>
      <w:pPr>
        <w:numPr>
          <w:ilvl w:val="1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Transportation Infrastructure</w:t>
      </w:r>
    </w:p>
    <w:p>
      <w:pPr>
        <w:numPr>
          <w:ilvl w:val="1"/>
          <w:numId w:val="900"/>
        </w:numPr>
        <w:spacing w:before="0" w:after="0"/>
      </w:pPr>
      <w:r>
        <w:t>Neighborhood Amenities</w:t>
      </w:r>
    </w:p>
    <w:p>
      <w:pPr>
        <w:numPr>
          <w:ilvl w:val="1"/>
          <w:numId w:val="900"/>
        </w:numPr>
        <w:spacing w:before="0" w:after="0"/>
      </w:pPr>
      <w:r>
        <w:t>Public Services</w:t>
      </w:r>
    </w:p>
    <w:p>
      <w:pPr>
        <w:numPr>
          <w:ilvl w:val="1"/>
          <w:numId w:val="900"/>
        </w:numPr>
        <w:spacing w:before="0" w:after="0"/>
      </w:pPr>
      <w:r>
        <w:t>School Quality</w:t>
      </w:r>
    </w:p>
    <w:p>
      <w:pPr>
        <w:numPr>
          <w:ilvl w:val="1"/>
          <w:numId w:val="900"/>
        </w:numPr>
        <w:spacing w:before="0" w:after="0"/>
      </w:pPr>
      <w:r>
        <w:t>Future Development Expectations</w:t>
      </w:r>
    </w:p>
    <w:p>
      <w:pPr>
        <w:numPr>
          <w:ilvl w:val="1"/>
          <w:numId w:val="900"/>
        </w:numPr>
        <w:spacing w:before="0" w:after="0"/>
      </w:pPr>
      <w:r>
        <w:t>Parcel Characteristics</w:t>
      </w:r>
    </w:p>
    <w:p>
      <w:pPr>
        <w:numPr>
          <w:ilvl w:val="0"/>
          <w:numId w:val="900"/>
        </w:numPr>
        <w:spacing w:before="0" w:after="0"/>
      </w:pPr>
      <w:r>
        <w:t>Land Use Controls</w:t>
      </w:r>
    </w:p>
    <w:p>
      <w:pPr>
        <w:numPr>
          <w:ilvl w:val="1"/>
          <w:numId w:val="900"/>
        </w:numPr>
        <w:spacing w:before="0" w:after="0"/>
      </w:pPr>
      <w:r>
        <w:t>Zoning Regulations</w:t>
      </w:r>
    </w:p>
    <w:p>
      <w:pPr>
        <w:numPr>
          <w:ilvl w:val="2"/>
          <w:numId w:val="900"/>
        </w:numPr>
        <w:spacing w:before="0" w:after="0"/>
      </w:pPr>
      <w:r>
        <w:t>Use Zoning</w:t>
      </w:r>
    </w:p>
    <w:p>
      <w:pPr>
        <w:numPr>
          <w:ilvl w:val="3"/>
          <w:numId w:val="900"/>
        </w:numPr>
        <w:spacing w:before="0" w:after="0"/>
      </w:pPr>
      <w:r>
        <w:t>Residential Zoning</w:t>
      </w:r>
    </w:p>
    <w:p>
      <w:pPr>
        <w:numPr>
          <w:ilvl w:val="3"/>
          <w:numId w:val="900"/>
        </w:numPr>
        <w:spacing w:before="0" w:after="0"/>
      </w:pPr>
      <w:r>
        <w:t>Commercial Zoning</w:t>
      </w:r>
    </w:p>
    <w:p>
      <w:pPr>
        <w:numPr>
          <w:ilvl w:val="3"/>
          <w:numId w:val="900"/>
        </w:numPr>
        <w:spacing w:before="0" w:after="0"/>
      </w:pPr>
      <w:r>
        <w:t>Industrial Zoning</w:t>
      </w:r>
    </w:p>
    <w:p>
      <w:pPr>
        <w:numPr>
          <w:ilvl w:val="3"/>
          <w:numId w:val="900"/>
        </w:numPr>
        <w:spacing w:before="0" w:after="0"/>
      </w:pPr>
      <w:r>
        <w:t>Mixed-Use Zoning</w:t>
      </w:r>
    </w:p>
    <w:p>
      <w:pPr>
        <w:numPr>
          <w:ilvl w:val="2"/>
          <w:numId w:val="900"/>
        </w:numPr>
        <w:spacing w:before="0" w:after="0"/>
      </w:pPr>
      <w:r>
        <w:t>Density Zoning</w:t>
      </w:r>
    </w:p>
    <w:p>
      <w:pPr>
        <w:numPr>
          <w:ilvl w:val="2"/>
          <w:numId w:val="900"/>
        </w:numPr>
        <w:spacing w:before="0" w:after="0"/>
      </w:pPr>
      <w:r>
        <w:t>Performance Zoning</w:t>
      </w:r>
    </w:p>
    <w:p>
      <w:pPr>
        <w:numPr>
          <w:ilvl w:val="2"/>
          <w:numId w:val="900"/>
        </w:numPr>
        <w:spacing w:before="0" w:after="0"/>
      </w:pPr>
      <w:r>
        <w:t>Fiscal Zoning</w:t>
      </w:r>
    </w:p>
    <w:p>
      <w:pPr>
        <w:numPr>
          <w:ilvl w:val="2"/>
          <w:numId w:val="900"/>
        </w:numPr>
        <w:spacing w:before="0" w:after="0"/>
      </w:pPr>
      <w:r>
        <w:t>Exclusionary Zoning</w:t>
      </w:r>
    </w:p>
    <w:p>
      <w:pPr>
        <w:numPr>
          <w:ilvl w:val="1"/>
          <w:numId w:val="900"/>
        </w:numPr>
        <w:spacing w:before="0" w:after="0"/>
      </w:pPr>
      <w:r>
        <w:t>Economic Effects of Zoning</w:t>
      </w:r>
    </w:p>
    <w:p>
      <w:pPr>
        <w:numPr>
          <w:ilvl w:val="2"/>
          <w:numId w:val="900"/>
        </w:numPr>
        <w:spacing w:before="0" w:after="0"/>
      </w:pPr>
      <w:r>
        <w:t>Property Value Impacts</w:t>
      </w:r>
    </w:p>
    <w:p>
      <w:pPr>
        <w:numPr>
          <w:ilvl w:val="2"/>
          <w:numId w:val="900"/>
        </w:numPr>
        <w:spacing w:before="0" w:after="0"/>
      </w:pPr>
      <w:r>
        <w:t>Housing Affordability</w:t>
      </w:r>
    </w:p>
    <w:p>
      <w:pPr>
        <w:numPr>
          <w:ilvl w:val="2"/>
          <w:numId w:val="900"/>
        </w:numPr>
        <w:spacing w:before="0" w:after="0"/>
      </w:pPr>
      <w:r>
        <w:t>Segregation Effects</w:t>
      </w:r>
    </w:p>
    <w:p>
      <w:pPr>
        <w:numPr>
          <w:ilvl w:val="2"/>
          <w:numId w:val="900"/>
        </w:numPr>
        <w:spacing w:before="0" w:after="0"/>
      </w:pPr>
      <w:r>
        <w:t>Urban Sprawl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1"/>
          <w:numId w:val="900"/>
        </w:numPr>
        <w:spacing w:before="0" w:after="0"/>
      </w:pPr>
      <w:r>
        <w:t>Growth Controls</w:t>
      </w:r>
    </w:p>
    <w:p>
      <w:pPr>
        <w:numPr>
          <w:ilvl w:val="2"/>
          <w:numId w:val="900"/>
        </w:numPr>
        <w:spacing w:before="0" w:after="0"/>
      </w:pPr>
      <w:r>
        <w:t>Urban Growth Boundaries</w:t>
      </w:r>
    </w:p>
    <w:p>
      <w:pPr>
        <w:numPr>
          <w:ilvl w:val="2"/>
          <w:numId w:val="900"/>
        </w:numPr>
        <w:spacing w:before="0" w:after="0"/>
      </w:pPr>
      <w:r>
        <w:t>Development Moratoria</w:t>
      </w:r>
    </w:p>
    <w:p>
      <w:pPr>
        <w:numPr>
          <w:ilvl w:val="2"/>
          <w:numId w:val="900"/>
        </w:numPr>
        <w:spacing w:before="0" w:after="0"/>
      </w:pPr>
      <w:r>
        <w:t>Adequate Public Facilities Ordinances</w:t>
      </w:r>
    </w:p>
    <w:p>
      <w:pPr>
        <w:numPr>
          <w:ilvl w:val="1"/>
          <w:numId w:val="900"/>
        </w:numPr>
        <w:spacing w:before="0" w:after="0"/>
      </w:pPr>
      <w:r>
        <w:t>Historic Preservation</w:t>
      </w:r>
    </w:p>
    <w:p>
      <w:pPr>
        <w:numPr>
          <w:ilvl w:val="0"/>
          <w:numId w:val="900"/>
        </w:numPr>
        <w:spacing w:before="0" w:after="0"/>
      </w:pPr>
      <w:r>
        <w:t>Land Development Process</w:t>
      </w:r>
    </w:p>
    <w:p>
      <w:pPr>
        <w:numPr>
          <w:ilvl w:val="1"/>
          <w:numId w:val="900"/>
        </w:numPr>
        <w:spacing w:before="0" w:after="0"/>
      </w:pPr>
      <w:r>
        <w:t>Development Economics</w:t>
      </w:r>
    </w:p>
    <w:p>
      <w:pPr>
        <w:numPr>
          <w:ilvl w:val="1"/>
          <w:numId w:val="900"/>
        </w:numPr>
        <w:spacing w:before="0" w:after="0"/>
      </w:pPr>
      <w:r>
        <w:t>Land Assembly</w:t>
      </w:r>
    </w:p>
    <w:p>
      <w:pPr>
        <w:numPr>
          <w:ilvl w:val="1"/>
          <w:numId w:val="900"/>
        </w:numPr>
        <w:spacing w:before="0" w:after="0"/>
      </w:pPr>
      <w:r>
        <w:t>Subdivision Process</w:t>
      </w:r>
    </w:p>
    <w:p>
      <w:pPr>
        <w:numPr>
          <w:ilvl w:val="1"/>
          <w:numId w:val="900"/>
        </w:numPr>
        <w:spacing w:before="0" w:after="0"/>
      </w:pPr>
      <w:r>
        <w:t>Infrastructure Provision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Land Value Capture</w:t>
      </w:r>
    </w:p>
    <w:p>
      <w:pPr>
        <w:numPr>
          <w:ilvl w:val="1"/>
          <w:numId w:val="900"/>
        </w:numPr>
        <w:spacing w:before="0" w:after="0"/>
      </w:pPr>
      <w:r>
        <w:t>Tax Increment Financing</w:t>
      </w:r>
    </w:p>
    <w:p>
      <w:pPr>
        <w:numPr>
          <w:ilvl w:val="1"/>
          <w:numId w:val="900"/>
        </w:numPr>
        <w:spacing w:before="0" w:after="0"/>
      </w:pPr>
      <w:r>
        <w:t>Special Assessments</w:t>
      </w:r>
    </w:p>
    <w:p>
      <w:pPr>
        <w:numPr>
          <w:ilvl w:val="1"/>
          <w:numId w:val="900"/>
        </w:numPr>
        <w:spacing w:before="0" w:after="0"/>
      </w:pPr>
      <w:r>
        <w:t>Impact Fees</w:t>
      </w:r>
    </w:p>
    <w:p>
      <w:pPr>
        <w:numPr>
          <w:ilvl w:val="1"/>
          <w:numId w:val="900"/>
        </w:numPr>
        <w:spacing w:before="0" w:after="0"/>
      </w:pPr>
      <w:r>
        <w:t>Land Value Taxation</w:t>
      </w:r>
    </w:p>
    <w:p>
      <w:pPr>
        <w:pStyle w:val="Heading1"/>
      </w:pPr>
      <w:r>
        <w:t>Housing Markets</w:t>
      </w:r>
    </w:p>
    <w:p>
      <w:pPr>
        <w:numPr>
          <w:ilvl w:val="0"/>
          <w:numId w:val="900"/>
        </w:numPr>
        <w:spacing w:before="0" w:after="0"/>
      </w:pPr>
      <w:r>
        <w:t>Characteristics of Housing Markets</w:t>
      </w:r>
    </w:p>
    <w:p>
      <w:pPr>
        <w:numPr>
          <w:ilvl w:val="1"/>
          <w:numId w:val="900"/>
        </w:numPr>
        <w:spacing w:before="0" w:after="0"/>
      </w:pPr>
      <w:r>
        <w:t>Housing as Durable Good</w:t>
      </w:r>
    </w:p>
    <w:p>
      <w:pPr>
        <w:numPr>
          <w:ilvl w:val="1"/>
          <w:numId w:val="900"/>
        </w:numPr>
        <w:spacing w:before="0" w:after="0"/>
      </w:pPr>
      <w:r>
        <w:t>Spatial Immobility</w:t>
      </w:r>
    </w:p>
    <w:p>
      <w:pPr>
        <w:numPr>
          <w:ilvl w:val="1"/>
          <w:numId w:val="900"/>
        </w:numPr>
        <w:spacing w:before="0" w:after="0"/>
      </w:pPr>
      <w:r>
        <w:t>Heterogeneity</w:t>
      </w:r>
    </w:p>
    <w:p>
      <w:pPr>
        <w:numPr>
          <w:ilvl w:val="1"/>
          <w:numId w:val="900"/>
        </w:numPr>
        <w:spacing w:before="0" w:after="0"/>
      </w:pPr>
      <w:r>
        <w:t>High Transaction Costs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Neighborhood Effects</w:t>
      </w:r>
    </w:p>
    <w:p>
      <w:pPr>
        <w:numPr>
          <w:ilvl w:val="0"/>
          <w:numId w:val="900"/>
        </w:numPr>
        <w:spacing w:before="0" w:after="0"/>
      </w:pPr>
      <w:r>
        <w:t>Housing Demand</w:t>
      </w:r>
    </w:p>
    <w:p>
      <w:pPr>
        <w:numPr>
          <w:ilvl w:val="1"/>
          <w:numId w:val="900"/>
        </w:numPr>
        <w:spacing w:before="0" w:after="0"/>
      </w:pPr>
      <w:r>
        <w:t>Determinants of Housing Demand</w:t>
      </w:r>
    </w:p>
    <w:p>
      <w:pPr>
        <w:numPr>
          <w:ilvl w:val="2"/>
          <w:numId w:val="900"/>
        </w:numPr>
        <w:spacing w:before="0" w:after="0"/>
      </w:pPr>
      <w:r>
        <w:t>Income Effects</w:t>
      </w:r>
    </w:p>
    <w:p>
      <w:pPr>
        <w:numPr>
          <w:ilvl w:val="2"/>
          <w:numId w:val="900"/>
        </w:numPr>
        <w:spacing w:before="0" w:after="0"/>
      </w:pPr>
      <w:r>
        <w:t>Price Effects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Household Composition</w:t>
      </w:r>
    </w:p>
    <w:p>
      <w:pPr>
        <w:numPr>
          <w:ilvl w:val="2"/>
          <w:numId w:val="900"/>
        </w:numPr>
        <w:spacing w:before="0" w:after="0"/>
      </w:pPr>
      <w:r>
        <w:t>Life Cycle Effects</w:t>
      </w:r>
    </w:p>
    <w:p>
      <w:pPr>
        <w:numPr>
          <w:ilvl w:val="1"/>
          <w:numId w:val="900"/>
        </w:numPr>
        <w:spacing w:before="0" w:after="0"/>
      </w:pPr>
      <w:r>
        <w:t>Tenure Choice</w:t>
      </w:r>
    </w:p>
    <w:p>
      <w:pPr>
        <w:numPr>
          <w:ilvl w:val="2"/>
          <w:numId w:val="900"/>
        </w:numPr>
        <w:spacing w:before="0" w:after="0"/>
      </w:pPr>
      <w:r>
        <w:t>Homeownership vs Renting</w:t>
      </w:r>
    </w:p>
    <w:p>
      <w:pPr>
        <w:numPr>
          <w:ilvl w:val="2"/>
          <w:numId w:val="900"/>
        </w:numPr>
        <w:spacing w:before="0" w:after="0"/>
      </w:pPr>
      <w:r>
        <w:t>Financial Considerations</w:t>
      </w:r>
    </w:p>
    <w:p>
      <w:pPr>
        <w:numPr>
          <w:ilvl w:val="2"/>
          <w:numId w:val="900"/>
        </w:numPr>
        <w:spacing w:before="0" w:after="0"/>
      </w:pPr>
      <w:r>
        <w:t>Mobility Factors</w:t>
      </w:r>
    </w:p>
    <w:p>
      <w:pPr>
        <w:numPr>
          <w:ilvl w:val="2"/>
          <w:numId w:val="900"/>
        </w:numPr>
        <w:spacing w:before="0" w:after="0"/>
      </w:pPr>
      <w:r>
        <w:t>Tax Advantages</w:t>
      </w:r>
    </w:p>
    <w:p>
      <w:pPr>
        <w:numPr>
          <w:ilvl w:val="1"/>
          <w:numId w:val="900"/>
        </w:numPr>
        <w:spacing w:before="0" w:after="0"/>
      </w:pPr>
      <w:r>
        <w:t>Demand Elasticities</w:t>
      </w:r>
    </w:p>
    <w:p>
      <w:pPr>
        <w:numPr>
          <w:ilvl w:val="2"/>
          <w:numId w:val="900"/>
        </w:numPr>
        <w:spacing w:before="0" w:after="0"/>
      </w:pPr>
      <w:r>
        <w:t>Income Elasticity</w:t>
      </w:r>
    </w:p>
    <w:p>
      <w:pPr>
        <w:numPr>
          <w:ilvl w:val="2"/>
          <w:numId w:val="900"/>
        </w:numPr>
        <w:spacing w:before="0" w:after="0"/>
      </w:pPr>
      <w:r>
        <w:t>Price Elasticity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1"/>
          <w:numId w:val="900"/>
        </w:numPr>
        <w:spacing w:before="0" w:after="0"/>
      </w:pPr>
      <w:r>
        <w:t>Neighborhood Choice</w:t>
      </w:r>
    </w:p>
    <w:p>
      <w:pPr>
        <w:numPr>
          <w:ilvl w:val="2"/>
          <w:numId w:val="900"/>
        </w:numPr>
        <w:spacing w:before="0" w:after="0"/>
      </w:pPr>
      <w:r>
        <w:t>Residential Sorting</w:t>
      </w:r>
    </w:p>
    <w:p>
      <w:pPr>
        <w:numPr>
          <w:ilvl w:val="2"/>
          <w:numId w:val="900"/>
        </w:numPr>
        <w:spacing w:before="0" w:after="0"/>
      </w:pPr>
      <w:r>
        <w:t>School Quality Effects</w:t>
      </w:r>
    </w:p>
    <w:p>
      <w:pPr>
        <w:numPr>
          <w:ilvl w:val="2"/>
          <w:numId w:val="900"/>
        </w:numPr>
        <w:spacing w:before="0" w:after="0"/>
      </w:pPr>
      <w:r>
        <w:t>Amenity Capitalization</w:t>
      </w:r>
    </w:p>
    <w:p>
      <w:pPr>
        <w:numPr>
          <w:ilvl w:val="0"/>
          <w:numId w:val="900"/>
        </w:numPr>
        <w:spacing w:before="0" w:after="0"/>
      </w:pPr>
      <w:r>
        <w:t>Housing Supply</w:t>
      </w:r>
    </w:p>
    <w:p>
      <w:pPr>
        <w:numPr>
          <w:ilvl w:val="1"/>
          <w:numId w:val="900"/>
        </w:numPr>
        <w:spacing w:before="0" w:after="0"/>
      </w:pPr>
      <w:r>
        <w:t>New Construction</w:t>
      </w:r>
    </w:p>
    <w:p>
      <w:pPr>
        <w:numPr>
          <w:ilvl w:val="2"/>
          <w:numId w:val="900"/>
        </w:numPr>
        <w:spacing w:before="0" w:after="0"/>
      </w:pPr>
      <w:r>
        <w:t>Supply Elasticity</w:t>
      </w:r>
    </w:p>
    <w:p>
      <w:pPr>
        <w:numPr>
          <w:ilvl w:val="2"/>
          <w:numId w:val="900"/>
        </w:numPr>
        <w:spacing w:before="0" w:after="0"/>
      </w:pPr>
      <w:r>
        <w:t>Regulatory Constraints</w:t>
      </w:r>
    </w:p>
    <w:p>
      <w:pPr>
        <w:numPr>
          <w:ilvl w:val="2"/>
          <w:numId w:val="900"/>
        </w:numPr>
        <w:spacing w:before="0" w:after="0"/>
      </w:pPr>
      <w:r>
        <w:t>Land Availability</w:t>
      </w:r>
    </w:p>
    <w:p>
      <w:pPr>
        <w:numPr>
          <w:ilvl w:val="2"/>
          <w:numId w:val="900"/>
        </w:numPr>
        <w:spacing w:before="0" w:after="0"/>
      </w:pPr>
      <w:r>
        <w:t>Construction Costs</w:t>
      </w:r>
    </w:p>
    <w:p>
      <w:pPr>
        <w:numPr>
          <w:ilvl w:val="2"/>
          <w:numId w:val="900"/>
        </w:numPr>
        <w:spacing w:before="0" w:after="0"/>
      </w:pPr>
      <w:r>
        <w:t>Labor Markets</w:t>
      </w:r>
    </w:p>
    <w:p>
      <w:pPr>
        <w:numPr>
          <w:ilvl w:val="1"/>
          <w:numId w:val="900"/>
        </w:numPr>
        <w:spacing w:before="0" w:after="0"/>
      </w:pPr>
      <w:r>
        <w:t>Existing Housing Stock</w:t>
      </w:r>
    </w:p>
    <w:p>
      <w:pPr>
        <w:numPr>
          <w:ilvl w:val="2"/>
          <w:numId w:val="900"/>
        </w:numPr>
        <w:spacing w:before="0" w:after="0"/>
      </w:pPr>
      <w:r>
        <w:t>Filtering Model</w:t>
      </w:r>
    </w:p>
    <w:p>
      <w:pPr>
        <w:numPr>
          <w:ilvl w:val="2"/>
          <w:numId w:val="900"/>
        </w:numPr>
        <w:spacing w:before="0" w:after="0"/>
      </w:pPr>
      <w:r>
        <w:t>Maintenance and Improvement</w:t>
      </w:r>
    </w:p>
    <w:p>
      <w:pPr>
        <w:numPr>
          <w:ilvl w:val="2"/>
          <w:numId w:val="900"/>
        </w:numPr>
        <w:spacing w:before="0" w:after="0"/>
      </w:pPr>
      <w:r>
        <w:t>Conversion and Subdivision</w:t>
      </w:r>
    </w:p>
    <w:p>
      <w:pPr>
        <w:numPr>
          <w:ilvl w:val="1"/>
          <w:numId w:val="900"/>
        </w:numPr>
        <w:spacing w:before="0" w:after="0"/>
      </w:pPr>
      <w:r>
        <w:t>Housing Quality</w:t>
      </w:r>
    </w:p>
    <w:p>
      <w:pPr>
        <w:numPr>
          <w:ilvl w:val="2"/>
          <w:numId w:val="900"/>
        </w:numPr>
        <w:spacing w:before="0" w:after="0"/>
      </w:pPr>
      <w:r>
        <w:t>Quality Measurement</w:t>
      </w:r>
    </w:p>
    <w:p>
      <w:pPr>
        <w:numPr>
          <w:ilvl w:val="2"/>
          <w:numId w:val="900"/>
        </w:numPr>
        <w:spacing w:before="0" w:after="0"/>
      </w:pPr>
      <w:r>
        <w:t>Quality Deterioration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0"/>
          <w:numId w:val="900"/>
        </w:numPr>
        <w:spacing w:before="0" w:after="0"/>
      </w:pPr>
      <w:r>
        <w:t>Housing Market Dynamics</w:t>
      </w:r>
    </w:p>
    <w:p>
      <w:pPr>
        <w:numPr>
          <w:ilvl w:val="1"/>
          <w:numId w:val="900"/>
        </w:numPr>
        <w:spacing w:before="0" w:after="0"/>
      </w:pPr>
      <w:r>
        <w:t>Price Formation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1"/>
          <w:numId w:val="900"/>
        </w:numPr>
        <w:spacing w:before="0" w:after="0"/>
      </w:pPr>
      <w:r>
        <w:t>Spatial Arbitrage</w:t>
      </w:r>
    </w:p>
    <w:p>
      <w:pPr>
        <w:numPr>
          <w:ilvl w:val="1"/>
          <w:numId w:val="900"/>
        </w:numPr>
        <w:spacing w:before="0" w:after="0"/>
      </w:pPr>
      <w:r>
        <w:t>Housing Cycles</w:t>
      </w:r>
    </w:p>
    <w:p>
      <w:pPr>
        <w:numPr>
          <w:ilvl w:val="1"/>
          <w:numId w:val="900"/>
        </w:numPr>
        <w:spacing w:before="0" w:after="0"/>
      </w:pPr>
      <w:r>
        <w:t>Bubbles and Crashes</w:t>
      </w:r>
    </w:p>
    <w:p>
      <w:pPr>
        <w:pStyle w:val="Heading1"/>
      </w:pPr>
      <w:r>
        <w:t>Housing Policy</w:t>
      </w:r>
    </w:p>
    <w:p>
      <w:pPr>
        <w:numPr>
          <w:ilvl w:val="0"/>
          <w:numId w:val="900"/>
        </w:numPr>
        <w:spacing w:before="0" w:after="0"/>
      </w:pPr>
      <w:r>
        <w:t>Housing Affordability</w:t>
      </w:r>
    </w:p>
    <w:p>
      <w:pPr>
        <w:numPr>
          <w:ilvl w:val="1"/>
          <w:numId w:val="900"/>
        </w:numPr>
        <w:spacing w:before="0" w:after="0"/>
      </w:pPr>
      <w:r>
        <w:t>Affordability Measurement</w:t>
      </w:r>
    </w:p>
    <w:p>
      <w:pPr>
        <w:numPr>
          <w:ilvl w:val="1"/>
          <w:numId w:val="900"/>
        </w:numPr>
        <w:spacing w:before="0" w:after="0"/>
      </w:pPr>
      <w:r>
        <w:t>Cost Burden Analysis</w:t>
      </w:r>
    </w:p>
    <w:p>
      <w:pPr>
        <w:numPr>
          <w:ilvl w:val="1"/>
          <w:numId w:val="900"/>
        </w:numPr>
        <w:spacing w:before="0" w:after="0"/>
      </w:pPr>
      <w:r>
        <w:t>Affordable Housing Gap</w:t>
      </w:r>
    </w:p>
    <w:p>
      <w:pPr>
        <w:numPr>
          <w:ilvl w:val="0"/>
          <w:numId w:val="900"/>
        </w:numPr>
        <w:spacing w:before="0" w:after="0"/>
      </w:pPr>
      <w:r>
        <w:t>Rent Control</w:t>
      </w:r>
    </w:p>
    <w:p>
      <w:pPr>
        <w:numPr>
          <w:ilvl w:val="1"/>
          <w:numId w:val="900"/>
        </w:numPr>
        <w:spacing w:before="0" w:after="0"/>
      </w:pPr>
      <w:r>
        <w:t>Types of Rent Control</w:t>
      </w:r>
    </w:p>
    <w:p>
      <w:pPr>
        <w:numPr>
          <w:ilvl w:val="1"/>
          <w:numId w:val="900"/>
        </w:numPr>
        <w:spacing w:before="0" w:after="0"/>
      </w:pPr>
      <w:r>
        <w:t>Economic Effects</w:t>
      </w:r>
    </w:p>
    <w:p>
      <w:pPr>
        <w:numPr>
          <w:ilvl w:val="2"/>
          <w:numId w:val="900"/>
        </w:numPr>
        <w:spacing w:before="0" w:after="0"/>
      </w:pPr>
      <w:r>
        <w:t>Supply Effects</w:t>
      </w:r>
    </w:p>
    <w:p>
      <w:pPr>
        <w:numPr>
          <w:ilvl w:val="2"/>
          <w:numId w:val="900"/>
        </w:numPr>
        <w:spacing w:before="0" w:after="0"/>
      </w:pPr>
      <w:r>
        <w:t>Quality Effects</w:t>
      </w:r>
    </w:p>
    <w:p>
      <w:pPr>
        <w:numPr>
          <w:ilvl w:val="2"/>
          <w:numId w:val="900"/>
        </w:numPr>
        <w:spacing w:before="0" w:after="0"/>
      </w:pPr>
      <w:r>
        <w:t>Distribution Effects</w:t>
      </w:r>
    </w:p>
    <w:p>
      <w:pPr>
        <w:numPr>
          <w:ilvl w:val="1"/>
          <w:numId w:val="900"/>
        </w:numPr>
        <w:spacing w:before="0" w:after="0"/>
      </w:pPr>
      <w:r>
        <w:t>Empirical Evidence</w:t>
      </w:r>
    </w:p>
    <w:p>
      <w:pPr>
        <w:numPr>
          <w:ilvl w:val="0"/>
          <w:numId w:val="900"/>
        </w:numPr>
        <w:spacing w:before="0" w:after="0"/>
      </w:pPr>
      <w:r>
        <w:t>Housing Subsidies</w:t>
      </w:r>
    </w:p>
    <w:p>
      <w:pPr>
        <w:numPr>
          <w:ilvl w:val="1"/>
          <w:numId w:val="900"/>
        </w:numPr>
        <w:spacing w:before="0" w:after="0"/>
      </w:pPr>
      <w:r>
        <w:t>Demand-Side Subsidies</w:t>
      </w:r>
    </w:p>
    <w:p>
      <w:pPr>
        <w:numPr>
          <w:ilvl w:val="2"/>
          <w:numId w:val="900"/>
        </w:numPr>
        <w:spacing w:before="0" w:after="0"/>
      </w:pPr>
      <w:r>
        <w:t>Housing Vouchers</w:t>
      </w:r>
    </w:p>
    <w:p>
      <w:pPr>
        <w:numPr>
          <w:ilvl w:val="2"/>
          <w:numId w:val="900"/>
        </w:numPr>
        <w:spacing w:before="0" w:after="0"/>
      </w:pPr>
      <w:r>
        <w:t>Tax Credits</w:t>
      </w:r>
    </w:p>
    <w:p>
      <w:pPr>
        <w:numPr>
          <w:ilvl w:val="1"/>
          <w:numId w:val="900"/>
        </w:numPr>
        <w:spacing w:before="0" w:after="0"/>
      </w:pPr>
      <w:r>
        <w:t>Supply-Side Subsidies</w:t>
      </w:r>
    </w:p>
    <w:p>
      <w:pPr>
        <w:numPr>
          <w:ilvl w:val="2"/>
          <w:numId w:val="900"/>
        </w:numPr>
        <w:spacing w:before="0" w:after="0"/>
      </w:pPr>
      <w:r>
        <w:t>Public Housing</w:t>
      </w:r>
    </w:p>
    <w:p>
      <w:pPr>
        <w:numPr>
          <w:ilvl w:val="2"/>
          <w:numId w:val="900"/>
        </w:numPr>
        <w:spacing w:before="0" w:after="0"/>
      </w:pPr>
      <w:r>
        <w:t>Low-Income Housing Tax Credit</w:t>
      </w:r>
    </w:p>
    <w:p>
      <w:pPr>
        <w:numPr>
          <w:ilvl w:val="2"/>
          <w:numId w:val="900"/>
        </w:numPr>
        <w:spacing w:before="0" w:after="0"/>
      </w:pPr>
      <w:r>
        <w:t>Housing Trust Funds</w:t>
      </w:r>
    </w:p>
    <w:p>
      <w:pPr>
        <w:numPr>
          <w:ilvl w:val="0"/>
          <w:numId w:val="900"/>
        </w:numPr>
        <w:spacing w:before="0" w:after="0"/>
      </w:pPr>
      <w:r>
        <w:t>Homeownership Policy</w:t>
      </w:r>
    </w:p>
    <w:p>
      <w:pPr>
        <w:numPr>
          <w:ilvl w:val="1"/>
          <w:numId w:val="900"/>
        </w:numPr>
        <w:spacing w:before="0" w:after="0"/>
      </w:pPr>
      <w:r>
        <w:t>Mortgage Interest Deduction</w:t>
      </w:r>
    </w:p>
    <w:p>
      <w:pPr>
        <w:numPr>
          <w:ilvl w:val="1"/>
          <w:numId w:val="900"/>
        </w:numPr>
        <w:spacing w:before="0" w:after="0"/>
      </w:pPr>
      <w:r>
        <w:t>First-Time Buyer Programs</w:t>
      </w:r>
    </w:p>
    <w:p>
      <w:pPr>
        <w:numPr>
          <w:ilvl w:val="1"/>
          <w:numId w:val="900"/>
        </w:numPr>
        <w:spacing w:before="0" w:after="0"/>
      </w:pPr>
      <w:r>
        <w:t>Down Payment Assistance</w:t>
      </w:r>
    </w:p>
    <w:p>
      <w:pPr>
        <w:numPr>
          <w:ilvl w:val="0"/>
          <w:numId w:val="900"/>
        </w:numPr>
        <w:spacing w:before="0" w:after="0"/>
      </w:pPr>
      <w:r>
        <w:t>Fair Housing</w:t>
      </w:r>
    </w:p>
    <w:p>
      <w:pPr>
        <w:numPr>
          <w:ilvl w:val="1"/>
          <w:numId w:val="900"/>
        </w:numPr>
        <w:spacing w:before="0" w:after="0"/>
      </w:pPr>
      <w:r>
        <w:t>Housing Discrimination</w:t>
      </w:r>
    </w:p>
    <w:p>
      <w:pPr>
        <w:numPr>
          <w:ilvl w:val="1"/>
          <w:numId w:val="900"/>
        </w:numPr>
        <w:spacing w:before="0" w:after="0"/>
      </w:pPr>
      <w:r>
        <w:t>Fair Housing Laws</w:t>
      </w:r>
    </w:p>
    <w:p>
      <w:pPr>
        <w:numPr>
          <w:ilvl w:val="1"/>
          <w:numId w:val="900"/>
        </w:numPr>
        <w:spacing w:before="0" w:after="0"/>
      </w:pPr>
      <w:r>
        <w:t>Enforcement Mechanisms</w:t>
      </w:r>
    </w:p>
    <w:p>
      <w:pPr>
        <w:numPr>
          <w:ilvl w:val="0"/>
          <w:numId w:val="900"/>
        </w:numPr>
        <w:spacing w:before="0" w:after="0"/>
      </w:pPr>
      <w:r>
        <w:t>Homelessness</w:t>
      </w:r>
    </w:p>
    <w:p>
      <w:pPr>
        <w:numPr>
          <w:ilvl w:val="1"/>
          <w:numId w:val="900"/>
        </w:numPr>
        <w:spacing w:before="0" w:after="0"/>
      </w:pPr>
      <w:r>
        <w:t>Causes of Homelessness</w:t>
      </w:r>
    </w:p>
    <w:p>
      <w:pPr>
        <w:numPr>
          <w:ilvl w:val="1"/>
          <w:numId w:val="900"/>
        </w:numPr>
        <w:spacing w:before="0" w:after="0"/>
      </w:pPr>
      <w:r>
        <w:t>Housing First Approach</w:t>
      </w:r>
    </w:p>
    <w:p>
      <w:pPr>
        <w:numPr>
          <w:ilvl w:val="1"/>
          <w:numId w:val="900"/>
        </w:numPr>
        <w:spacing w:before="0" w:after="0"/>
      </w:pPr>
      <w:r>
        <w:t>Supportive Services</w:t>
      </w:r>
    </w:p>
    <w:p>
      <w:pPr>
        <w:pStyle w:val="Heading1"/>
      </w:pPr>
      <w:r>
        <w:t>Urban Transportation</w:t>
      </w:r>
    </w:p>
    <w:p>
      <w:pPr>
        <w:numPr>
          <w:ilvl w:val="0"/>
          <w:numId w:val="900"/>
        </w:numPr>
        <w:spacing w:before="0" w:after="0"/>
      </w:pPr>
      <w:r>
        <w:t>Transportation Demand</w:t>
      </w:r>
    </w:p>
    <w:p>
      <w:pPr>
        <w:numPr>
          <w:ilvl w:val="1"/>
          <w:numId w:val="900"/>
        </w:numPr>
        <w:spacing w:before="0" w:after="0"/>
      </w:pPr>
      <w:r>
        <w:t>Travel Behavior</w:t>
      </w:r>
    </w:p>
    <w:p>
      <w:pPr>
        <w:numPr>
          <w:ilvl w:val="1"/>
          <w:numId w:val="900"/>
        </w:numPr>
        <w:spacing w:before="0" w:after="0"/>
      </w:pPr>
      <w:r>
        <w:t>Trip Generation</w:t>
      </w:r>
    </w:p>
    <w:p>
      <w:pPr>
        <w:numPr>
          <w:ilvl w:val="1"/>
          <w:numId w:val="900"/>
        </w:numPr>
        <w:spacing w:before="0" w:after="0"/>
      </w:pPr>
      <w:r>
        <w:t>Trip Distribution</w:t>
      </w:r>
    </w:p>
    <w:p>
      <w:pPr>
        <w:numPr>
          <w:ilvl w:val="1"/>
          <w:numId w:val="900"/>
        </w:numPr>
        <w:spacing w:before="0" w:after="0"/>
      </w:pPr>
      <w:r>
        <w:t>Modal Choice</w:t>
      </w:r>
    </w:p>
    <w:p>
      <w:pPr>
        <w:numPr>
          <w:ilvl w:val="1"/>
          <w:numId w:val="900"/>
        </w:numPr>
        <w:spacing w:before="0" w:after="0"/>
      </w:pPr>
      <w:r>
        <w:t>Route Choice</w:t>
      </w:r>
    </w:p>
    <w:p>
      <w:pPr>
        <w:numPr>
          <w:ilvl w:val="1"/>
          <w:numId w:val="900"/>
        </w:numPr>
        <w:spacing w:before="0" w:after="0"/>
      </w:pPr>
      <w:r>
        <w:t>Value of Time</w:t>
      </w:r>
    </w:p>
    <w:p>
      <w:pPr>
        <w:numPr>
          <w:ilvl w:val="1"/>
          <w:numId w:val="900"/>
        </w:numPr>
        <w:spacing w:before="0" w:after="0"/>
      </w:pPr>
      <w:r>
        <w:t>Induced Demand</w:t>
      </w:r>
    </w:p>
    <w:p>
      <w:pPr>
        <w:numPr>
          <w:ilvl w:val="0"/>
          <w:numId w:val="900"/>
        </w:numPr>
        <w:spacing w:before="0" w:after="0"/>
      </w:pPr>
      <w:r>
        <w:t>Transportation Supply</w:t>
      </w:r>
    </w:p>
    <w:p>
      <w:pPr>
        <w:numPr>
          <w:ilvl w:val="1"/>
          <w:numId w:val="900"/>
        </w:numPr>
        <w:spacing w:before="0" w:after="0"/>
      </w:pPr>
      <w:r>
        <w:t>Road Infrastructure</w:t>
      </w:r>
    </w:p>
    <w:p>
      <w:pPr>
        <w:numPr>
          <w:ilvl w:val="1"/>
          <w:numId w:val="900"/>
        </w:numPr>
        <w:spacing w:before="0" w:after="0"/>
      </w:pPr>
      <w:r>
        <w:t>Public Transit Systems</w:t>
      </w:r>
    </w:p>
    <w:p>
      <w:pPr>
        <w:numPr>
          <w:ilvl w:val="2"/>
          <w:numId w:val="900"/>
        </w:numPr>
        <w:spacing w:before="0" w:after="0"/>
      </w:pPr>
      <w:r>
        <w:t>Bus Systems</w:t>
      </w:r>
    </w:p>
    <w:p>
      <w:pPr>
        <w:numPr>
          <w:ilvl w:val="2"/>
          <w:numId w:val="900"/>
        </w:numPr>
        <w:spacing w:before="0" w:after="0"/>
      </w:pPr>
      <w:r>
        <w:t>Rail Systems</w:t>
      </w:r>
    </w:p>
    <w:p>
      <w:pPr>
        <w:numPr>
          <w:ilvl w:val="2"/>
          <w:numId w:val="900"/>
        </w:numPr>
        <w:spacing w:before="0" w:after="0"/>
      </w:pPr>
      <w:r>
        <w:t>Bus Rapid Transit</w:t>
      </w:r>
    </w:p>
    <w:p>
      <w:pPr>
        <w:numPr>
          <w:ilvl w:val="1"/>
          <w:numId w:val="900"/>
        </w:numPr>
        <w:spacing w:before="0" w:after="0"/>
      </w:pPr>
      <w:r>
        <w:t>Non-Motorized Transportation</w:t>
      </w:r>
    </w:p>
    <w:p>
      <w:pPr>
        <w:numPr>
          <w:ilvl w:val="2"/>
          <w:numId w:val="900"/>
        </w:numPr>
        <w:spacing w:before="0" w:after="0"/>
      </w:pPr>
      <w:r>
        <w:t>Walking Infrastructure</w:t>
      </w:r>
    </w:p>
    <w:p>
      <w:pPr>
        <w:numPr>
          <w:ilvl w:val="2"/>
          <w:numId w:val="900"/>
        </w:numPr>
        <w:spacing w:before="0" w:after="0"/>
      </w:pPr>
      <w:r>
        <w:t>Cycling Infrastructure</w:t>
      </w:r>
    </w:p>
    <w:p>
      <w:pPr>
        <w:numPr>
          <w:ilvl w:val="1"/>
          <w:numId w:val="900"/>
        </w:numPr>
        <w:spacing w:before="0" w:after="0"/>
      </w:pPr>
      <w:r>
        <w:t>Parking Supply</w:t>
      </w:r>
    </w:p>
    <w:p>
      <w:pPr>
        <w:numPr>
          <w:ilvl w:val="0"/>
          <w:numId w:val="900"/>
        </w:numPr>
        <w:spacing w:before="0" w:after="0"/>
      </w:pPr>
      <w:r>
        <w:t>Transportation Economics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External Costs</w:t>
      </w:r>
    </w:p>
    <w:p>
      <w:pPr>
        <w:numPr>
          <w:ilvl w:val="1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User Fees</w:t>
      </w:r>
    </w:p>
    <w:p>
      <w:pPr>
        <w:numPr>
          <w:ilvl w:val="2"/>
          <w:numId w:val="900"/>
        </w:numPr>
        <w:spacing w:before="0" w:after="0"/>
      </w:pPr>
      <w:r>
        <w:t>Fuel Taxes</w:t>
      </w:r>
    </w:p>
    <w:p>
      <w:pPr>
        <w:numPr>
          <w:ilvl w:val="2"/>
          <w:numId w:val="900"/>
        </w:numPr>
        <w:spacing w:before="0" w:after="0"/>
      </w:pPr>
      <w:r>
        <w:t>Congestion Pricing</w:t>
      </w:r>
    </w:p>
    <w:p>
      <w:pPr>
        <w:numPr>
          <w:ilvl w:val="2"/>
          <w:numId w:val="900"/>
        </w:numPr>
        <w:spacing w:before="0" w:after="0"/>
      </w:pPr>
      <w:r>
        <w:t>Parking Pricing</w:t>
      </w:r>
    </w:p>
    <w:p>
      <w:pPr>
        <w:numPr>
          <w:ilvl w:val="1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0"/>
          <w:numId w:val="900"/>
        </w:numPr>
        <w:spacing w:before="0" w:after="0"/>
      </w:pPr>
      <w:r>
        <w:t>Traffic Congestion</w:t>
      </w:r>
    </w:p>
    <w:p>
      <w:pPr>
        <w:numPr>
          <w:ilvl w:val="1"/>
          <w:numId w:val="900"/>
        </w:numPr>
        <w:spacing w:before="0" w:after="0"/>
      </w:pPr>
      <w:r>
        <w:t>Congestion Theory</w:t>
      </w:r>
    </w:p>
    <w:p>
      <w:pPr>
        <w:numPr>
          <w:ilvl w:val="1"/>
          <w:numId w:val="900"/>
        </w:numPr>
        <w:spacing w:before="0" w:after="0"/>
      </w:pPr>
      <w:r>
        <w:t>Social Costs of Congestion</w:t>
      </w:r>
    </w:p>
    <w:p>
      <w:pPr>
        <w:numPr>
          <w:ilvl w:val="1"/>
          <w:numId w:val="900"/>
        </w:numPr>
        <w:spacing w:before="0" w:after="0"/>
      </w:pPr>
      <w:r>
        <w:t>Congestion Externalities</w:t>
      </w:r>
    </w:p>
    <w:p>
      <w:pPr>
        <w:numPr>
          <w:ilvl w:val="1"/>
          <w:numId w:val="900"/>
        </w:numPr>
        <w:spacing w:before="0" w:after="0"/>
      </w:pPr>
      <w:r>
        <w:t>Peak-Load Pricing</w:t>
      </w:r>
    </w:p>
    <w:p>
      <w:pPr>
        <w:numPr>
          <w:ilvl w:val="1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Traffic Signal Optimization</w:t>
      </w:r>
    </w:p>
    <w:p>
      <w:pPr>
        <w:numPr>
          <w:ilvl w:val="2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0"/>
          <w:numId w:val="900"/>
        </w:numPr>
        <w:spacing w:before="0" w:after="0"/>
      </w:pPr>
      <w:r>
        <w:t>Public Transit</w:t>
      </w:r>
    </w:p>
    <w:p>
      <w:pPr>
        <w:numPr>
          <w:ilvl w:val="1"/>
          <w:numId w:val="900"/>
        </w:numPr>
        <w:spacing w:before="0" w:after="0"/>
      </w:pPr>
      <w:r>
        <w:t>Economic Rationale</w:t>
      </w:r>
    </w:p>
    <w:p>
      <w:pPr>
        <w:numPr>
          <w:ilvl w:val="1"/>
          <w:numId w:val="900"/>
        </w:numPr>
        <w:spacing w:before="0" w:after="0"/>
      </w:pPr>
      <w:r>
        <w:t>Optimal Pricing</w:t>
      </w:r>
    </w:p>
    <w:p>
      <w:pPr>
        <w:numPr>
          <w:ilvl w:val="1"/>
          <w:numId w:val="900"/>
        </w:numPr>
        <w:spacing w:before="0" w:after="0"/>
      </w:pPr>
      <w:r>
        <w:t>Service Design</w:t>
      </w:r>
    </w:p>
    <w:p>
      <w:pPr>
        <w:numPr>
          <w:ilvl w:val="1"/>
          <w:numId w:val="900"/>
        </w:numPr>
        <w:spacing w:before="0" w:after="0"/>
      </w:pPr>
      <w:r>
        <w:t>Subsidies and Financing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Transportation and Land Use</w:t>
      </w:r>
    </w:p>
    <w:p>
      <w:pPr>
        <w:numPr>
          <w:ilvl w:val="1"/>
          <w:numId w:val="900"/>
        </w:numPr>
        <w:spacing w:before="0" w:after="0"/>
      </w:pPr>
      <w:r>
        <w:t>Accessibility and Location</w:t>
      </w:r>
    </w:p>
    <w:p>
      <w:pPr>
        <w:numPr>
          <w:ilvl w:val="1"/>
          <w:numId w:val="900"/>
        </w:numPr>
        <w:spacing w:before="0" w:after="0"/>
      </w:pPr>
      <w:r>
        <w:t>Transit-Oriented Development</w:t>
      </w:r>
    </w:p>
    <w:p>
      <w:pPr>
        <w:numPr>
          <w:ilvl w:val="1"/>
          <w:numId w:val="900"/>
        </w:numPr>
        <w:spacing w:before="0" w:after="0"/>
      </w:pPr>
      <w:r>
        <w:t>Parking and Urban Form</w:t>
      </w:r>
    </w:p>
    <w:p>
      <w:pPr>
        <w:numPr>
          <w:ilvl w:val="1"/>
          <w:numId w:val="900"/>
        </w:numPr>
        <w:spacing w:before="0" w:after="0"/>
      </w:pPr>
      <w:r>
        <w:t>Transportation-Induced Development</w:t>
      </w:r>
    </w:p>
    <w:p>
      <w:pPr>
        <w:pStyle w:val="Heading1"/>
      </w:pPr>
      <w:r>
        <w:t>Local Public Finance</w:t>
      </w:r>
    </w:p>
    <w:p>
      <w:pPr>
        <w:numPr>
          <w:ilvl w:val="0"/>
          <w:numId w:val="900"/>
        </w:numPr>
        <w:spacing w:before="0" w:after="0"/>
      </w:pPr>
      <w:r>
        <w:t>Theory of Local Government</w:t>
      </w:r>
    </w:p>
    <w:p>
      <w:pPr>
        <w:numPr>
          <w:ilvl w:val="1"/>
          <w:numId w:val="900"/>
        </w:numPr>
        <w:spacing w:before="0" w:after="0"/>
      </w:pPr>
      <w:r>
        <w:t>Public Goods Theory</w:t>
      </w:r>
    </w:p>
    <w:p>
      <w:pPr>
        <w:numPr>
          <w:ilvl w:val="1"/>
          <w:numId w:val="900"/>
        </w:numPr>
        <w:spacing w:before="0" w:after="0"/>
      </w:pPr>
      <w:r>
        <w:t>Local Public Goods</w:t>
      </w:r>
    </w:p>
    <w:p>
      <w:pPr>
        <w:numPr>
          <w:ilvl w:val="1"/>
          <w:numId w:val="900"/>
        </w:numPr>
        <w:spacing w:before="0" w:after="0"/>
      </w:pPr>
      <w:r>
        <w:t>Spillovers and Externalities</w:t>
      </w:r>
    </w:p>
    <w:p>
      <w:pPr>
        <w:numPr>
          <w:ilvl w:val="1"/>
          <w:numId w:val="900"/>
        </w:numPr>
        <w:spacing w:before="0" w:after="0"/>
      </w:pPr>
      <w:r>
        <w:t>Optimal Jurisdiction Size</w:t>
      </w:r>
    </w:p>
    <w:p>
      <w:pPr>
        <w:numPr>
          <w:ilvl w:val="0"/>
          <w:numId w:val="900"/>
        </w:numPr>
        <w:spacing w:before="0" w:after="0"/>
      </w:pPr>
      <w:r>
        <w:t>Tiebout Model</w:t>
      </w:r>
    </w:p>
    <w:p>
      <w:pPr>
        <w:numPr>
          <w:ilvl w:val="1"/>
          <w:numId w:val="900"/>
        </w:numPr>
        <w:spacing w:before="0" w:after="0"/>
      </w:pPr>
      <w:r>
        <w:t>Voting with Feet</w:t>
      </w:r>
    </w:p>
    <w:p>
      <w:pPr>
        <w:numPr>
          <w:ilvl w:val="1"/>
          <w:numId w:val="900"/>
        </w:numPr>
        <w:spacing w:before="0" w:after="0"/>
      </w:pPr>
      <w:r>
        <w:t>Jurisdictional Competition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Empirical Tests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Local Government Revenue</w:t>
      </w:r>
    </w:p>
    <w:p>
      <w:pPr>
        <w:numPr>
          <w:ilvl w:val="1"/>
          <w:numId w:val="900"/>
        </w:numPr>
        <w:spacing w:before="0" w:after="0"/>
      </w:pPr>
      <w:r>
        <w:t>Property Tax</w:t>
      </w:r>
    </w:p>
    <w:p>
      <w:pPr>
        <w:numPr>
          <w:ilvl w:val="2"/>
          <w:numId w:val="900"/>
        </w:numPr>
        <w:spacing w:before="0" w:after="0"/>
      </w:pPr>
      <w:r>
        <w:t>Tax Base and Assessment</w:t>
      </w:r>
    </w:p>
    <w:p>
      <w:pPr>
        <w:numPr>
          <w:ilvl w:val="2"/>
          <w:numId w:val="900"/>
        </w:numPr>
        <w:spacing w:before="0" w:after="0"/>
      </w:pPr>
      <w:r>
        <w:t>Tax Rates and Millage</w:t>
      </w:r>
    </w:p>
    <w:p>
      <w:pPr>
        <w:numPr>
          <w:ilvl w:val="2"/>
          <w:numId w:val="900"/>
        </w:numPr>
        <w:spacing w:before="0" w:after="0"/>
      </w:pPr>
      <w:r>
        <w:t>Assessment Practices</w:t>
      </w:r>
    </w:p>
    <w:p>
      <w:pPr>
        <w:numPr>
          <w:ilvl w:val="2"/>
          <w:numId w:val="900"/>
        </w:numPr>
        <w:spacing w:before="0" w:after="0"/>
      </w:pPr>
      <w:r>
        <w:t>Tax Incidence</w:t>
      </w:r>
    </w:p>
    <w:p>
      <w:pPr>
        <w:numPr>
          <w:ilvl w:val="2"/>
          <w:numId w:val="900"/>
        </w:numPr>
        <w:spacing w:before="0" w:after="0"/>
      </w:pPr>
      <w:r>
        <w:t>Capitalization Effects</w:t>
      </w:r>
    </w:p>
    <w:p>
      <w:pPr>
        <w:numPr>
          <w:ilvl w:val="2"/>
          <w:numId w:val="900"/>
        </w:numPr>
        <w:spacing w:before="0" w:after="0"/>
      </w:pPr>
      <w:r>
        <w:t>Property Tax Limitations</w:t>
      </w:r>
    </w:p>
    <w:p>
      <w:pPr>
        <w:numPr>
          <w:ilvl w:val="1"/>
          <w:numId w:val="900"/>
        </w:numPr>
        <w:spacing w:before="0" w:after="0"/>
      </w:pPr>
      <w:r>
        <w:t>Sales Tax</w:t>
      </w:r>
    </w:p>
    <w:p>
      <w:pPr>
        <w:numPr>
          <w:ilvl w:val="2"/>
          <w:numId w:val="900"/>
        </w:numPr>
        <w:spacing w:before="0" w:after="0"/>
      </w:pPr>
      <w:r>
        <w:t>Local Sales Tax</w:t>
      </w:r>
    </w:p>
    <w:p>
      <w:pPr>
        <w:numPr>
          <w:ilvl w:val="2"/>
          <w:numId w:val="900"/>
        </w:numPr>
        <w:spacing w:before="0" w:after="0"/>
      </w:pPr>
      <w:r>
        <w:t>Tax Competition</w:t>
      </w:r>
    </w:p>
    <w:p>
      <w:pPr>
        <w:numPr>
          <w:ilvl w:val="2"/>
          <w:numId w:val="900"/>
        </w:numPr>
        <w:spacing w:before="0" w:after="0"/>
      </w:pPr>
      <w:r>
        <w:t>Border Effects</w:t>
      </w:r>
    </w:p>
    <w:p>
      <w:pPr>
        <w:numPr>
          <w:ilvl w:val="1"/>
          <w:numId w:val="900"/>
        </w:numPr>
        <w:spacing w:before="0" w:after="0"/>
      </w:pPr>
      <w:r>
        <w:t>Income Tax</w:t>
      </w:r>
    </w:p>
    <w:p>
      <w:pPr>
        <w:numPr>
          <w:ilvl w:val="2"/>
          <w:numId w:val="900"/>
        </w:numPr>
        <w:spacing w:before="0" w:after="0"/>
      </w:pPr>
      <w:r>
        <w:t>Local Income Tax</w:t>
      </w:r>
    </w:p>
    <w:p>
      <w:pPr>
        <w:numPr>
          <w:ilvl w:val="2"/>
          <w:numId w:val="900"/>
        </w:numPr>
        <w:spacing w:before="0" w:after="0"/>
      </w:pPr>
      <w:r>
        <w:t>Commuter Taxes</w:t>
      </w:r>
    </w:p>
    <w:p>
      <w:pPr>
        <w:numPr>
          <w:ilvl w:val="2"/>
          <w:numId w:val="900"/>
        </w:numPr>
        <w:spacing w:before="0" w:after="0"/>
      </w:pPr>
      <w:r>
        <w:t>Tax Exporting</w:t>
      </w:r>
    </w:p>
    <w:p>
      <w:pPr>
        <w:numPr>
          <w:ilvl w:val="1"/>
          <w:numId w:val="900"/>
        </w:numPr>
        <w:spacing w:before="0" w:after="0"/>
      </w:pPr>
      <w:r>
        <w:t>User Fees and Charges</w:t>
      </w:r>
    </w:p>
    <w:p>
      <w:pPr>
        <w:numPr>
          <w:ilvl w:val="2"/>
          <w:numId w:val="900"/>
        </w:numPr>
        <w:spacing w:before="0" w:after="0"/>
      </w:pPr>
      <w:r>
        <w:t>Benefit Principle</w:t>
      </w:r>
    </w:p>
    <w:p>
      <w:pPr>
        <w:numPr>
          <w:ilvl w:val="2"/>
          <w:numId w:val="900"/>
        </w:numPr>
        <w:spacing w:before="0" w:after="0"/>
      </w:pPr>
      <w:r>
        <w:t>Fee Structure</w:t>
      </w:r>
    </w:p>
    <w:p>
      <w:pPr>
        <w:numPr>
          <w:ilvl w:val="2"/>
          <w:numId w:val="900"/>
        </w:numPr>
        <w:spacing w:before="0" w:after="0"/>
      </w:pPr>
      <w:r>
        <w:t>Cost Recovery</w:t>
      </w:r>
    </w:p>
    <w:p>
      <w:pPr>
        <w:numPr>
          <w:ilvl w:val="1"/>
          <w:numId w:val="900"/>
        </w:numPr>
        <w:spacing w:before="0" w:after="0"/>
      </w:pPr>
      <w:r>
        <w:t>Special Assessments</w:t>
      </w:r>
    </w:p>
    <w:p>
      <w:pPr>
        <w:numPr>
          <w:ilvl w:val="1"/>
          <w:numId w:val="900"/>
        </w:numPr>
        <w:spacing w:before="0" w:after="0"/>
      </w:pPr>
      <w:r>
        <w:t>Tax Increment Financing</w:t>
      </w:r>
    </w:p>
    <w:p>
      <w:pPr>
        <w:numPr>
          <w:ilvl w:val="0"/>
          <w:numId w:val="900"/>
        </w:numPr>
        <w:spacing w:before="0" w:after="0"/>
      </w:pPr>
      <w:r>
        <w:t>Local Government Expenditure</w:t>
      </w:r>
    </w:p>
    <w:p>
      <w:pPr>
        <w:numPr>
          <w:ilvl w:val="1"/>
          <w:numId w:val="900"/>
        </w:numPr>
        <w:spacing w:before="0" w:after="0"/>
      </w:pPr>
      <w:r>
        <w:t>Education Finance</w:t>
      </w:r>
    </w:p>
    <w:p>
      <w:pPr>
        <w:numPr>
          <w:ilvl w:val="2"/>
          <w:numId w:val="900"/>
        </w:numPr>
        <w:spacing w:before="0" w:after="0"/>
      </w:pPr>
      <w:r>
        <w:t>School District Finance</w:t>
      </w:r>
    </w:p>
    <w:p>
      <w:pPr>
        <w:numPr>
          <w:ilvl w:val="2"/>
          <w:numId w:val="900"/>
        </w:numPr>
        <w:spacing w:before="0" w:after="0"/>
      </w:pPr>
      <w:r>
        <w:t>Property Tax and Education</w:t>
      </w:r>
    </w:p>
    <w:p>
      <w:pPr>
        <w:numPr>
          <w:ilvl w:val="2"/>
          <w:numId w:val="900"/>
        </w:numPr>
        <w:spacing w:before="0" w:after="0"/>
      </w:pPr>
      <w:r>
        <w:t>State Aid Formulas</w:t>
      </w:r>
    </w:p>
    <w:p>
      <w:pPr>
        <w:numPr>
          <w:ilvl w:val="2"/>
          <w:numId w:val="900"/>
        </w:numPr>
        <w:spacing w:before="0" w:after="0"/>
      </w:pPr>
      <w:r>
        <w:t>Educational Equity</w:t>
      </w:r>
    </w:p>
    <w:p>
      <w:pPr>
        <w:numPr>
          <w:ilvl w:val="1"/>
          <w:numId w:val="900"/>
        </w:numPr>
        <w:spacing w:before="0" w:after="0"/>
      </w:pPr>
      <w:r>
        <w:t>Public Safety</w:t>
      </w:r>
    </w:p>
    <w:p>
      <w:pPr>
        <w:numPr>
          <w:ilvl w:val="2"/>
          <w:numId w:val="900"/>
        </w:numPr>
        <w:spacing w:before="0" w:after="0"/>
      </w:pPr>
      <w:r>
        <w:t>Police Services</w:t>
      </w:r>
    </w:p>
    <w:p>
      <w:pPr>
        <w:numPr>
          <w:ilvl w:val="2"/>
          <w:numId w:val="900"/>
        </w:numPr>
        <w:spacing w:before="0" w:after="0"/>
      </w:pPr>
      <w:r>
        <w:t>Fire Protection</w:t>
      </w:r>
    </w:p>
    <w:p>
      <w:pPr>
        <w:numPr>
          <w:ilvl w:val="2"/>
          <w:numId w:val="900"/>
        </w:numPr>
        <w:spacing w:before="0" w:after="0"/>
      </w:pPr>
      <w:r>
        <w:t>Emergency Services</w:t>
      </w:r>
    </w:p>
    <w:p>
      <w:pPr>
        <w:numPr>
          <w:ilvl w:val="1"/>
          <w:numId w:val="900"/>
        </w:numPr>
        <w:spacing w:before="0" w:after="0"/>
      </w:pPr>
      <w:r>
        <w:t>Infrastructure and Utilities</w:t>
      </w:r>
    </w:p>
    <w:p>
      <w:pPr>
        <w:numPr>
          <w:ilvl w:val="2"/>
          <w:numId w:val="900"/>
        </w:numPr>
        <w:spacing w:before="0" w:after="0"/>
      </w:pPr>
      <w:r>
        <w:t>Water and Sewer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Solid Waste Management</w:t>
      </w:r>
    </w:p>
    <w:p>
      <w:pPr>
        <w:numPr>
          <w:ilvl w:val="1"/>
          <w:numId w:val="900"/>
        </w:numPr>
        <w:spacing w:before="0" w:after="0"/>
      </w:pPr>
      <w:r>
        <w:t>Parks and Recreation</w:t>
      </w:r>
    </w:p>
    <w:p>
      <w:pPr>
        <w:numPr>
          <w:ilvl w:val="0"/>
          <w:numId w:val="900"/>
        </w:numPr>
        <w:spacing w:before="0" w:after="0"/>
      </w:pPr>
      <w:r>
        <w:t>Intergovernmental Relations</w:t>
      </w:r>
    </w:p>
    <w:p>
      <w:pPr>
        <w:numPr>
          <w:ilvl w:val="1"/>
          <w:numId w:val="900"/>
        </w:numPr>
        <w:spacing w:before="0" w:after="0"/>
      </w:pPr>
      <w:r>
        <w:t>Fiscal Federalism</w:t>
      </w:r>
    </w:p>
    <w:p>
      <w:pPr>
        <w:numPr>
          <w:ilvl w:val="1"/>
          <w:numId w:val="900"/>
        </w:numPr>
        <w:spacing w:before="0" w:after="0"/>
      </w:pPr>
      <w:r>
        <w:t>Grants and Aid</w:t>
      </w:r>
    </w:p>
    <w:p>
      <w:pPr>
        <w:numPr>
          <w:ilvl w:val="2"/>
          <w:numId w:val="900"/>
        </w:numPr>
        <w:spacing w:before="0" w:after="0"/>
      </w:pPr>
      <w:r>
        <w:t>Categorical Grants</w:t>
      </w:r>
    </w:p>
    <w:p>
      <w:pPr>
        <w:numPr>
          <w:ilvl w:val="2"/>
          <w:numId w:val="900"/>
        </w:numPr>
        <w:spacing w:before="0" w:after="0"/>
      </w:pPr>
      <w:r>
        <w:t>Block Grants</w:t>
      </w:r>
    </w:p>
    <w:p>
      <w:pPr>
        <w:numPr>
          <w:ilvl w:val="2"/>
          <w:numId w:val="900"/>
        </w:numPr>
        <w:spacing w:before="0" w:after="0"/>
      </w:pPr>
      <w:r>
        <w:t>Revenue Sharing</w:t>
      </w:r>
    </w:p>
    <w:p>
      <w:pPr>
        <w:numPr>
          <w:ilvl w:val="1"/>
          <w:numId w:val="900"/>
        </w:numPr>
        <w:spacing w:before="0" w:after="0"/>
      </w:pPr>
      <w:r>
        <w:t>Mandates</w:t>
      </w:r>
    </w:p>
    <w:p>
      <w:pPr>
        <w:numPr>
          <w:ilvl w:val="2"/>
          <w:numId w:val="900"/>
        </w:numPr>
        <w:spacing w:before="0" w:after="0"/>
      </w:pPr>
      <w:r>
        <w:t>Funded Mandates</w:t>
      </w:r>
    </w:p>
    <w:p>
      <w:pPr>
        <w:numPr>
          <w:ilvl w:val="2"/>
          <w:numId w:val="900"/>
        </w:numPr>
        <w:spacing w:before="0" w:after="0"/>
      </w:pPr>
      <w:r>
        <w:t>Unfunded Mandates</w:t>
      </w:r>
    </w:p>
    <w:p>
      <w:pPr>
        <w:numPr>
          <w:ilvl w:val="1"/>
          <w:numId w:val="900"/>
        </w:numPr>
        <w:spacing w:before="0" w:after="0"/>
      </w:pPr>
      <w:r>
        <w:t>Tax Competition</w:t>
      </w:r>
    </w:p>
    <w:p>
      <w:pPr>
        <w:numPr>
          <w:ilvl w:val="1"/>
          <w:numId w:val="900"/>
        </w:numPr>
        <w:spacing w:before="0" w:after="0"/>
      </w:pPr>
      <w:r>
        <w:t>Fiscal Disparities</w:t>
      </w:r>
    </w:p>
    <w:p>
      <w:pPr>
        <w:pStyle w:val="Heading1"/>
      </w:pPr>
      <w:r>
        <w:t>Urban Problems and Policy</w:t>
      </w:r>
    </w:p>
    <w:p>
      <w:pPr>
        <w:numPr>
          <w:ilvl w:val="0"/>
          <w:numId w:val="900"/>
        </w:numPr>
        <w:spacing w:before="0" w:after="0"/>
      </w:pPr>
      <w:r>
        <w:t>Urban Poverty</w:t>
      </w:r>
    </w:p>
    <w:p>
      <w:pPr>
        <w:numPr>
          <w:ilvl w:val="1"/>
          <w:numId w:val="900"/>
        </w:numPr>
        <w:spacing w:before="0" w:after="0"/>
      </w:pPr>
      <w:r>
        <w:t>Measurement of Poverty</w:t>
      </w:r>
    </w:p>
    <w:p>
      <w:pPr>
        <w:numPr>
          <w:ilvl w:val="1"/>
          <w:numId w:val="900"/>
        </w:numPr>
        <w:spacing w:before="0" w:after="0"/>
      </w:pPr>
      <w:r>
        <w:t>Spatial Concentration</w:t>
      </w:r>
    </w:p>
    <w:p>
      <w:pPr>
        <w:numPr>
          <w:ilvl w:val="1"/>
          <w:numId w:val="900"/>
        </w:numPr>
        <w:spacing w:before="0" w:after="0"/>
      </w:pPr>
      <w:r>
        <w:t>Neighborhood Effects</w:t>
      </w:r>
    </w:p>
    <w:p>
      <w:pPr>
        <w:numPr>
          <w:ilvl w:val="1"/>
          <w:numId w:val="900"/>
        </w:numPr>
        <w:spacing w:before="0" w:after="0"/>
      </w:pPr>
      <w:r>
        <w:t>Poverty Traps</w:t>
      </w:r>
    </w:p>
    <w:p>
      <w:pPr>
        <w:numPr>
          <w:ilvl w:val="1"/>
          <w:numId w:val="900"/>
        </w:numPr>
        <w:spacing w:before="0" w:after="0"/>
      </w:pPr>
      <w:r>
        <w:t>Intergenerational Mobility</w:t>
      </w:r>
    </w:p>
    <w:p>
      <w:pPr>
        <w:numPr>
          <w:ilvl w:val="1"/>
          <w:numId w:val="900"/>
        </w:numPr>
        <w:spacing w:before="0" w:after="0"/>
      </w:pPr>
      <w:r>
        <w:t>Anti-Poverty Programs</w:t>
      </w:r>
    </w:p>
    <w:p>
      <w:pPr>
        <w:numPr>
          <w:ilvl w:val="0"/>
          <w:numId w:val="900"/>
        </w:numPr>
        <w:spacing w:before="0" w:after="0"/>
      </w:pPr>
      <w:r>
        <w:t>Racial and Economic Segregation</w:t>
      </w:r>
    </w:p>
    <w:p>
      <w:pPr>
        <w:numPr>
          <w:ilvl w:val="1"/>
          <w:numId w:val="900"/>
        </w:numPr>
        <w:spacing w:before="0" w:after="0"/>
      </w:pPr>
      <w:r>
        <w:t>Measuring Segregation</w:t>
      </w:r>
    </w:p>
    <w:p>
      <w:pPr>
        <w:numPr>
          <w:ilvl w:val="2"/>
          <w:numId w:val="900"/>
        </w:numPr>
        <w:spacing w:before="0" w:after="0"/>
      </w:pPr>
      <w:r>
        <w:t>Dissimilarity Index</w:t>
      </w:r>
    </w:p>
    <w:p>
      <w:pPr>
        <w:numPr>
          <w:ilvl w:val="2"/>
          <w:numId w:val="900"/>
        </w:numPr>
        <w:spacing w:before="0" w:after="0"/>
      </w:pPr>
      <w:r>
        <w:t>Isolation Index</w:t>
      </w:r>
    </w:p>
    <w:p>
      <w:pPr>
        <w:numPr>
          <w:ilvl w:val="2"/>
          <w:numId w:val="900"/>
        </w:numPr>
        <w:spacing w:before="0" w:after="0"/>
      </w:pPr>
      <w:r>
        <w:t>Exposure Index</w:t>
      </w:r>
    </w:p>
    <w:p>
      <w:pPr>
        <w:numPr>
          <w:ilvl w:val="1"/>
          <w:numId w:val="900"/>
        </w:numPr>
        <w:spacing w:before="0" w:after="0"/>
      </w:pPr>
      <w:r>
        <w:t>Causes of Segregation</w:t>
      </w:r>
    </w:p>
    <w:p>
      <w:pPr>
        <w:numPr>
          <w:ilvl w:val="2"/>
          <w:numId w:val="900"/>
        </w:numPr>
        <w:spacing w:before="0" w:after="0"/>
      </w:pPr>
      <w:r>
        <w:t>Historical Factors</w:t>
      </w:r>
    </w:p>
    <w:p>
      <w:pPr>
        <w:numPr>
          <w:ilvl w:val="2"/>
          <w:numId w:val="900"/>
        </w:numPr>
        <w:spacing w:before="0" w:after="0"/>
      </w:pPr>
      <w:r>
        <w:t>Economic Sorting</w:t>
      </w:r>
    </w:p>
    <w:p>
      <w:pPr>
        <w:numPr>
          <w:ilvl w:val="2"/>
          <w:numId w:val="900"/>
        </w:numPr>
        <w:spacing w:before="0" w:after="0"/>
      </w:pPr>
      <w:r>
        <w:t>Discrimination</w:t>
      </w:r>
    </w:p>
    <w:p>
      <w:pPr>
        <w:numPr>
          <w:ilvl w:val="1"/>
          <w:numId w:val="900"/>
        </w:numPr>
        <w:spacing w:before="0" w:after="0"/>
      </w:pPr>
      <w:r>
        <w:t>Models of Segregation</w:t>
      </w:r>
    </w:p>
    <w:p>
      <w:pPr>
        <w:numPr>
          <w:ilvl w:val="2"/>
          <w:numId w:val="900"/>
        </w:numPr>
        <w:spacing w:before="0" w:after="0"/>
      </w:pPr>
      <w:r>
        <w:t>Schelling Model</w:t>
      </w:r>
    </w:p>
    <w:p>
      <w:pPr>
        <w:numPr>
          <w:ilvl w:val="2"/>
          <w:numId w:val="900"/>
        </w:numPr>
        <w:spacing w:before="0" w:after="0"/>
      </w:pPr>
      <w:r>
        <w:t>Economic Models</w:t>
      </w:r>
    </w:p>
    <w:p>
      <w:pPr>
        <w:numPr>
          <w:ilvl w:val="1"/>
          <w:numId w:val="900"/>
        </w:numPr>
        <w:spacing w:before="0" w:after="0"/>
      </w:pPr>
      <w:r>
        <w:t>Consequences of Segregation</w:t>
      </w:r>
    </w:p>
    <w:p>
      <w:pPr>
        <w:numPr>
          <w:ilvl w:val="2"/>
          <w:numId w:val="900"/>
        </w:numPr>
        <w:spacing w:before="0" w:after="0"/>
      </w:pPr>
      <w:r>
        <w:t>Educational Outcomes</w:t>
      </w:r>
    </w:p>
    <w:p>
      <w:pPr>
        <w:numPr>
          <w:ilvl w:val="2"/>
          <w:numId w:val="900"/>
        </w:numPr>
        <w:spacing w:before="0" w:after="0"/>
      </w:pPr>
      <w:r>
        <w:t>Employment Access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1"/>
          <w:numId w:val="900"/>
        </w:numPr>
        <w:spacing w:before="0" w:after="0"/>
      </w:pPr>
      <w:r>
        <w:t>Desegregation Policies</w:t>
      </w:r>
    </w:p>
    <w:p>
      <w:pPr>
        <w:numPr>
          <w:ilvl w:val="0"/>
          <w:numId w:val="900"/>
        </w:numPr>
        <w:spacing w:before="0" w:after="0"/>
      </w:pPr>
      <w:r>
        <w:t>Urban Crime</w:t>
      </w:r>
    </w:p>
    <w:p>
      <w:pPr>
        <w:numPr>
          <w:ilvl w:val="1"/>
          <w:numId w:val="900"/>
        </w:numPr>
        <w:spacing w:before="0" w:after="0"/>
      </w:pPr>
      <w:r>
        <w:t>Economic Theory of Crime</w:t>
      </w:r>
    </w:p>
    <w:p>
      <w:pPr>
        <w:numPr>
          <w:ilvl w:val="2"/>
          <w:numId w:val="900"/>
        </w:numPr>
        <w:spacing w:before="0" w:after="0"/>
      </w:pPr>
      <w:r>
        <w:t>Rational Choice Model</w:t>
      </w:r>
    </w:p>
    <w:p>
      <w:pPr>
        <w:numPr>
          <w:ilvl w:val="2"/>
          <w:numId w:val="900"/>
        </w:numPr>
        <w:spacing w:before="0" w:after="0"/>
      </w:pPr>
      <w:r>
        <w:t>Deterrence Theory</w:t>
      </w:r>
    </w:p>
    <w:p>
      <w:pPr>
        <w:numPr>
          <w:ilvl w:val="1"/>
          <w:numId w:val="900"/>
        </w:numPr>
        <w:spacing w:before="0" w:after="0"/>
      </w:pPr>
      <w:r>
        <w:t>Crime and Neighborhoods</w:t>
      </w:r>
    </w:p>
    <w:p>
      <w:pPr>
        <w:numPr>
          <w:ilvl w:val="2"/>
          <w:numId w:val="900"/>
        </w:numPr>
        <w:spacing w:before="0" w:after="0"/>
      </w:pPr>
      <w:r>
        <w:t>Social Disorganization</w:t>
      </w:r>
    </w:p>
    <w:p>
      <w:pPr>
        <w:numPr>
          <w:ilvl w:val="2"/>
          <w:numId w:val="900"/>
        </w:numPr>
        <w:spacing w:before="0" w:after="0"/>
      </w:pPr>
      <w:r>
        <w:t>Collective Efficacy</w:t>
      </w:r>
    </w:p>
    <w:p>
      <w:pPr>
        <w:numPr>
          <w:ilvl w:val="2"/>
          <w:numId w:val="900"/>
        </w:numPr>
        <w:spacing w:before="0" w:after="0"/>
      </w:pPr>
      <w:r>
        <w:t>Broken Windows Theory</w:t>
      </w:r>
    </w:p>
    <w:p>
      <w:pPr>
        <w:numPr>
          <w:ilvl w:val="1"/>
          <w:numId w:val="900"/>
        </w:numPr>
        <w:spacing w:before="0" w:after="0"/>
      </w:pPr>
      <w:r>
        <w:t>Crime and Property Values</w:t>
      </w:r>
    </w:p>
    <w:p>
      <w:pPr>
        <w:numPr>
          <w:ilvl w:val="1"/>
          <w:numId w:val="900"/>
        </w:numPr>
        <w:spacing w:before="0" w:after="0"/>
      </w:pPr>
      <w:r>
        <w:t>Crime Prevention</w:t>
      </w:r>
    </w:p>
    <w:p>
      <w:pPr>
        <w:numPr>
          <w:ilvl w:val="2"/>
          <w:numId w:val="900"/>
        </w:numPr>
        <w:spacing w:before="0" w:after="0"/>
      </w:pPr>
      <w:r>
        <w:t>Police Strategies</w:t>
      </w:r>
    </w:p>
    <w:p>
      <w:pPr>
        <w:numPr>
          <w:ilvl w:val="2"/>
          <w:numId w:val="900"/>
        </w:numPr>
        <w:spacing w:before="0" w:after="0"/>
      </w:pPr>
      <w:r>
        <w:t>Community Policing</w:t>
      </w:r>
    </w:p>
    <w:p>
      <w:pPr>
        <w:numPr>
          <w:ilvl w:val="2"/>
          <w:numId w:val="900"/>
        </w:numPr>
        <w:spacing w:before="0" w:after="0"/>
      </w:pPr>
      <w:r>
        <w:t>Environmental Design</w:t>
      </w:r>
    </w:p>
    <w:p>
      <w:pPr>
        <w:numPr>
          <w:ilvl w:val="0"/>
          <w:numId w:val="900"/>
        </w:numPr>
        <w:spacing w:before="0" w:after="0"/>
      </w:pPr>
      <w:r>
        <w:t>Environmental Issues</w:t>
      </w:r>
    </w:p>
    <w:p>
      <w:pPr>
        <w:numPr>
          <w:ilvl w:val="1"/>
          <w:numId w:val="900"/>
        </w:numPr>
        <w:spacing w:before="0" w:after="0"/>
      </w:pPr>
      <w:r>
        <w:t>Urban Air Quality</w:t>
      </w:r>
    </w:p>
    <w:p>
      <w:pPr>
        <w:numPr>
          <w:ilvl w:val="2"/>
          <w:numId w:val="900"/>
        </w:numPr>
        <w:spacing w:before="0" w:after="0"/>
      </w:pPr>
      <w:r>
        <w:t>Sources of Pollution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Economic Costs</w:t>
      </w:r>
    </w:p>
    <w:p>
      <w:pPr>
        <w:numPr>
          <w:ilvl w:val="1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Noise Pollution</w:t>
      </w:r>
    </w:p>
    <w:p>
      <w:pPr>
        <w:numPr>
          <w:ilvl w:val="1"/>
          <w:numId w:val="900"/>
        </w:numPr>
        <w:spacing w:before="0" w:after="0"/>
      </w:pPr>
      <w:r>
        <w:t>Urban Heat Island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Sustainability Policies</w:t>
      </w:r>
    </w:p>
    <w:p>
      <w:pPr>
        <w:numPr>
          <w:ilvl w:val="0"/>
          <w:numId w:val="900"/>
        </w:numPr>
        <w:spacing w:before="0" w:after="0"/>
      </w:pPr>
      <w:r>
        <w:t>Urban Sprawl</w:t>
      </w:r>
    </w:p>
    <w:p>
      <w:pPr>
        <w:numPr>
          <w:ilvl w:val="1"/>
          <w:numId w:val="900"/>
        </w:numPr>
        <w:spacing w:before="0" w:after="0"/>
      </w:pPr>
      <w:r>
        <w:t>Defining Sprawl</w:t>
      </w:r>
    </w:p>
    <w:p>
      <w:pPr>
        <w:numPr>
          <w:ilvl w:val="1"/>
          <w:numId w:val="900"/>
        </w:numPr>
        <w:spacing w:before="0" w:after="0"/>
      </w:pPr>
      <w:r>
        <w:t>Measuring Sprawl</w:t>
      </w:r>
    </w:p>
    <w:p>
      <w:pPr>
        <w:numPr>
          <w:ilvl w:val="1"/>
          <w:numId w:val="900"/>
        </w:numPr>
        <w:spacing w:before="0" w:after="0"/>
      </w:pPr>
      <w:r>
        <w:t>Causes of Sprawl</w:t>
      </w:r>
    </w:p>
    <w:p>
      <w:pPr>
        <w:numPr>
          <w:ilvl w:val="2"/>
          <w:numId w:val="900"/>
        </w:numPr>
        <w:spacing w:before="0" w:after="0"/>
      </w:pPr>
      <w:r>
        <w:t>Transportation Policy</w:t>
      </w:r>
    </w:p>
    <w:p>
      <w:pPr>
        <w:numPr>
          <w:ilvl w:val="2"/>
          <w:numId w:val="900"/>
        </w:numPr>
        <w:spacing w:before="0" w:after="0"/>
      </w:pPr>
      <w:r>
        <w:t>Land Use Regulation</w:t>
      </w:r>
    </w:p>
    <w:p>
      <w:pPr>
        <w:numPr>
          <w:ilvl w:val="2"/>
          <w:numId w:val="900"/>
        </w:numPr>
        <w:spacing w:before="0" w:after="0"/>
      </w:pPr>
      <w:r>
        <w:t>Tax Policy</w:t>
      </w:r>
    </w:p>
    <w:p>
      <w:pPr>
        <w:numPr>
          <w:ilvl w:val="2"/>
          <w:numId w:val="900"/>
        </w:numPr>
        <w:spacing w:before="0" w:after="0"/>
      </w:pPr>
      <w:r>
        <w:t>Consumer Preferences</w:t>
      </w:r>
    </w:p>
    <w:p>
      <w:pPr>
        <w:numPr>
          <w:ilvl w:val="1"/>
          <w:numId w:val="900"/>
        </w:numPr>
        <w:spacing w:before="0" w:after="0"/>
      </w:pPr>
      <w:r>
        <w:t>Consequences of Sprawl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Smart Growth</w:t>
      </w:r>
    </w:p>
    <w:p>
      <w:pPr>
        <w:numPr>
          <w:ilvl w:val="2"/>
          <w:numId w:val="900"/>
        </w:numPr>
        <w:spacing w:before="0" w:after="0"/>
      </w:pPr>
      <w:r>
        <w:t>Compact Development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Urban Containment</w:t>
      </w:r>
    </w:p>
    <w:p>
      <w:pPr>
        <w:numPr>
          <w:ilvl w:val="2"/>
          <w:numId w:val="900"/>
        </w:numPr>
        <w:spacing w:before="0" w:after="0"/>
      </w:pPr>
      <w:r>
        <w:t>Infill Development</w:t>
      </w:r>
    </w:p>
    <w:p>
      <w:pPr>
        <w:pStyle w:val="Heading1"/>
      </w:pPr>
      <w:r>
        <w:t>Contemporary Issues in Urban Economics</w:t>
      </w:r>
    </w:p>
    <w:p>
      <w:pPr>
        <w:numPr>
          <w:ilvl w:val="0"/>
          <w:numId w:val="900"/>
        </w:numPr>
        <w:spacing w:before="0" w:after="0"/>
      </w:pPr>
      <w:r>
        <w:t>Gentrification and Displacement</w:t>
      </w:r>
    </w:p>
    <w:p>
      <w:pPr>
        <w:numPr>
          <w:ilvl w:val="1"/>
          <w:numId w:val="900"/>
        </w:numPr>
        <w:spacing w:before="0" w:after="0"/>
      </w:pPr>
      <w:r>
        <w:t>Causes of Gentrification</w:t>
      </w:r>
    </w:p>
    <w:p>
      <w:pPr>
        <w:numPr>
          <w:ilvl w:val="1"/>
          <w:numId w:val="900"/>
        </w:numPr>
        <w:spacing w:before="0" w:after="0"/>
      </w:pPr>
      <w:r>
        <w:t>Measurement of Gentrification</w:t>
      </w:r>
    </w:p>
    <w:p>
      <w:pPr>
        <w:numPr>
          <w:ilvl w:val="1"/>
          <w:numId w:val="900"/>
        </w:numPr>
        <w:spacing w:before="0" w:after="0"/>
      </w:pPr>
      <w:r>
        <w:t>Benefits and Costs</w:t>
      </w:r>
    </w:p>
    <w:p>
      <w:pPr>
        <w:numPr>
          <w:ilvl w:val="1"/>
          <w:numId w:val="900"/>
        </w:numPr>
        <w:spacing w:before="0" w:after="0"/>
      </w:pPr>
      <w:r>
        <w:t>Displacement Effects</w:t>
      </w:r>
    </w:p>
    <w:p>
      <w:pPr>
        <w:numPr>
          <w:ilvl w:val="1"/>
          <w:numId w:val="900"/>
        </w:numPr>
        <w:spacing w:before="0" w:after="0"/>
      </w:pPr>
      <w:r>
        <w:t>Anti-Displacement Policies</w:t>
      </w:r>
    </w:p>
    <w:p>
      <w:pPr>
        <w:numPr>
          <w:ilvl w:val="0"/>
          <w:numId w:val="900"/>
        </w:numPr>
        <w:spacing w:before="0" w:after="0"/>
      </w:pPr>
      <w:r>
        <w:t>Urban Innovation and Technology</w:t>
      </w:r>
    </w:p>
    <w:p>
      <w:pPr>
        <w:numPr>
          <w:ilvl w:val="1"/>
          <w:numId w:val="900"/>
        </w:numPr>
        <w:spacing w:before="0" w:after="0"/>
      </w:pPr>
      <w:r>
        <w:t>Innovation Districts</w:t>
      </w:r>
    </w:p>
    <w:p>
      <w:pPr>
        <w:numPr>
          <w:ilvl w:val="1"/>
          <w:numId w:val="900"/>
        </w:numPr>
        <w:spacing w:before="0" w:after="0"/>
      </w:pPr>
      <w:r>
        <w:t>Tech Clusters</w:t>
      </w:r>
    </w:p>
    <w:p>
      <w:pPr>
        <w:numPr>
          <w:ilvl w:val="1"/>
          <w:numId w:val="900"/>
        </w:numPr>
        <w:spacing w:before="0" w:after="0"/>
      </w:pPr>
      <w:r>
        <w:t>Smart Cities</w:t>
      </w:r>
    </w:p>
    <w:p>
      <w:pPr>
        <w:numPr>
          <w:ilvl w:val="1"/>
          <w:numId w:val="900"/>
        </w:numPr>
        <w:spacing w:before="0" w:after="0"/>
      </w:pPr>
      <w:r>
        <w:t>Sharing Economy</w:t>
      </w:r>
    </w:p>
    <w:p>
      <w:pPr>
        <w:numPr>
          <w:ilvl w:val="0"/>
          <w:numId w:val="900"/>
        </w:numPr>
        <w:spacing w:before="0" w:after="0"/>
      </w:pPr>
      <w:r>
        <w:t>Climate Change and Cities</w:t>
      </w:r>
    </w:p>
    <w:p>
      <w:pPr>
        <w:numPr>
          <w:ilvl w:val="1"/>
          <w:numId w:val="900"/>
        </w:numPr>
        <w:spacing w:before="0" w:after="0"/>
      </w:pPr>
      <w:r>
        <w:t>Urban Climate Impacts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Mitigation Policies</w:t>
      </w:r>
    </w:p>
    <w:p>
      <w:pPr>
        <w:numPr>
          <w:ilvl w:val="1"/>
          <w:numId w:val="900"/>
        </w:numPr>
        <w:spacing w:before="0" w:after="0"/>
      </w:pPr>
      <w:r>
        <w:t>Resilience Planning</w:t>
      </w:r>
    </w:p>
    <w:p>
      <w:pPr>
        <w:numPr>
          <w:ilvl w:val="0"/>
          <w:numId w:val="900"/>
        </w:numPr>
        <w:spacing w:before="0" w:after="0"/>
      </w:pPr>
      <w:r>
        <w:t>Global Cities and Urbanization</w:t>
      </w:r>
    </w:p>
    <w:p>
      <w:pPr>
        <w:numPr>
          <w:ilvl w:val="1"/>
          <w:numId w:val="900"/>
        </w:numPr>
        <w:spacing w:before="0" w:after="0"/>
      </w:pPr>
      <w:r>
        <w:t>World Cities</w:t>
      </w:r>
    </w:p>
    <w:p>
      <w:pPr>
        <w:numPr>
          <w:ilvl w:val="1"/>
          <w:numId w:val="900"/>
        </w:numPr>
        <w:spacing w:before="0" w:after="0"/>
      </w:pPr>
      <w:r>
        <w:t>Global Economic Networks</w:t>
      </w:r>
    </w:p>
    <w:p>
      <w:pPr>
        <w:numPr>
          <w:ilvl w:val="1"/>
          <w:numId w:val="900"/>
        </w:numPr>
        <w:spacing w:before="0" w:after="0"/>
      </w:pPr>
      <w:r>
        <w:t>International Migration</w:t>
      </w:r>
    </w:p>
    <w:p>
      <w:pPr>
        <w:numPr>
          <w:ilvl w:val="1"/>
          <w:numId w:val="900"/>
        </w:numPr>
        <w:spacing w:before="0" w:after="0"/>
      </w:pPr>
      <w:r>
        <w:t>Megacities</w:t>
      </w:r>
    </w:p>
    <w:p>
      <w:pPr>
        <w:numPr>
          <w:ilvl w:val="0"/>
          <w:numId w:val="900"/>
        </w:numPr>
        <w:spacing w:before="0" w:after="0"/>
      </w:pPr>
      <w:r>
        <w:t>COVID-19 and Urban Economics</w:t>
      </w:r>
    </w:p>
    <w:p>
      <w:pPr>
        <w:numPr>
          <w:ilvl w:val="1"/>
          <w:numId w:val="900"/>
        </w:numPr>
        <w:spacing w:before="0" w:after="0"/>
      </w:pPr>
      <w:r>
        <w:t>Pandemic Impacts on Cities</w:t>
      </w:r>
    </w:p>
    <w:p>
      <w:pPr>
        <w:numPr>
          <w:ilvl w:val="1"/>
          <w:numId w:val="900"/>
        </w:numPr>
        <w:spacing w:before="0" w:after="0"/>
      </w:pPr>
      <w:r>
        <w:t>Remote Work and Urban Form</w:t>
      </w:r>
    </w:p>
    <w:p>
      <w:pPr>
        <w:numPr>
          <w:ilvl w:val="1"/>
          <w:numId w:val="900"/>
        </w:numPr>
        <w:spacing w:before="0" w:after="0"/>
      </w:pPr>
      <w:r>
        <w:t>Public Health and Urban Design</w:t>
      </w:r>
    </w:p>
    <w:p>
      <w:pPr>
        <w:numPr>
          <w:ilvl w:val="1"/>
          <w:numId w:val="900"/>
        </w:numPr>
        <w:spacing w:before="0" w:after="0"/>
      </w:pPr>
      <w:r>
        <w:t>Economic Recovery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