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Stock Trading</w:t>
      </w:r>
    </w:p>
    <w:p>
      <w:pPr>
        <w:pStyle w:val="Heading1"/>
      </w:pPr>
      <w:r>
        <w:t>Introduction to Stock Trading</w:t>
      </w:r>
    </w:p>
    <w:p>
      <w:pPr>
        <w:numPr>
          <w:ilvl w:val="0"/>
          <w:numId w:val="900"/>
        </w:numPr>
        <w:spacing w:before="0" w:after="0"/>
      </w:pPr>
      <w:r>
        <w:t>Defining Stock Trading</w:t>
      </w:r>
    </w:p>
    <w:p>
      <w:pPr>
        <w:numPr>
          <w:ilvl w:val="1"/>
          <w:numId w:val="900"/>
        </w:numPr>
        <w:spacing w:before="0" w:after="0"/>
      </w:pPr>
      <w:r>
        <w:t>What is Stock Trading</w:t>
      </w:r>
    </w:p>
    <w:p>
      <w:pPr>
        <w:numPr>
          <w:ilvl w:val="1"/>
          <w:numId w:val="900"/>
        </w:numPr>
        <w:spacing w:before="0" w:after="0"/>
      </w:pPr>
      <w:r>
        <w:t>Purpose of Stock Trading</w:t>
      </w:r>
    </w:p>
    <w:p>
      <w:pPr>
        <w:numPr>
          <w:ilvl w:val="1"/>
          <w:numId w:val="900"/>
        </w:numPr>
        <w:spacing w:before="0" w:after="0"/>
      </w:pPr>
      <w:r>
        <w:t>Stock Trading vs Other Investment Activities</w:t>
      </w:r>
    </w:p>
    <w:p>
      <w:pPr>
        <w:numPr>
          <w:ilvl w:val="0"/>
          <w:numId w:val="900"/>
        </w:numPr>
        <w:spacing w:before="0" w:after="0"/>
      </w:pPr>
      <w:r>
        <w:t>Trading vs Investing</w:t>
      </w:r>
    </w:p>
    <w:p>
      <w:pPr>
        <w:numPr>
          <w:ilvl w:val="1"/>
          <w:numId w:val="900"/>
        </w:numPr>
        <w:spacing w:before="0" w:after="0"/>
      </w:pPr>
      <w:r>
        <w:t>Time Horizon Differences</w:t>
      </w:r>
    </w:p>
    <w:p>
      <w:pPr>
        <w:numPr>
          <w:ilvl w:val="1"/>
          <w:numId w:val="900"/>
        </w:numPr>
        <w:spacing w:before="0" w:after="0"/>
      </w:pPr>
      <w:r>
        <w:t>Risk and Return Profiles</w:t>
      </w:r>
    </w:p>
    <w:p>
      <w:pPr>
        <w:numPr>
          <w:ilvl w:val="1"/>
          <w:numId w:val="900"/>
        </w:numPr>
        <w:spacing w:before="0" w:after="0"/>
      </w:pPr>
      <w:r>
        <w:t>Decision-Making Approaches</w:t>
      </w:r>
    </w:p>
    <w:p>
      <w:pPr>
        <w:numPr>
          <w:ilvl w:val="1"/>
          <w:numId w:val="900"/>
        </w:numPr>
        <w:spacing w:before="0" w:after="0"/>
      </w:pPr>
      <w:r>
        <w:t>Capital Requirements</w:t>
      </w:r>
    </w:p>
    <w:p>
      <w:pPr>
        <w:numPr>
          <w:ilvl w:val="0"/>
          <w:numId w:val="900"/>
        </w:numPr>
        <w:spacing w:before="0" w:after="0"/>
      </w:pPr>
      <w:r>
        <w:t>Role of Stock Markets</w:t>
      </w:r>
    </w:p>
    <w:p>
      <w:pPr>
        <w:numPr>
          <w:ilvl w:val="1"/>
          <w:numId w:val="900"/>
        </w:numPr>
        <w:spacing w:before="0" w:after="0"/>
      </w:pPr>
      <w:r>
        <w:t>Capital Formation</w:t>
      </w:r>
    </w:p>
    <w:p>
      <w:pPr>
        <w:numPr>
          <w:ilvl w:val="1"/>
          <w:numId w:val="900"/>
        </w:numPr>
        <w:spacing w:before="0" w:after="0"/>
      </w:pPr>
      <w:r>
        <w:t>Price Discovery</w:t>
      </w:r>
    </w:p>
    <w:p>
      <w:pPr>
        <w:numPr>
          <w:ilvl w:val="1"/>
          <w:numId w:val="900"/>
        </w:numPr>
        <w:spacing w:before="0" w:after="0"/>
      </w:pPr>
      <w:r>
        <w:t>Liquidity Provision</w:t>
      </w:r>
    </w:p>
    <w:p>
      <w:pPr>
        <w:numPr>
          <w:ilvl w:val="1"/>
          <w:numId w:val="900"/>
        </w:numPr>
        <w:spacing w:before="0" w:after="0"/>
      </w:pPr>
      <w:r>
        <w:t>Facilitating Ownership Transfer</w:t>
      </w:r>
    </w:p>
    <w:p>
      <w:pPr>
        <w:numPr>
          <w:ilvl w:val="1"/>
          <w:numId w:val="900"/>
        </w:numPr>
        <w:spacing w:before="0" w:after="0"/>
      </w:pPr>
      <w:r>
        <w:t>Economic Function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Basic Securities Terms</w:t>
      </w:r>
    </w:p>
    <w:p>
      <w:pPr>
        <w:numPr>
          <w:ilvl w:val="2"/>
          <w:numId w:val="900"/>
        </w:numPr>
        <w:spacing w:before="0" w:after="0"/>
      </w:pPr>
      <w:r>
        <w:t>Stock</w:t>
      </w:r>
    </w:p>
    <w:p>
      <w:pPr>
        <w:numPr>
          <w:ilvl w:val="2"/>
          <w:numId w:val="900"/>
        </w:numPr>
        <w:spacing w:before="0" w:after="0"/>
      </w:pPr>
      <w:r>
        <w:t>Share</w:t>
      </w:r>
    </w:p>
    <w:p>
      <w:pPr>
        <w:numPr>
          <w:ilvl w:val="2"/>
          <w:numId w:val="900"/>
        </w:numPr>
        <w:spacing w:before="0" w:after="0"/>
      </w:pPr>
      <w:r>
        <w:t>Equity</w:t>
      </w:r>
    </w:p>
    <w:p>
      <w:pPr>
        <w:numPr>
          <w:ilvl w:val="2"/>
          <w:numId w:val="900"/>
        </w:numPr>
        <w:spacing w:before="0" w:after="0"/>
      </w:pPr>
      <w:r>
        <w:t>Common Stock</w:t>
      </w:r>
    </w:p>
    <w:p>
      <w:pPr>
        <w:numPr>
          <w:ilvl w:val="2"/>
          <w:numId w:val="900"/>
        </w:numPr>
        <w:spacing w:before="0" w:after="0"/>
      </w:pPr>
      <w:r>
        <w:t>Preferred Stock</w:t>
      </w:r>
    </w:p>
    <w:p>
      <w:pPr>
        <w:numPr>
          <w:ilvl w:val="1"/>
          <w:numId w:val="900"/>
        </w:numPr>
        <w:spacing w:before="0" w:after="0"/>
      </w:pPr>
      <w:r>
        <w:t>Market Data Terms</w:t>
      </w:r>
    </w:p>
    <w:p>
      <w:pPr>
        <w:numPr>
          <w:ilvl w:val="2"/>
          <w:numId w:val="900"/>
        </w:numPr>
        <w:spacing w:before="0" w:after="0"/>
      </w:pPr>
      <w:r>
        <w:t>Ticker Symbol</w:t>
      </w:r>
    </w:p>
    <w:p>
      <w:pPr>
        <w:numPr>
          <w:ilvl w:val="2"/>
          <w:numId w:val="900"/>
        </w:numPr>
        <w:spacing w:before="0" w:after="0"/>
      </w:pPr>
      <w:r>
        <w:t>Bid Price</w:t>
      </w:r>
    </w:p>
    <w:p>
      <w:pPr>
        <w:numPr>
          <w:ilvl w:val="2"/>
          <w:numId w:val="900"/>
        </w:numPr>
        <w:spacing w:before="0" w:after="0"/>
      </w:pPr>
      <w:r>
        <w:t>Ask Price</w:t>
      </w:r>
    </w:p>
    <w:p>
      <w:pPr>
        <w:numPr>
          <w:ilvl w:val="2"/>
          <w:numId w:val="900"/>
        </w:numPr>
        <w:spacing w:before="0" w:after="0"/>
      </w:pPr>
      <w:r>
        <w:t>Spread</w:t>
      </w:r>
    </w:p>
    <w:p>
      <w:pPr>
        <w:numPr>
          <w:ilvl w:val="2"/>
          <w:numId w:val="900"/>
        </w:numPr>
        <w:spacing w:before="0" w:after="0"/>
      </w:pPr>
      <w:r>
        <w:t>Last Price</w:t>
      </w:r>
    </w:p>
    <w:p>
      <w:pPr>
        <w:numPr>
          <w:ilvl w:val="1"/>
          <w:numId w:val="900"/>
        </w:numPr>
        <w:spacing w:before="0" w:after="0"/>
      </w:pPr>
      <w:r>
        <w:t>Trading Metrics</w:t>
      </w:r>
    </w:p>
    <w:p>
      <w:pPr>
        <w:numPr>
          <w:ilvl w:val="2"/>
          <w:numId w:val="900"/>
        </w:numPr>
        <w:spacing w:before="0" w:after="0"/>
      </w:pPr>
      <w:r>
        <w:t>Volume</w:t>
      </w:r>
    </w:p>
    <w:p>
      <w:pPr>
        <w:numPr>
          <w:ilvl w:val="2"/>
          <w:numId w:val="900"/>
        </w:numPr>
        <w:spacing w:before="0" w:after="0"/>
      </w:pPr>
      <w:r>
        <w:t>Volatility</w:t>
      </w:r>
    </w:p>
    <w:p>
      <w:pPr>
        <w:numPr>
          <w:ilvl w:val="2"/>
          <w:numId w:val="900"/>
        </w:numPr>
        <w:spacing w:before="0" w:after="0"/>
      </w:pPr>
      <w:r>
        <w:t>Liquidity</w:t>
      </w:r>
    </w:p>
    <w:p>
      <w:pPr>
        <w:numPr>
          <w:ilvl w:val="2"/>
          <w:numId w:val="900"/>
        </w:numPr>
        <w:spacing w:before="0" w:after="0"/>
      </w:pPr>
      <w:r>
        <w:t>Market Capitalization</w:t>
      </w:r>
    </w:p>
    <w:p>
      <w:pPr>
        <w:numPr>
          <w:ilvl w:val="2"/>
          <w:numId w:val="900"/>
        </w:numPr>
        <w:spacing w:before="0" w:after="0"/>
      </w:pPr>
      <w:r>
        <w:t>Float</w:t>
      </w:r>
    </w:p>
    <w:p>
      <w:pPr>
        <w:numPr>
          <w:ilvl w:val="1"/>
          <w:numId w:val="900"/>
        </w:numPr>
        <w:spacing w:before="0" w:after="0"/>
      </w:pPr>
      <w:r>
        <w:t>Corporate Actions</w:t>
      </w:r>
    </w:p>
    <w:p>
      <w:pPr>
        <w:numPr>
          <w:ilvl w:val="2"/>
          <w:numId w:val="900"/>
        </w:numPr>
        <w:spacing w:before="0" w:after="0"/>
      </w:pPr>
      <w:r>
        <w:t>Dividend</w:t>
      </w:r>
    </w:p>
    <w:p>
      <w:pPr>
        <w:numPr>
          <w:ilvl w:val="2"/>
          <w:numId w:val="900"/>
        </w:numPr>
        <w:spacing w:before="0" w:after="0"/>
      </w:pPr>
      <w:r>
        <w:t>Stock Split</w:t>
      </w:r>
    </w:p>
    <w:p>
      <w:pPr>
        <w:numPr>
          <w:ilvl w:val="2"/>
          <w:numId w:val="900"/>
        </w:numPr>
        <w:spacing w:before="0" w:after="0"/>
      </w:pPr>
      <w:r>
        <w:t>Stock Dividend</w:t>
      </w:r>
    </w:p>
    <w:p>
      <w:pPr>
        <w:numPr>
          <w:ilvl w:val="2"/>
          <w:numId w:val="900"/>
        </w:numPr>
        <w:spacing w:before="0" w:after="0"/>
      </w:pPr>
      <w:r>
        <w:t>Rights Offering</w:t>
      </w:r>
    </w:p>
    <w:p>
      <w:pPr>
        <w:numPr>
          <w:ilvl w:val="1"/>
          <w:numId w:val="900"/>
        </w:numPr>
        <w:spacing w:before="0" w:after="0"/>
      </w:pPr>
      <w:r>
        <w:t>Stock Classifications</w:t>
      </w:r>
    </w:p>
    <w:p>
      <w:pPr>
        <w:numPr>
          <w:ilvl w:val="2"/>
          <w:numId w:val="900"/>
        </w:numPr>
        <w:spacing w:before="0" w:after="0"/>
      </w:pPr>
      <w:r>
        <w:t>Blue Chip Stocks</w:t>
      </w:r>
    </w:p>
    <w:p>
      <w:pPr>
        <w:numPr>
          <w:ilvl w:val="2"/>
          <w:numId w:val="900"/>
        </w:numPr>
        <w:spacing w:before="0" w:after="0"/>
      </w:pPr>
      <w:r>
        <w:t>Growth Stocks</w:t>
      </w:r>
    </w:p>
    <w:p>
      <w:pPr>
        <w:numPr>
          <w:ilvl w:val="2"/>
          <w:numId w:val="900"/>
        </w:numPr>
        <w:spacing w:before="0" w:after="0"/>
      </w:pPr>
      <w:r>
        <w:t>Value Stocks</w:t>
      </w:r>
    </w:p>
    <w:p>
      <w:pPr>
        <w:numPr>
          <w:ilvl w:val="2"/>
          <w:numId w:val="900"/>
        </w:numPr>
        <w:spacing w:before="0" w:after="0"/>
      </w:pPr>
      <w:r>
        <w:t>Penny Stocks</w:t>
      </w:r>
    </w:p>
    <w:p>
      <w:pPr>
        <w:numPr>
          <w:ilvl w:val="2"/>
          <w:numId w:val="900"/>
        </w:numPr>
        <w:spacing w:before="0" w:after="0"/>
      </w:pPr>
      <w:r>
        <w:t>Small Cap Stocks</w:t>
      </w:r>
    </w:p>
    <w:p>
      <w:pPr>
        <w:numPr>
          <w:ilvl w:val="2"/>
          <w:numId w:val="900"/>
        </w:numPr>
        <w:spacing w:before="0" w:after="0"/>
      </w:pPr>
      <w:r>
        <w:t>Mid Cap Stocks</w:t>
      </w:r>
    </w:p>
    <w:p>
      <w:pPr>
        <w:numPr>
          <w:ilvl w:val="2"/>
          <w:numId w:val="900"/>
        </w:numPr>
        <w:spacing w:before="0" w:after="0"/>
      </w:pPr>
      <w:r>
        <w:t>Large Cap Stocks</w:t>
      </w:r>
    </w:p>
    <w:p>
      <w:pPr>
        <w:numPr>
          <w:ilvl w:val="1"/>
          <w:numId w:val="900"/>
        </w:numPr>
        <w:spacing w:before="0" w:after="0"/>
      </w:pPr>
      <w:r>
        <w:t>Market Indices</w:t>
      </w:r>
    </w:p>
    <w:p>
      <w:pPr>
        <w:numPr>
          <w:ilvl w:val="2"/>
          <w:numId w:val="900"/>
        </w:numPr>
        <w:spacing w:before="0" w:after="0"/>
      </w:pPr>
      <w:r>
        <w:t>Index</w:t>
      </w:r>
    </w:p>
    <w:p>
      <w:pPr>
        <w:numPr>
          <w:ilvl w:val="2"/>
          <w:numId w:val="900"/>
        </w:numPr>
        <w:spacing w:before="0" w:after="0"/>
      </w:pPr>
      <w:r>
        <w:t>Benchmark</w:t>
      </w:r>
    </w:p>
    <w:p>
      <w:pPr>
        <w:numPr>
          <w:ilvl w:val="2"/>
          <w:numId w:val="900"/>
        </w:numPr>
        <w:spacing w:before="0" w:after="0"/>
      </w:pPr>
      <w:r>
        <w:t>Sector Indices</w:t>
      </w:r>
    </w:p>
    <w:p>
      <w:pPr>
        <w:pStyle w:val="Heading1"/>
      </w:pPr>
      <w:r>
        <w:t>Market Structure and Participants</w:t>
      </w:r>
    </w:p>
    <w:p>
      <w:pPr>
        <w:numPr>
          <w:ilvl w:val="0"/>
          <w:numId w:val="900"/>
        </w:numPr>
        <w:spacing w:before="0" w:after="0"/>
      </w:pPr>
      <w:r>
        <w:t>Stock Exchanges</w:t>
      </w:r>
    </w:p>
    <w:p>
      <w:pPr>
        <w:numPr>
          <w:ilvl w:val="1"/>
          <w:numId w:val="900"/>
        </w:numPr>
        <w:spacing w:before="0" w:after="0"/>
      </w:pPr>
      <w:r>
        <w:t>Functions of Stock Exchanges</w:t>
      </w:r>
    </w:p>
    <w:p>
      <w:pPr>
        <w:numPr>
          <w:ilvl w:val="2"/>
          <w:numId w:val="900"/>
        </w:numPr>
        <w:spacing w:before="0" w:after="0"/>
      </w:pPr>
      <w:r>
        <w:t>Listing Services</w:t>
      </w:r>
    </w:p>
    <w:p>
      <w:pPr>
        <w:numPr>
          <w:ilvl w:val="2"/>
          <w:numId w:val="900"/>
        </w:numPr>
        <w:spacing w:before="0" w:after="0"/>
      </w:pPr>
      <w:r>
        <w:t>Trading Facilitation</w:t>
      </w:r>
    </w:p>
    <w:p>
      <w:pPr>
        <w:numPr>
          <w:ilvl w:val="2"/>
          <w:numId w:val="900"/>
        </w:numPr>
        <w:spacing w:before="0" w:after="0"/>
      </w:pPr>
      <w:r>
        <w:t>Market Surveillance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Major U.S. Exchanges</w:t>
      </w:r>
    </w:p>
    <w:p>
      <w:pPr>
        <w:numPr>
          <w:ilvl w:val="2"/>
          <w:numId w:val="900"/>
        </w:numPr>
        <w:spacing w:before="0" w:after="0"/>
      </w:pPr>
      <w:r>
        <w:t>New York Stock Exchange (NYSE)</w:t>
      </w:r>
    </w:p>
    <w:p>
      <w:pPr>
        <w:numPr>
          <w:ilvl w:val="3"/>
          <w:numId w:val="900"/>
        </w:numPr>
        <w:spacing w:before="0" w:after="0"/>
      </w:pPr>
      <w:r>
        <w:t>Auction Market System</w:t>
      </w:r>
    </w:p>
    <w:p>
      <w:pPr>
        <w:numPr>
          <w:ilvl w:val="3"/>
          <w:numId w:val="900"/>
        </w:numPr>
        <w:spacing w:before="0" w:after="0"/>
      </w:pPr>
      <w:r>
        <w:t>Designated Market Makers</w:t>
      </w:r>
    </w:p>
    <w:p>
      <w:pPr>
        <w:numPr>
          <w:ilvl w:val="3"/>
          <w:numId w:val="900"/>
        </w:numPr>
        <w:spacing w:before="0" w:after="0"/>
      </w:pPr>
      <w:r>
        <w:t>Trading Floor Operations</w:t>
      </w:r>
    </w:p>
    <w:p>
      <w:pPr>
        <w:numPr>
          <w:ilvl w:val="3"/>
          <w:numId w:val="900"/>
        </w:numPr>
        <w:spacing w:before="0" w:after="0"/>
      </w:pPr>
      <w:r>
        <w:t>Listing Requirements</w:t>
      </w:r>
    </w:p>
    <w:p>
      <w:pPr>
        <w:numPr>
          <w:ilvl w:val="3"/>
          <w:numId w:val="900"/>
        </w:numPr>
        <w:spacing w:before="0" w:after="0"/>
      </w:pPr>
      <w:r>
        <w:t>Trading Hours</w:t>
      </w:r>
    </w:p>
    <w:p>
      <w:pPr>
        <w:numPr>
          <w:ilvl w:val="2"/>
          <w:numId w:val="900"/>
        </w:numPr>
        <w:spacing w:before="0" w:after="0"/>
      </w:pPr>
      <w:r>
        <w:t>NASDAQ</w:t>
      </w:r>
    </w:p>
    <w:p>
      <w:pPr>
        <w:numPr>
          <w:ilvl w:val="3"/>
          <w:numId w:val="900"/>
        </w:numPr>
        <w:spacing w:before="0" w:after="0"/>
      </w:pPr>
      <w:r>
        <w:t>Electronic Trading Platform</w:t>
      </w:r>
    </w:p>
    <w:p>
      <w:pPr>
        <w:numPr>
          <w:ilvl w:val="3"/>
          <w:numId w:val="900"/>
        </w:numPr>
        <w:spacing w:before="0" w:after="0"/>
      </w:pPr>
      <w:r>
        <w:t>Market Maker System</w:t>
      </w:r>
    </w:p>
    <w:p>
      <w:pPr>
        <w:numPr>
          <w:ilvl w:val="3"/>
          <w:numId w:val="900"/>
        </w:numPr>
        <w:spacing w:before="0" w:after="0"/>
      </w:pPr>
      <w:r>
        <w:t>Listing Requirements</w:t>
      </w:r>
    </w:p>
    <w:p>
      <w:pPr>
        <w:numPr>
          <w:ilvl w:val="3"/>
          <w:numId w:val="900"/>
        </w:numPr>
        <w:spacing w:before="0" w:after="0"/>
      </w:pPr>
      <w:r>
        <w:t>Technology Focus</w:t>
      </w:r>
    </w:p>
    <w:p>
      <w:pPr>
        <w:numPr>
          <w:ilvl w:val="1"/>
          <w:numId w:val="900"/>
        </w:numPr>
        <w:spacing w:before="0" w:after="0"/>
      </w:pPr>
      <w:r>
        <w:t>Alternative Trading Systems</w:t>
      </w:r>
    </w:p>
    <w:p>
      <w:pPr>
        <w:numPr>
          <w:ilvl w:val="2"/>
          <w:numId w:val="900"/>
        </w:numPr>
        <w:spacing w:before="0" w:after="0"/>
      </w:pPr>
      <w:r>
        <w:t>Electronic Communication Networks (ECNs)</w:t>
      </w:r>
    </w:p>
    <w:p>
      <w:pPr>
        <w:numPr>
          <w:ilvl w:val="2"/>
          <w:numId w:val="900"/>
        </w:numPr>
        <w:spacing w:before="0" w:after="0"/>
      </w:pPr>
      <w:r>
        <w:t>Dark Pools</w:t>
      </w:r>
    </w:p>
    <w:p>
      <w:pPr>
        <w:numPr>
          <w:ilvl w:val="2"/>
          <w:numId w:val="900"/>
        </w:numPr>
        <w:spacing w:before="0" w:after="0"/>
      </w:pPr>
      <w:r>
        <w:t>Crossing Networks</w:t>
      </w:r>
    </w:p>
    <w:p>
      <w:pPr>
        <w:numPr>
          <w:ilvl w:val="1"/>
          <w:numId w:val="900"/>
        </w:numPr>
        <w:spacing w:before="0" w:after="0"/>
      </w:pPr>
      <w:r>
        <w:t>Over-the-Counter (OTC) Markets</w:t>
      </w:r>
    </w:p>
    <w:p>
      <w:pPr>
        <w:numPr>
          <w:ilvl w:val="2"/>
          <w:numId w:val="900"/>
        </w:numPr>
        <w:spacing w:before="0" w:after="0"/>
      </w:pPr>
      <w:r>
        <w:t>OTC Bulletin Board</w:t>
      </w:r>
    </w:p>
    <w:p>
      <w:pPr>
        <w:numPr>
          <w:ilvl w:val="2"/>
          <w:numId w:val="900"/>
        </w:numPr>
        <w:spacing w:before="0" w:after="0"/>
      </w:pPr>
      <w:r>
        <w:t>Pink Sheets</w:t>
      </w:r>
    </w:p>
    <w:p>
      <w:pPr>
        <w:numPr>
          <w:ilvl w:val="2"/>
          <w:numId w:val="900"/>
        </w:numPr>
        <w:spacing w:before="0" w:after="0"/>
      </w:pPr>
      <w:r>
        <w:t>Characteristics of OTC Markets</w:t>
      </w:r>
    </w:p>
    <w:p>
      <w:pPr>
        <w:numPr>
          <w:ilvl w:val="2"/>
          <w:numId w:val="900"/>
        </w:numPr>
        <w:spacing w:before="0" w:after="0"/>
      </w:pPr>
      <w:r>
        <w:t>Risks and Benefits of OTC Trading</w:t>
      </w:r>
    </w:p>
    <w:p>
      <w:pPr>
        <w:numPr>
          <w:ilvl w:val="1"/>
          <w:numId w:val="900"/>
        </w:numPr>
        <w:spacing w:before="0" w:after="0"/>
      </w:pPr>
      <w:r>
        <w:t>International Exchanges</w:t>
      </w:r>
    </w:p>
    <w:p>
      <w:pPr>
        <w:numPr>
          <w:ilvl w:val="2"/>
          <w:numId w:val="900"/>
        </w:numPr>
        <w:spacing w:before="0" w:after="0"/>
      </w:pPr>
      <w:r>
        <w:t>London Stock Exchange</w:t>
      </w:r>
    </w:p>
    <w:p>
      <w:pPr>
        <w:numPr>
          <w:ilvl w:val="2"/>
          <w:numId w:val="900"/>
        </w:numPr>
        <w:spacing w:before="0" w:after="0"/>
      </w:pPr>
      <w:r>
        <w:t>Tokyo Stock Exchange</w:t>
      </w:r>
    </w:p>
    <w:p>
      <w:pPr>
        <w:numPr>
          <w:ilvl w:val="2"/>
          <w:numId w:val="900"/>
        </w:numPr>
        <w:spacing w:before="0" w:after="0"/>
      </w:pPr>
      <w:r>
        <w:t>Shanghai Stock Exchange</w:t>
      </w:r>
    </w:p>
    <w:p>
      <w:pPr>
        <w:numPr>
          <w:ilvl w:val="0"/>
          <w:numId w:val="900"/>
        </w:numPr>
        <w:spacing w:before="0" w:after="0"/>
      </w:pPr>
      <w:r>
        <w:t>Market Participants</w:t>
      </w:r>
    </w:p>
    <w:p>
      <w:pPr>
        <w:numPr>
          <w:ilvl w:val="1"/>
          <w:numId w:val="900"/>
        </w:numPr>
        <w:spacing w:before="0" w:after="0"/>
      </w:pPr>
      <w:r>
        <w:t>Retail Traders</w:t>
      </w:r>
    </w:p>
    <w:p>
      <w:pPr>
        <w:numPr>
          <w:ilvl w:val="2"/>
          <w:numId w:val="900"/>
        </w:numPr>
        <w:spacing w:before="0" w:after="0"/>
      </w:pPr>
      <w:r>
        <w:t>Individual Investors</w:t>
      </w:r>
    </w:p>
    <w:p>
      <w:pPr>
        <w:numPr>
          <w:ilvl w:val="2"/>
          <w:numId w:val="900"/>
        </w:numPr>
        <w:spacing w:before="0" w:after="0"/>
      </w:pPr>
      <w:r>
        <w:t>Motivations and Constraints</w:t>
      </w:r>
    </w:p>
    <w:p>
      <w:pPr>
        <w:numPr>
          <w:ilvl w:val="2"/>
          <w:numId w:val="900"/>
        </w:numPr>
        <w:spacing w:before="0" w:after="0"/>
      </w:pPr>
      <w:r>
        <w:t>Account Types Available</w:t>
      </w:r>
    </w:p>
    <w:p>
      <w:pPr>
        <w:numPr>
          <w:ilvl w:val="2"/>
          <w:numId w:val="900"/>
        </w:numPr>
        <w:spacing w:before="0" w:after="0"/>
      </w:pPr>
      <w:r>
        <w:t>Technology Access</w:t>
      </w:r>
    </w:p>
    <w:p>
      <w:pPr>
        <w:numPr>
          <w:ilvl w:val="1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Mutual Funds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2"/>
          <w:numId w:val="900"/>
        </w:numPr>
        <w:spacing w:before="0" w:after="0"/>
      </w:pPr>
      <w:r>
        <w:t>Hedge Funds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2"/>
          <w:numId w:val="900"/>
        </w:numPr>
        <w:spacing w:before="0" w:after="0"/>
      </w:pPr>
      <w:r>
        <w:t>Endowments and Foundations</w:t>
      </w:r>
    </w:p>
    <w:p>
      <w:pPr>
        <w:numPr>
          <w:ilvl w:val="2"/>
          <w:numId w:val="900"/>
        </w:numPr>
        <w:spacing w:before="0" w:after="0"/>
      </w:pPr>
      <w:r>
        <w:t>Sovereign Wealth Funds</w:t>
      </w:r>
    </w:p>
    <w:p>
      <w:pPr>
        <w:numPr>
          <w:ilvl w:val="1"/>
          <w:numId w:val="900"/>
        </w:numPr>
        <w:spacing w:before="0" w:after="0"/>
      </w:pPr>
      <w:r>
        <w:t>Market Makers</w:t>
      </w:r>
    </w:p>
    <w:p>
      <w:pPr>
        <w:numPr>
          <w:ilvl w:val="2"/>
          <w:numId w:val="900"/>
        </w:numPr>
        <w:spacing w:before="0" w:after="0"/>
      </w:pPr>
      <w:r>
        <w:t>Role in Liquidity Provision</w:t>
      </w:r>
    </w:p>
    <w:p>
      <w:pPr>
        <w:numPr>
          <w:ilvl w:val="2"/>
          <w:numId w:val="900"/>
        </w:numPr>
        <w:spacing w:before="0" w:after="0"/>
      </w:pPr>
      <w:r>
        <w:t>Profit Mechanisms</w:t>
      </w:r>
    </w:p>
    <w:p>
      <w:pPr>
        <w:numPr>
          <w:ilvl w:val="2"/>
          <w:numId w:val="900"/>
        </w:numPr>
        <w:spacing w:before="0" w:after="0"/>
      </w:pPr>
      <w:r>
        <w:t>Bid-Ask Spread Management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Brokers and Dealers</w:t>
      </w:r>
    </w:p>
    <w:p>
      <w:pPr>
        <w:numPr>
          <w:ilvl w:val="2"/>
          <w:numId w:val="900"/>
        </w:numPr>
        <w:spacing w:before="0" w:after="0"/>
      </w:pPr>
      <w:r>
        <w:t>Full-Service Brokers</w:t>
      </w:r>
    </w:p>
    <w:p>
      <w:pPr>
        <w:numPr>
          <w:ilvl w:val="2"/>
          <w:numId w:val="900"/>
        </w:numPr>
        <w:spacing w:before="0" w:after="0"/>
      </w:pPr>
      <w:r>
        <w:t>Discount Brokers</w:t>
      </w:r>
    </w:p>
    <w:p>
      <w:pPr>
        <w:numPr>
          <w:ilvl w:val="2"/>
          <w:numId w:val="900"/>
        </w:numPr>
        <w:spacing w:before="0" w:after="0"/>
      </w:pPr>
      <w:r>
        <w:t>Online Brokers</w:t>
      </w:r>
    </w:p>
    <w:p>
      <w:pPr>
        <w:numPr>
          <w:ilvl w:val="2"/>
          <w:numId w:val="900"/>
        </w:numPr>
        <w:spacing w:before="0" w:after="0"/>
      </w:pPr>
      <w:r>
        <w:t>Prime Brokers</w:t>
      </w:r>
    </w:p>
    <w:p>
      <w:pPr>
        <w:numPr>
          <w:ilvl w:val="2"/>
          <w:numId w:val="900"/>
        </w:numPr>
        <w:spacing w:before="0" w:after="0"/>
      </w:pPr>
      <w:r>
        <w:t>Broker-Dealers</w:t>
      </w:r>
    </w:p>
    <w:p>
      <w:pPr>
        <w:numPr>
          <w:ilvl w:val="1"/>
          <w:numId w:val="900"/>
        </w:numPr>
        <w:spacing w:before="0" w:after="0"/>
      </w:pPr>
      <w:r>
        <w:t>Other Participants</w:t>
      </w:r>
    </w:p>
    <w:p>
      <w:pPr>
        <w:numPr>
          <w:ilvl w:val="2"/>
          <w:numId w:val="900"/>
        </w:numPr>
        <w:spacing w:before="0" w:after="0"/>
      </w:pPr>
      <w:r>
        <w:t>Arbitrageurs</w:t>
      </w:r>
    </w:p>
    <w:p>
      <w:pPr>
        <w:numPr>
          <w:ilvl w:val="2"/>
          <w:numId w:val="900"/>
        </w:numPr>
        <w:spacing w:before="0" w:after="0"/>
      </w:pPr>
      <w:r>
        <w:t>Specialists</w:t>
      </w:r>
    </w:p>
    <w:p>
      <w:pPr>
        <w:numPr>
          <w:ilvl w:val="2"/>
          <w:numId w:val="900"/>
        </w:numPr>
        <w:spacing w:before="0" w:after="0"/>
      </w:pPr>
      <w:r>
        <w:t>Floor Traders</w:t>
      </w:r>
    </w:p>
    <w:p>
      <w:pPr>
        <w:numPr>
          <w:ilvl w:val="0"/>
          <w:numId w:val="900"/>
        </w:numPr>
        <w:spacing w:before="0" w:after="0"/>
      </w:pPr>
      <w:r>
        <w:t>Brokerage Services</w:t>
      </w:r>
    </w:p>
    <w:p>
      <w:pPr>
        <w:numPr>
          <w:ilvl w:val="1"/>
          <w:numId w:val="900"/>
        </w:numPr>
        <w:spacing w:before="0" w:after="0"/>
      </w:pPr>
      <w:r>
        <w:t>Types of Brokerage Accounts</w:t>
      </w:r>
    </w:p>
    <w:p>
      <w:pPr>
        <w:numPr>
          <w:ilvl w:val="2"/>
          <w:numId w:val="900"/>
        </w:numPr>
        <w:spacing w:before="0" w:after="0"/>
      </w:pPr>
      <w:r>
        <w:t>Cash Accounts</w:t>
      </w:r>
    </w:p>
    <w:p>
      <w:pPr>
        <w:numPr>
          <w:ilvl w:val="3"/>
          <w:numId w:val="900"/>
        </w:numPr>
        <w:spacing w:before="0" w:after="0"/>
      </w:pPr>
      <w:r>
        <w:t>Features and Limitations</w:t>
      </w:r>
    </w:p>
    <w:p>
      <w:pPr>
        <w:numPr>
          <w:ilvl w:val="3"/>
          <w:numId w:val="900"/>
        </w:numPr>
        <w:spacing w:before="0" w:after="0"/>
      </w:pPr>
      <w:r>
        <w:t>Settlement Requirements</w:t>
      </w:r>
    </w:p>
    <w:p>
      <w:pPr>
        <w:numPr>
          <w:ilvl w:val="2"/>
          <w:numId w:val="900"/>
        </w:numPr>
        <w:spacing w:before="0" w:after="0"/>
      </w:pPr>
      <w:r>
        <w:t>Margin Accounts</w:t>
      </w:r>
    </w:p>
    <w:p>
      <w:pPr>
        <w:numPr>
          <w:ilvl w:val="3"/>
          <w:numId w:val="900"/>
        </w:numPr>
        <w:spacing w:before="0" w:after="0"/>
      </w:pPr>
      <w:r>
        <w:t>Features and Requirements</w:t>
      </w:r>
    </w:p>
    <w:p>
      <w:pPr>
        <w:numPr>
          <w:ilvl w:val="3"/>
          <w:numId w:val="900"/>
        </w:numPr>
        <w:spacing w:before="0" w:after="0"/>
      </w:pPr>
      <w:r>
        <w:t>Borrowing Capacity</w:t>
      </w:r>
    </w:p>
    <w:p>
      <w:pPr>
        <w:numPr>
          <w:ilvl w:val="3"/>
          <w:numId w:val="900"/>
        </w:numPr>
        <w:spacing w:before="0" w:after="0"/>
      </w:pPr>
      <w:r>
        <w:t>Risks of Margin Trading</w:t>
      </w:r>
    </w:p>
    <w:p>
      <w:pPr>
        <w:numPr>
          <w:ilvl w:val="1"/>
          <w:numId w:val="900"/>
        </w:numPr>
        <w:spacing w:before="0" w:after="0"/>
      </w:pPr>
      <w:r>
        <w:t>Account Features</w:t>
      </w:r>
    </w:p>
    <w:p>
      <w:pPr>
        <w:numPr>
          <w:ilvl w:val="2"/>
          <w:numId w:val="900"/>
        </w:numPr>
        <w:spacing w:before="0" w:after="0"/>
      </w:pPr>
      <w:r>
        <w:t>Research and Analysis Tools</w:t>
      </w:r>
    </w:p>
    <w:p>
      <w:pPr>
        <w:numPr>
          <w:ilvl w:val="2"/>
          <w:numId w:val="900"/>
        </w:numPr>
        <w:spacing w:before="0" w:after="0"/>
      </w:pPr>
      <w:r>
        <w:t>Trading Platforms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Customer Support</w:t>
      </w:r>
    </w:p>
    <w:p>
      <w:pPr>
        <w:numPr>
          <w:ilvl w:val="1"/>
          <w:numId w:val="900"/>
        </w:numPr>
        <w:spacing w:before="0" w:after="0"/>
      </w:pPr>
      <w:r>
        <w:t>Fee Structures</w:t>
      </w:r>
    </w:p>
    <w:p>
      <w:pPr>
        <w:numPr>
          <w:ilvl w:val="2"/>
          <w:numId w:val="900"/>
        </w:numPr>
        <w:spacing w:before="0" w:after="0"/>
      </w:pPr>
      <w:r>
        <w:t>Commission Models</w:t>
      </w:r>
    </w:p>
    <w:p>
      <w:pPr>
        <w:numPr>
          <w:ilvl w:val="2"/>
          <w:numId w:val="900"/>
        </w:numPr>
        <w:spacing w:before="0" w:after="0"/>
      </w:pPr>
      <w:r>
        <w:t>Account Maintenance Fees</w:t>
      </w:r>
    </w:p>
    <w:p>
      <w:pPr>
        <w:numPr>
          <w:ilvl w:val="2"/>
          <w:numId w:val="900"/>
        </w:numPr>
        <w:spacing w:before="0" w:after="0"/>
      </w:pPr>
      <w:r>
        <w:t>Data Fees</w:t>
      </w:r>
    </w:p>
    <w:p>
      <w:pPr>
        <w:numPr>
          <w:ilvl w:val="2"/>
          <w:numId w:val="900"/>
        </w:numPr>
        <w:spacing w:before="0" w:after="0"/>
      </w:pPr>
      <w:r>
        <w:t>Margin Interest Rates</w:t>
      </w:r>
    </w:p>
    <w:p>
      <w:pPr>
        <w:numPr>
          <w:ilvl w:val="0"/>
          <w:numId w:val="900"/>
        </w:numPr>
        <w:spacing w:before="0" w:after="0"/>
      </w:pPr>
      <w:r>
        <w:t>Trading Process</w:t>
      </w:r>
    </w:p>
    <w:p>
      <w:pPr>
        <w:numPr>
          <w:ilvl w:val="1"/>
          <w:numId w:val="900"/>
        </w:numPr>
        <w:spacing w:before="0" w:after="0"/>
      </w:pPr>
      <w:r>
        <w:t>Order Placement</w:t>
      </w:r>
    </w:p>
    <w:p>
      <w:pPr>
        <w:numPr>
          <w:ilvl w:val="2"/>
          <w:numId w:val="900"/>
        </w:numPr>
        <w:spacing w:before="0" w:after="0"/>
      </w:pPr>
      <w:r>
        <w:t>Order Entry Systems</w:t>
      </w:r>
    </w:p>
    <w:p>
      <w:pPr>
        <w:numPr>
          <w:ilvl w:val="2"/>
          <w:numId w:val="900"/>
        </w:numPr>
        <w:spacing w:before="0" w:after="0"/>
      </w:pPr>
      <w:r>
        <w:t>Order Validation</w:t>
      </w:r>
    </w:p>
    <w:p>
      <w:pPr>
        <w:numPr>
          <w:ilvl w:val="2"/>
          <w:numId w:val="900"/>
        </w:numPr>
        <w:spacing w:before="0" w:after="0"/>
      </w:pPr>
      <w:r>
        <w:t>Pre-Trade Risk Checks</w:t>
      </w:r>
    </w:p>
    <w:p>
      <w:pPr>
        <w:numPr>
          <w:ilvl w:val="1"/>
          <w:numId w:val="900"/>
        </w:numPr>
        <w:spacing w:before="0" w:after="0"/>
      </w:pPr>
      <w:r>
        <w:t>Order Routing</w:t>
      </w:r>
    </w:p>
    <w:p>
      <w:pPr>
        <w:numPr>
          <w:ilvl w:val="2"/>
          <w:numId w:val="900"/>
        </w:numPr>
        <w:spacing w:before="0" w:after="0"/>
      </w:pPr>
      <w:r>
        <w:t>Smart Order Routing</w:t>
      </w:r>
    </w:p>
    <w:p>
      <w:pPr>
        <w:numPr>
          <w:ilvl w:val="2"/>
          <w:numId w:val="900"/>
        </w:numPr>
        <w:spacing w:before="0" w:after="0"/>
      </w:pPr>
      <w:r>
        <w:t>Direct Market Access</w:t>
      </w:r>
    </w:p>
    <w:p>
      <w:pPr>
        <w:numPr>
          <w:ilvl w:val="2"/>
          <w:numId w:val="900"/>
        </w:numPr>
        <w:spacing w:before="0" w:after="0"/>
      </w:pPr>
      <w:r>
        <w:t>Payment for Order Flow</w:t>
      </w:r>
    </w:p>
    <w:p>
      <w:pPr>
        <w:numPr>
          <w:ilvl w:val="1"/>
          <w:numId w:val="900"/>
        </w:numPr>
        <w:spacing w:before="0" w:after="0"/>
      </w:pPr>
      <w:r>
        <w:t>Order Execution</w:t>
      </w:r>
    </w:p>
    <w:p>
      <w:pPr>
        <w:numPr>
          <w:ilvl w:val="2"/>
          <w:numId w:val="900"/>
        </w:numPr>
        <w:spacing w:before="0" w:after="0"/>
      </w:pPr>
      <w:r>
        <w:t>Price Priority</w:t>
      </w:r>
    </w:p>
    <w:p>
      <w:pPr>
        <w:numPr>
          <w:ilvl w:val="2"/>
          <w:numId w:val="900"/>
        </w:numPr>
        <w:spacing w:before="0" w:after="0"/>
      </w:pPr>
      <w:r>
        <w:t>Time Priority</w:t>
      </w:r>
    </w:p>
    <w:p>
      <w:pPr>
        <w:numPr>
          <w:ilvl w:val="2"/>
          <w:numId w:val="900"/>
        </w:numPr>
        <w:spacing w:before="0" w:after="0"/>
      </w:pPr>
      <w:r>
        <w:t>Size Priority</w:t>
      </w:r>
    </w:p>
    <w:p>
      <w:pPr>
        <w:numPr>
          <w:ilvl w:val="2"/>
          <w:numId w:val="900"/>
        </w:numPr>
        <w:spacing w:before="0" w:after="0"/>
      </w:pPr>
      <w:r>
        <w:t>Market Impact</w:t>
      </w:r>
    </w:p>
    <w:p>
      <w:pPr>
        <w:numPr>
          <w:ilvl w:val="1"/>
          <w:numId w:val="900"/>
        </w:numPr>
        <w:spacing w:before="0" w:after="0"/>
      </w:pPr>
      <w:r>
        <w:t>Trade Reporting</w:t>
      </w:r>
    </w:p>
    <w:p>
      <w:pPr>
        <w:numPr>
          <w:ilvl w:val="2"/>
          <w:numId w:val="900"/>
        </w:numPr>
        <w:spacing w:before="0" w:after="0"/>
      </w:pPr>
      <w:r>
        <w:t>Real-Time Reporting</w:t>
      </w:r>
    </w:p>
    <w:p>
      <w:pPr>
        <w:numPr>
          <w:ilvl w:val="2"/>
          <w:numId w:val="900"/>
        </w:numPr>
        <w:spacing w:before="0" w:after="0"/>
      </w:pPr>
      <w:r>
        <w:t>Consolidated Tape</w:t>
      </w:r>
    </w:p>
    <w:p>
      <w:pPr>
        <w:numPr>
          <w:ilvl w:val="2"/>
          <w:numId w:val="900"/>
        </w:numPr>
        <w:spacing w:before="0" w:after="0"/>
      </w:pPr>
      <w:r>
        <w:t>Trade Publication</w:t>
      </w:r>
    </w:p>
    <w:p>
      <w:pPr>
        <w:numPr>
          <w:ilvl w:val="1"/>
          <w:numId w:val="900"/>
        </w:numPr>
        <w:spacing w:before="0" w:after="0"/>
      </w:pPr>
      <w:r>
        <w:t>Clearing and Settlement</w:t>
      </w:r>
    </w:p>
    <w:p>
      <w:pPr>
        <w:numPr>
          <w:ilvl w:val="2"/>
          <w:numId w:val="900"/>
        </w:numPr>
        <w:spacing w:before="0" w:after="0"/>
      </w:pPr>
      <w:r>
        <w:t>Clearinghouses</w:t>
      </w:r>
    </w:p>
    <w:p>
      <w:pPr>
        <w:numPr>
          <w:ilvl w:val="2"/>
          <w:numId w:val="900"/>
        </w:numPr>
        <w:spacing w:before="0" w:after="0"/>
      </w:pPr>
      <w:r>
        <w:t>Settlement Cycles</w:t>
      </w:r>
    </w:p>
    <w:p>
      <w:pPr>
        <w:numPr>
          <w:ilvl w:val="2"/>
          <w:numId w:val="900"/>
        </w:numPr>
        <w:spacing w:before="0" w:after="0"/>
      </w:pPr>
      <w:r>
        <w:t>Delivery vs Payment</w:t>
      </w:r>
    </w:p>
    <w:p>
      <w:pPr>
        <w:numPr>
          <w:ilvl w:val="2"/>
          <w:numId w:val="900"/>
        </w:numPr>
        <w:spacing w:before="0" w:after="0"/>
      </w:pPr>
      <w:r>
        <w:t>Failed Trades</w:t>
      </w:r>
    </w:p>
    <w:p>
      <w:pPr>
        <w:pStyle w:val="Heading1"/>
      </w:pPr>
      <w:r>
        <w:t>Fundamental Analysis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Intrinsic Value Concept</w:t>
      </w:r>
    </w:p>
    <w:p>
      <w:pPr>
        <w:numPr>
          <w:ilvl w:val="1"/>
          <w:numId w:val="900"/>
        </w:numPr>
        <w:spacing w:before="0" w:after="0"/>
      </w:pPr>
      <w:r>
        <w:t>Margin of Safety</w:t>
      </w:r>
    </w:p>
    <w:p>
      <w:pPr>
        <w:numPr>
          <w:ilvl w:val="1"/>
          <w:numId w:val="900"/>
        </w:numPr>
        <w:spacing w:before="0" w:after="0"/>
      </w:pPr>
      <w:r>
        <w:t>Long-Term Value Creation</w:t>
      </w:r>
    </w:p>
    <w:p>
      <w:pPr>
        <w:numPr>
          <w:ilvl w:val="1"/>
          <w:numId w:val="900"/>
        </w:numPr>
        <w:spacing w:before="0" w:after="0"/>
      </w:pPr>
      <w:r>
        <w:t>Market Efficiency Assumptions</w:t>
      </w:r>
    </w:p>
    <w:p>
      <w:pPr>
        <w:numPr>
          <w:ilvl w:val="0"/>
          <w:numId w:val="900"/>
        </w:numPr>
        <w:spacing w:before="0" w:after="0"/>
      </w:pPr>
      <w:r>
        <w:t>Company Analysis</w:t>
      </w:r>
    </w:p>
    <w:p>
      <w:pPr>
        <w:numPr>
          <w:ilvl w:val="1"/>
          <w:numId w:val="900"/>
        </w:numPr>
        <w:spacing w:before="0" w:after="0"/>
      </w:pPr>
      <w:r>
        <w:t>Business Model Evaluation</w:t>
      </w:r>
    </w:p>
    <w:p>
      <w:pPr>
        <w:numPr>
          <w:ilvl w:val="2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Customer Base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Competitive Advantage (Economic Moat)</w:t>
      </w:r>
    </w:p>
    <w:p>
      <w:pPr>
        <w:numPr>
          <w:ilvl w:val="3"/>
          <w:numId w:val="900"/>
        </w:numPr>
        <w:spacing w:before="0" w:after="0"/>
      </w:pPr>
      <w:r>
        <w:t>Cost Advantages</w:t>
      </w:r>
    </w:p>
    <w:p>
      <w:pPr>
        <w:numPr>
          <w:ilvl w:val="3"/>
          <w:numId w:val="900"/>
        </w:numPr>
        <w:spacing w:before="0" w:after="0"/>
      </w:pPr>
      <w:r>
        <w:t>Network Effects</w:t>
      </w:r>
    </w:p>
    <w:p>
      <w:pPr>
        <w:numPr>
          <w:ilvl w:val="3"/>
          <w:numId w:val="900"/>
        </w:numPr>
        <w:spacing w:before="0" w:after="0"/>
      </w:pPr>
      <w:r>
        <w:t>Brand Strength</w:t>
      </w:r>
    </w:p>
    <w:p>
      <w:pPr>
        <w:numPr>
          <w:ilvl w:val="3"/>
          <w:numId w:val="900"/>
        </w:numPr>
        <w:spacing w:before="0" w:after="0"/>
      </w:pPr>
      <w:r>
        <w:t>Regulatory Barriers</w:t>
      </w:r>
    </w:p>
    <w:p>
      <w:pPr>
        <w:numPr>
          <w:ilvl w:val="3"/>
          <w:numId w:val="900"/>
        </w:numPr>
        <w:spacing w:before="0" w:after="0"/>
      </w:pPr>
      <w:r>
        <w:t>Switching Costs</w:t>
      </w:r>
    </w:p>
    <w:p>
      <w:pPr>
        <w:numPr>
          <w:ilvl w:val="2"/>
          <w:numId w:val="900"/>
        </w:numPr>
        <w:spacing w:before="0" w:after="0"/>
      </w:pPr>
      <w:r>
        <w:t>Competitive Position</w:t>
      </w:r>
    </w:p>
    <w:p>
      <w:pPr>
        <w:numPr>
          <w:ilvl w:val="2"/>
          <w:numId w:val="900"/>
        </w:numPr>
        <w:spacing w:before="0" w:after="0"/>
      </w:pPr>
      <w:r>
        <w:t>Market Share Analysis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1"/>
          <w:numId w:val="900"/>
        </w:numPr>
        <w:spacing w:before="0" w:after="0"/>
      </w:pPr>
      <w:r>
        <w:t>Management Evaluation</w:t>
      </w:r>
    </w:p>
    <w:p>
      <w:pPr>
        <w:numPr>
          <w:ilvl w:val="2"/>
          <w:numId w:val="900"/>
        </w:numPr>
        <w:spacing w:before="0" w:after="0"/>
      </w:pPr>
      <w:r>
        <w:t>Leadership Quality</w:t>
      </w:r>
    </w:p>
    <w:p>
      <w:pPr>
        <w:numPr>
          <w:ilvl w:val="2"/>
          <w:numId w:val="900"/>
        </w:numPr>
        <w:spacing w:before="0" w:after="0"/>
      </w:pPr>
      <w:r>
        <w:t>Track Record</w:t>
      </w:r>
    </w:p>
    <w:p>
      <w:pPr>
        <w:numPr>
          <w:ilvl w:val="2"/>
          <w:numId w:val="900"/>
        </w:numPr>
        <w:spacing w:before="0" w:after="0"/>
      </w:pPr>
      <w:r>
        <w:t>Strategic Vision</w:t>
      </w:r>
    </w:p>
    <w:p>
      <w:pPr>
        <w:numPr>
          <w:ilvl w:val="2"/>
          <w:numId w:val="900"/>
        </w:numPr>
        <w:spacing w:before="0" w:after="0"/>
      </w:pPr>
      <w:r>
        <w:t>Capital Allocation Skills</w:t>
      </w:r>
    </w:p>
    <w:p>
      <w:pPr>
        <w:numPr>
          <w:ilvl w:val="2"/>
          <w:numId w:val="900"/>
        </w:numPr>
        <w:spacing w:before="0" w:after="0"/>
      </w:pPr>
      <w:r>
        <w:t>Management Incentives</w:t>
      </w:r>
    </w:p>
    <w:p>
      <w:pPr>
        <w:numPr>
          <w:ilvl w:val="1"/>
          <w:numId w:val="900"/>
        </w:numPr>
        <w:spacing w:before="0" w:after="0"/>
      </w:pPr>
      <w:r>
        <w:t>Corporate Governance</w:t>
      </w:r>
    </w:p>
    <w:p>
      <w:pPr>
        <w:numPr>
          <w:ilvl w:val="2"/>
          <w:numId w:val="900"/>
        </w:numPr>
        <w:spacing w:before="0" w:after="0"/>
      </w:pPr>
      <w:r>
        <w:t>Board Independence</w:t>
      </w:r>
    </w:p>
    <w:p>
      <w:pPr>
        <w:numPr>
          <w:ilvl w:val="2"/>
          <w:numId w:val="900"/>
        </w:numPr>
        <w:spacing w:before="0" w:after="0"/>
      </w:pPr>
      <w:r>
        <w:t>Executive Compensation</w:t>
      </w:r>
    </w:p>
    <w:p>
      <w:pPr>
        <w:numPr>
          <w:ilvl w:val="2"/>
          <w:numId w:val="900"/>
        </w:numPr>
        <w:spacing w:before="0" w:after="0"/>
      </w:pPr>
      <w:r>
        <w:t>Shareholder Rights</w:t>
      </w:r>
    </w:p>
    <w:p>
      <w:pPr>
        <w:numPr>
          <w:ilvl w:val="2"/>
          <w:numId w:val="900"/>
        </w:numPr>
        <w:spacing w:before="0" w:after="0"/>
      </w:pPr>
      <w:r>
        <w:t>Transparency and Disclosure</w:t>
      </w:r>
    </w:p>
    <w:p>
      <w:pPr>
        <w:numPr>
          <w:ilvl w:val="0"/>
          <w:numId w:val="900"/>
        </w:numPr>
        <w:spacing w:before="0" w:after="0"/>
      </w:pPr>
      <w:r>
        <w:t>Financial Statement Analysis</w:t>
      </w:r>
    </w:p>
    <w:p>
      <w:pPr>
        <w:numPr>
          <w:ilvl w:val="1"/>
          <w:numId w:val="900"/>
        </w:numPr>
        <w:spacing w:before="0" w:after="0"/>
      </w:pPr>
      <w:r>
        <w:t>Income Statement Analysis</w:t>
      </w:r>
    </w:p>
    <w:p>
      <w:pPr>
        <w:numPr>
          <w:ilvl w:val="2"/>
          <w:numId w:val="900"/>
        </w:numPr>
        <w:spacing w:before="0" w:after="0"/>
      </w:pPr>
      <w:r>
        <w:t>Revenue Recognition</w:t>
      </w:r>
    </w:p>
    <w:p>
      <w:pPr>
        <w:numPr>
          <w:ilvl w:val="2"/>
          <w:numId w:val="900"/>
        </w:numPr>
        <w:spacing w:before="0" w:after="0"/>
      </w:pPr>
      <w:r>
        <w:t>Revenue Growth Trends</w:t>
      </w:r>
    </w:p>
    <w:p>
      <w:pPr>
        <w:numPr>
          <w:ilvl w:val="2"/>
          <w:numId w:val="900"/>
        </w:numPr>
        <w:spacing w:before="0" w:after="0"/>
      </w:pPr>
      <w:r>
        <w:t>Cost of Goods Sold</w:t>
      </w:r>
    </w:p>
    <w:p>
      <w:pPr>
        <w:numPr>
          <w:ilvl w:val="2"/>
          <w:numId w:val="900"/>
        </w:numPr>
        <w:spacing w:before="0" w:after="0"/>
      </w:pPr>
      <w:r>
        <w:t>Gross Profit Margin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2"/>
          <w:numId w:val="900"/>
        </w:numPr>
        <w:spacing w:before="0" w:after="0"/>
      </w:pPr>
      <w:r>
        <w:t>Operating Income</w:t>
      </w:r>
    </w:p>
    <w:p>
      <w:pPr>
        <w:numPr>
          <w:ilvl w:val="2"/>
          <w:numId w:val="900"/>
        </w:numPr>
        <w:spacing w:before="0" w:after="0"/>
      </w:pPr>
      <w:r>
        <w:t>Interest Expense</w:t>
      </w:r>
    </w:p>
    <w:p>
      <w:pPr>
        <w:numPr>
          <w:ilvl w:val="2"/>
          <w:numId w:val="900"/>
        </w:numPr>
        <w:spacing w:before="0" w:after="0"/>
      </w:pPr>
      <w:r>
        <w:t>Tax Provisions</w:t>
      </w:r>
    </w:p>
    <w:p>
      <w:pPr>
        <w:numPr>
          <w:ilvl w:val="2"/>
          <w:numId w:val="900"/>
        </w:numPr>
        <w:spacing w:before="0" w:after="0"/>
      </w:pPr>
      <w:r>
        <w:t>Net Income</w:t>
      </w:r>
    </w:p>
    <w:p>
      <w:pPr>
        <w:numPr>
          <w:ilvl w:val="2"/>
          <w:numId w:val="900"/>
        </w:numPr>
        <w:spacing w:before="0" w:after="0"/>
      </w:pPr>
      <w:r>
        <w:t>Earnings Per Share</w:t>
      </w:r>
    </w:p>
    <w:p>
      <w:pPr>
        <w:numPr>
          <w:ilvl w:val="1"/>
          <w:numId w:val="900"/>
        </w:numPr>
        <w:spacing w:before="0" w:after="0"/>
      </w:pPr>
      <w:r>
        <w:t>Balance Sheet Analysis</w:t>
      </w:r>
    </w:p>
    <w:p>
      <w:pPr>
        <w:numPr>
          <w:ilvl w:val="2"/>
          <w:numId w:val="900"/>
        </w:numPr>
        <w:spacing w:before="0" w:after="0"/>
      </w:pPr>
      <w:r>
        <w:t>Current Assets</w:t>
      </w:r>
    </w:p>
    <w:p>
      <w:pPr>
        <w:numPr>
          <w:ilvl w:val="2"/>
          <w:numId w:val="900"/>
        </w:numPr>
        <w:spacing w:before="0" w:after="0"/>
      </w:pPr>
      <w:r>
        <w:t>Non-Current Assets</w:t>
      </w:r>
    </w:p>
    <w:p>
      <w:pPr>
        <w:numPr>
          <w:ilvl w:val="2"/>
          <w:numId w:val="900"/>
        </w:numPr>
        <w:spacing w:before="0" w:after="0"/>
      </w:pPr>
      <w:r>
        <w:t>Current Liabilities</w:t>
      </w:r>
    </w:p>
    <w:p>
      <w:pPr>
        <w:numPr>
          <w:ilvl w:val="2"/>
          <w:numId w:val="900"/>
        </w:numPr>
        <w:spacing w:before="0" w:after="0"/>
      </w:pPr>
      <w:r>
        <w:t>Long-Term Debt</w:t>
      </w:r>
    </w:p>
    <w:p>
      <w:pPr>
        <w:numPr>
          <w:ilvl w:val="2"/>
          <w:numId w:val="900"/>
        </w:numPr>
        <w:spacing w:before="0" w:after="0"/>
      </w:pPr>
      <w:r>
        <w:t>Shareholders' Equity</w:t>
      </w:r>
    </w:p>
    <w:p>
      <w:pPr>
        <w:numPr>
          <w:ilvl w:val="2"/>
          <w:numId w:val="900"/>
        </w:numPr>
        <w:spacing w:before="0" w:after="0"/>
      </w:pPr>
      <w:r>
        <w:t>Working Capital</w:t>
      </w:r>
    </w:p>
    <w:p>
      <w:pPr>
        <w:numPr>
          <w:ilvl w:val="2"/>
          <w:numId w:val="900"/>
        </w:numPr>
        <w:spacing w:before="0" w:after="0"/>
      </w:pPr>
      <w:r>
        <w:t>Asset Quality</w:t>
      </w:r>
    </w:p>
    <w:p>
      <w:pPr>
        <w:numPr>
          <w:ilvl w:val="1"/>
          <w:numId w:val="900"/>
        </w:numPr>
        <w:spacing w:before="0" w:after="0"/>
      </w:pPr>
      <w:r>
        <w:t>Cash Flow Statement Analysis</w:t>
      </w:r>
    </w:p>
    <w:p>
      <w:pPr>
        <w:numPr>
          <w:ilvl w:val="2"/>
          <w:numId w:val="900"/>
        </w:numPr>
        <w:spacing w:before="0" w:after="0"/>
      </w:pPr>
      <w:r>
        <w:t>Operating Cash Flow</w:t>
      </w:r>
    </w:p>
    <w:p>
      <w:pPr>
        <w:numPr>
          <w:ilvl w:val="2"/>
          <w:numId w:val="900"/>
        </w:numPr>
        <w:spacing w:before="0" w:after="0"/>
      </w:pPr>
      <w:r>
        <w:t>Free Cash Flow</w:t>
      </w:r>
    </w:p>
    <w:p>
      <w:pPr>
        <w:numPr>
          <w:ilvl w:val="2"/>
          <w:numId w:val="900"/>
        </w:numPr>
        <w:spacing w:before="0" w:after="0"/>
      </w:pPr>
      <w:r>
        <w:t>Investing Cash Flow</w:t>
      </w:r>
    </w:p>
    <w:p>
      <w:pPr>
        <w:numPr>
          <w:ilvl w:val="2"/>
          <w:numId w:val="900"/>
        </w:numPr>
        <w:spacing w:before="0" w:after="0"/>
      </w:pPr>
      <w:r>
        <w:t>Financing Cash Flow</w:t>
      </w:r>
    </w:p>
    <w:p>
      <w:pPr>
        <w:numPr>
          <w:ilvl w:val="2"/>
          <w:numId w:val="900"/>
        </w:numPr>
        <w:spacing w:before="0" w:after="0"/>
      </w:pPr>
      <w:r>
        <w:t>Cash Flow Quality</w:t>
      </w:r>
    </w:p>
    <w:p>
      <w:pPr>
        <w:numPr>
          <w:ilvl w:val="1"/>
          <w:numId w:val="900"/>
        </w:numPr>
        <w:spacing w:before="0" w:after="0"/>
      </w:pPr>
      <w:r>
        <w:t>Financial Ratio Analysis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Gross Profit Margin</w:t>
      </w:r>
    </w:p>
    <w:p>
      <w:pPr>
        <w:numPr>
          <w:ilvl w:val="3"/>
          <w:numId w:val="900"/>
        </w:numPr>
        <w:spacing w:before="0" w:after="0"/>
      </w:pPr>
      <w:r>
        <w:t>Operating Margin</w:t>
      </w:r>
    </w:p>
    <w:p>
      <w:pPr>
        <w:numPr>
          <w:ilvl w:val="3"/>
          <w:numId w:val="900"/>
        </w:numPr>
        <w:spacing w:before="0" w:after="0"/>
      </w:pPr>
      <w:r>
        <w:t>Net Profit Margin</w:t>
      </w:r>
    </w:p>
    <w:p>
      <w:pPr>
        <w:numPr>
          <w:ilvl w:val="3"/>
          <w:numId w:val="900"/>
        </w:numPr>
        <w:spacing w:before="0" w:after="0"/>
      </w:pPr>
      <w:r>
        <w:t>Return on Assets (ROA)</w:t>
      </w:r>
    </w:p>
    <w:p>
      <w:pPr>
        <w:numPr>
          <w:ilvl w:val="3"/>
          <w:numId w:val="900"/>
        </w:numPr>
        <w:spacing w:before="0" w:after="0"/>
      </w:pPr>
      <w:r>
        <w:t>Return on Equity (ROE)</w:t>
      </w:r>
    </w:p>
    <w:p>
      <w:pPr>
        <w:numPr>
          <w:ilvl w:val="3"/>
          <w:numId w:val="900"/>
        </w:numPr>
        <w:spacing w:before="0" w:after="0"/>
      </w:pPr>
      <w:r>
        <w:t>Return on Invested Capital (ROIC)</w:t>
      </w:r>
    </w:p>
    <w:p>
      <w:pPr>
        <w:numPr>
          <w:ilvl w:val="2"/>
          <w:numId w:val="900"/>
        </w:numPr>
        <w:spacing w:before="0" w:after="0"/>
      </w:pPr>
      <w:r>
        <w:t>Valuation Ratios</w:t>
      </w:r>
    </w:p>
    <w:p>
      <w:pPr>
        <w:numPr>
          <w:ilvl w:val="3"/>
          <w:numId w:val="900"/>
        </w:numPr>
        <w:spacing w:before="0" w:after="0"/>
      </w:pPr>
      <w:r>
        <w:t>Price-to-Earnings (P/E) Ratio</w:t>
      </w:r>
    </w:p>
    <w:p>
      <w:pPr>
        <w:numPr>
          <w:ilvl w:val="3"/>
          <w:numId w:val="900"/>
        </w:numPr>
        <w:spacing w:before="0" w:after="0"/>
      </w:pPr>
      <w:r>
        <w:t>Price-to-Book (P/B) Ratio</w:t>
      </w:r>
    </w:p>
    <w:p>
      <w:pPr>
        <w:numPr>
          <w:ilvl w:val="3"/>
          <w:numId w:val="900"/>
        </w:numPr>
        <w:spacing w:before="0" w:after="0"/>
      </w:pPr>
      <w:r>
        <w:t>Price-to-Sales (P/S) Ratio</w:t>
      </w:r>
    </w:p>
    <w:p>
      <w:pPr>
        <w:numPr>
          <w:ilvl w:val="3"/>
          <w:numId w:val="900"/>
        </w:numPr>
        <w:spacing w:before="0" w:after="0"/>
      </w:pPr>
      <w:r>
        <w:t>Price-to-Cash Flow Ratio</w:t>
      </w:r>
    </w:p>
    <w:p>
      <w:pPr>
        <w:numPr>
          <w:ilvl w:val="3"/>
          <w:numId w:val="900"/>
        </w:numPr>
        <w:spacing w:before="0" w:after="0"/>
      </w:pPr>
      <w:r>
        <w:t>Enterprise Value Ratios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Leverage Ratios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3"/>
          <w:numId w:val="900"/>
        </w:numPr>
        <w:spacing w:before="0" w:after="0"/>
      </w:pPr>
      <w:r>
        <w:t>Debt-to-Assets Ratio</w:t>
      </w:r>
    </w:p>
    <w:p>
      <w:pPr>
        <w:numPr>
          <w:ilvl w:val="3"/>
          <w:numId w:val="900"/>
        </w:numPr>
        <w:spacing w:before="0" w:after="0"/>
      </w:pPr>
      <w:r>
        <w:t>Interest Coverage Ratio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2"/>
          <w:numId w:val="900"/>
        </w:numPr>
        <w:spacing w:before="0" w:after="0"/>
      </w:pPr>
      <w:r>
        <w:t>Dividend Ratios</w:t>
      </w:r>
    </w:p>
    <w:p>
      <w:pPr>
        <w:numPr>
          <w:ilvl w:val="3"/>
          <w:numId w:val="900"/>
        </w:numPr>
        <w:spacing w:before="0" w:after="0"/>
      </w:pPr>
      <w:r>
        <w:t>Dividend Yield</w:t>
      </w:r>
    </w:p>
    <w:p>
      <w:pPr>
        <w:numPr>
          <w:ilvl w:val="3"/>
          <w:numId w:val="900"/>
        </w:numPr>
        <w:spacing w:before="0" w:after="0"/>
      </w:pPr>
      <w:r>
        <w:t>Dividend Payout Ratio</w:t>
      </w:r>
    </w:p>
    <w:p>
      <w:pPr>
        <w:numPr>
          <w:ilvl w:val="3"/>
          <w:numId w:val="900"/>
        </w:numPr>
        <w:spacing w:before="0" w:after="0"/>
      </w:pPr>
      <w:r>
        <w:t>Dividend Coverage Ratio</w:t>
      </w:r>
    </w:p>
    <w:p>
      <w:pPr>
        <w:numPr>
          <w:ilvl w:val="0"/>
          <w:numId w:val="900"/>
        </w:numPr>
        <w:spacing w:before="0" w:after="0"/>
      </w:pPr>
      <w:r>
        <w:t>Industry and Sector Analysis</w:t>
      </w:r>
    </w:p>
    <w:p>
      <w:pPr>
        <w:numPr>
          <w:ilvl w:val="1"/>
          <w:numId w:val="900"/>
        </w:numPr>
        <w:spacing w:before="0" w:after="0"/>
      </w:pPr>
      <w:r>
        <w:t>Industry Life Cycle</w:t>
      </w:r>
    </w:p>
    <w:p>
      <w:pPr>
        <w:numPr>
          <w:ilvl w:val="2"/>
          <w:numId w:val="900"/>
        </w:numPr>
        <w:spacing w:before="0" w:after="0"/>
      </w:pPr>
      <w:r>
        <w:t>Emerging Industries</w:t>
      </w:r>
    </w:p>
    <w:p>
      <w:pPr>
        <w:numPr>
          <w:ilvl w:val="2"/>
          <w:numId w:val="900"/>
        </w:numPr>
        <w:spacing w:before="0" w:after="0"/>
      </w:pPr>
      <w:r>
        <w:t>Growth Industries</w:t>
      </w:r>
    </w:p>
    <w:p>
      <w:pPr>
        <w:numPr>
          <w:ilvl w:val="2"/>
          <w:numId w:val="900"/>
        </w:numPr>
        <w:spacing w:before="0" w:after="0"/>
      </w:pPr>
      <w:r>
        <w:t>Mature Industries</w:t>
      </w:r>
    </w:p>
    <w:p>
      <w:pPr>
        <w:numPr>
          <w:ilvl w:val="2"/>
          <w:numId w:val="900"/>
        </w:numPr>
        <w:spacing w:before="0" w:after="0"/>
      </w:pPr>
      <w:r>
        <w:t>Declining Industries</w:t>
      </w:r>
    </w:p>
    <w:p>
      <w:pPr>
        <w:numPr>
          <w:ilvl w:val="1"/>
          <w:numId w:val="900"/>
        </w:numPr>
        <w:spacing w:before="0" w:after="0"/>
      </w:pPr>
      <w:r>
        <w:t>Industry Structure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Supplier Power</w:t>
      </w:r>
    </w:p>
    <w:p>
      <w:pPr>
        <w:numPr>
          <w:ilvl w:val="2"/>
          <w:numId w:val="900"/>
        </w:numPr>
        <w:spacing w:before="0" w:after="0"/>
      </w:pPr>
      <w:r>
        <w:t>Customer Power</w:t>
      </w:r>
    </w:p>
    <w:p>
      <w:pPr>
        <w:numPr>
          <w:ilvl w:val="2"/>
          <w:numId w:val="900"/>
        </w:numPr>
        <w:spacing w:before="0" w:after="0"/>
      </w:pPr>
      <w:r>
        <w:t>Substitute Threats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Industry Regulations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Compliance Costs</w:t>
      </w:r>
    </w:p>
    <w:p>
      <w:pPr>
        <w:numPr>
          <w:ilvl w:val="0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Macroeconomic Indicators</w:t>
      </w:r>
    </w:p>
    <w:p>
      <w:pPr>
        <w:numPr>
          <w:ilvl w:val="2"/>
          <w:numId w:val="900"/>
        </w:numPr>
        <w:spacing w:before="0" w:after="0"/>
      </w:pPr>
      <w:r>
        <w:t>Gross Domestic Product (GDP)</w:t>
      </w:r>
    </w:p>
    <w:p>
      <w:pPr>
        <w:numPr>
          <w:ilvl w:val="2"/>
          <w:numId w:val="900"/>
        </w:numPr>
        <w:spacing w:before="0" w:after="0"/>
      </w:pPr>
      <w:r>
        <w:t>Inflation Rates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2"/>
          <w:numId w:val="900"/>
        </w:numPr>
        <w:spacing w:before="0" w:after="0"/>
      </w:pPr>
      <w:r>
        <w:t>Employment Data</w:t>
      </w:r>
    </w:p>
    <w:p>
      <w:pPr>
        <w:numPr>
          <w:ilvl w:val="2"/>
          <w:numId w:val="900"/>
        </w:numPr>
        <w:spacing w:before="0" w:after="0"/>
      </w:pPr>
      <w:r>
        <w:t>Consumer Confidence</w:t>
      </w:r>
    </w:p>
    <w:p>
      <w:pPr>
        <w:numPr>
          <w:ilvl w:val="2"/>
          <w:numId w:val="900"/>
        </w:numPr>
        <w:spacing w:before="0" w:after="0"/>
      </w:pPr>
      <w:r>
        <w:t>Manufacturing Indices</w:t>
      </w:r>
    </w:p>
    <w:p>
      <w:pPr>
        <w:numPr>
          <w:ilvl w:val="1"/>
          <w:numId w:val="900"/>
        </w:numPr>
        <w:spacing w:before="0" w:after="0"/>
      </w:pPr>
      <w:r>
        <w:t>Economic Cycles</w:t>
      </w:r>
    </w:p>
    <w:p>
      <w:pPr>
        <w:numPr>
          <w:ilvl w:val="2"/>
          <w:numId w:val="900"/>
        </w:numPr>
        <w:spacing w:before="0" w:after="0"/>
      </w:pPr>
      <w:r>
        <w:t>Business Cycle Phases</w:t>
      </w:r>
    </w:p>
    <w:p>
      <w:pPr>
        <w:numPr>
          <w:ilvl w:val="2"/>
          <w:numId w:val="900"/>
        </w:numPr>
        <w:spacing w:before="0" w:after="0"/>
      </w:pPr>
      <w:r>
        <w:t>Sector Rotation</w:t>
      </w:r>
    </w:p>
    <w:p>
      <w:pPr>
        <w:numPr>
          <w:ilvl w:val="2"/>
          <w:numId w:val="900"/>
        </w:numPr>
        <w:spacing w:before="0" w:after="0"/>
      </w:pPr>
      <w:r>
        <w:t>Cyclical vs Defensive Stocks</w:t>
      </w:r>
    </w:p>
    <w:p>
      <w:pPr>
        <w:numPr>
          <w:ilvl w:val="1"/>
          <w:numId w:val="900"/>
        </w:numPr>
        <w:spacing w:before="0" w:after="0"/>
      </w:pPr>
      <w:r>
        <w:t>Monetary Policy Impact</w:t>
      </w:r>
    </w:p>
    <w:p>
      <w:pPr>
        <w:numPr>
          <w:ilvl w:val="2"/>
          <w:numId w:val="900"/>
        </w:numPr>
        <w:spacing w:before="0" w:after="0"/>
      </w:pPr>
      <w:r>
        <w:t>Federal Reserve Policy</w:t>
      </w:r>
    </w:p>
    <w:p>
      <w:pPr>
        <w:numPr>
          <w:ilvl w:val="2"/>
          <w:numId w:val="900"/>
        </w:numPr>
        <w:spacing w:before="0" w:after="0"/>
      </w:pPr>
      <w:r>
        <w:t>Interest Rate Changes</w:t>
      </w:r>
    </w:p>
    <w:p>
      <w:pPr>
        <w:numPr>
          <w:ilvl w:val="2"/>
          <w:numId w:val="900"/>
        </w:numPr>
        <w:spacing w:before="0" w:after="0"/>
      </w:pPr>
      <w:r>
        <w:t>Quantitative Easing</w:t>
      </w:r>
    </w:p>
    <w:p>
      <w:pPr>
        <w:numPr>
          <w:ilvl w:val="0"/>
          <w:numId w:val="900"/>
        </w:numPr>
        <w:spacing w:before="0" w:after="0"/>
      </w:pPr>
      <w:r>
        <w:t>Valuation Methods</w:t>
      </w:r>
    </w:p>
    <w:p>
      <w:pPr>
        <w:numPr>
          <w:ilvl w:val="1"/>
          <w:numId w:val="900"/>
        </w:numPr>
        <w:spacing w:before="0" w:after="0"/>
      </w:pPr>
      <w:r>
        <w:t>Discounted Cash Flow (DCF) Models</w:t>
      </w:r>
    </w:p>
    <w:p>
      <w:pPr>
        <w:numPr>
          <w:ilvl w:val="2"/>
          <w:numId w:val="900"/>
        </w:numPr>
        <w:spacing w:before="0" w:after="0"/>
      </w:pPr>
      <w:r>
        <w:t>Free Cash Flow to Firm</w:t>
      </w:r>
    </w:p>
    <w:p>
      <w:pPr>
        <w:numPr>
          <w:ilvl w:val="2"/>
          <w:numId w:val="900"/>
        </w:numPr>
        <w:spacing w:before="0" w:after="0"/>
      </w:pPr>
      <w:r>
        <w:t>Free Cash Flow to Equity</w:t>
      </w:r>
    </w:p>
    <w:p>
      <w:pPr>
        <w:numPr>
          <w:ilvl w:val="2"/>
          <w:numId w:val="900"/>
        </w:numPr>
        <w:spacing w:before="0" w:after="0"/>
      </w:pPr>
      <w:r>
        <w:t>Terminal Value Calculation</w:t>
      </w:r>
    </w:p>
    <w:p>
      <w:pPr>
        <w:numPr>
          <w:ilvl w:val="2"/>
          <w:numId w:val="900"/>
        </w:numPr>
        <w:spacing w:before="0" w:after="0"/>
      </w:pPr>
      <w:r>
        <w:t>Discount Rate Determination</w:t>
      </w:r>
    </w:p>
    <w:p>
      <w:pPr>
        <w:numPr>
          <w:ilvl w:val="1"/>
          <w:numId w:val="900"/>
        </w:numPr>
        <w:spacing w:before="0" w:after="0"/>
      </w:pPr>
      <w:r>
        <w:t>Relative Valuation</w:t>
      </w:r>
    </w:p>
    <w:p>
      <w:pPr>
        <w:numPr>
          <w:ilvl w:val="2"/>
          <w:numId w:val="900"/>
        </w:numPr>
        <w:spacing w:before="0" w:after="0"/>
      </w:pPr>
      <w:r>
        <w:t>Comparable Company Analysis</w:t>
      </w:r>
    </w:p>
    <w:p>
      <w:pPr>
        <w:numPr>
          <w:ilvl w:val="2"/>
          <w:numId w:val="900"/>
        </w:numPr>
        <w:spacing w:before="0" w:after="0"/>
      </w:pPr>
      <w:r>
        <w:t>Precedent Transaction Analysis</w:t>
      </w:r>
    </w:p>
    <w:p>
      <w:pPr>
        <w:numPr>
          <w:ilvl w:val="2"/>
          <w:numId w:val="900"/>
        </w:numPr>
        <w:spacing w:before="0" w:after="0"/>
      </w:pPr>
      <w:r>
        <w:t>Multiple Expansion/Contraction</w:t>
      </w:r>
    </w:p>
    <w:p>
      <w:pPr>
        <w:numPr>
          <w:ilvl w:val="1"/>
          <w:numId w:val="900"/>
        </w:numPr>
        <w:spacing w:before="0" w:after="0"/>
      </w:pPr>
      <w:r>
        <w:t>Asset-Based Valuation</w:t>
      </w:r>
    </w:p>
    <w:p>
      <w:pPr>
        <w:numPr>
          <w:ilvl w:val="2"/>
          <w:numId w:val="900"/>
        </w:numPr>
        <w:spacing w:before="0" w:after="0"/>
      </w:pPr>
      <w:r>
        <w:t>Book Value</w:t>
      </w:r>
    </w:p>
    <w:p>
      <w:pPr>
        <w:numPr>
          <w:ilvl w:val="2"/>
          <w:numId w:val="900"/>
        </w:numPr>
        <w:spacing w:before="0" w:after="0"/>
      </w:pPr>
      <w:r>
        <w:t>Liquidation Value</w:t>
      </w:r>
    </w:p>
    <w:p>
      <w:pPr>
        <w:numPr>
          <w:ilvl w:val="2"/>
          <w:numId w:val="900"/>
        </w:numPr>
        <w:spacing w:before="0" w:after="0"/>
      </w:pPr>
      <w:r>
        <w:t>Replacement Cost</w:t>
      </w:r>
    </w:p>
    <w:p>
      <w:pPr>
        <w:pStyle w:val="Heading1"/>
      </w:pPr>
      <w:r>
        <w:t>Technical Analysis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Market Action Discounts Everything</w:t>
      </w:r>
    </w:p>
    <w:p>
      <w:pPr>
        <w:numPr>
          <w:ilvl w:val="1"/>
          <w:numId w:val="900"/>
        </w:numPr>
        <w:spacing w:before="0" w:after="0"/>
      </w:pPr>
      <w:r>
        <w:t>Prices Move in Trends</w:t>
      </w:r>
    </w:p>
    <w:p>
      <w:pPr>
        <w:numPr>
          <w:ilvl w:val="1"/>
          <w:numId w:val="900"/>
        </w:numPr>
        <w:spacing w:before="0" w:after="0"/>
      </w:pPr>
      <w:r>
        <w:t>History Tends to Repeat Itself</w:t>
      </w:r>
    </w:p>
    <w:p>
      <w:pPr>
        <w:numPr>
          <w:ilvl w:val="1"/>
          <w:numId w:val="900"/>
        </w:numPr>
        <w:spacing w:before="0" w:after="0"/>
      </w:pPr>
      <w:r>
        <w:t>Market Psychology Reflection</w:t>
      </w:r>
    </w:p>
    <w:p>
      <w:pPr>
        <w:numPr>
          <w:ilvl w:val="0"/>
          <w:numId w:val="900"/>
        </w:numPr>
        <w:spacing w:before="0" w:after="0"/>
      </w:pPr>
      <w:r>
        <w:t>Charting Fundamentals</w:t>
      </w:r>
    </w:p>
    <w:p>
      <w:pPr>
        <w:numPr>
          <w:ilvl w:val="1"/>
          <w:numId w:val="900"/>
        </w:numPr>
        <w:spacing w:before="0" w:after="0"/>
      </w:pPr>
      <w:r>
        <w:t>Chart Types</w:t>
      </w:r>
    </w:p>
    <w:p>
      <w:pPr>
        <w:numPr>
          <w:ilvl w:val="2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Candlestick Charts</w:t>
      </w:r>
    </w:p>
    <w:p>
      <w:pPr>
        <w:numPr>
          <w:ilvl w:val="2"/>
          <w:numId w:val="900"/>
        </w:numPr>
        <w:spacing w:before="0" w:after="0"/>
      </w:pPr>
      <w:r>
        <w:t>Point and Figure Charts</w:t>
      </w:r>
    </w:p>
    <w:p>
      <w:pPr>
        <w:numPr>
          <w:ilvl w:val="2"/>
          <w:numId w:val="900"/>
        </w:numPr>
        <w:spacing w:before="0" w:after="0"/>
      </w:pPr>
      <w:r>
        <w:t>Renko Charts</w:t>
      </w:r>
    </w:p>
    <w:p>
      <w:pPr>
        <w:numPr>
          <w:ilvl w:val="1"/>
          <w:numId w:val="900"/>
        </w:numPr>
        <w:spacing w:before="0" w:after="0"/>
      </w:pPr>
      <w:r>
        <w:t>Timeframe Analysis</w:t>
      </w:r>
    </w:p>
    <w:p>
      <w:pPr>
        <w:numPr>
          <w:ilvl w:val="2"/>
          <w:numId w:val="900"/>
        </w:numPr>
        <w:spacing w:before="0" w:after="0"/>
      </w:pPr>
      <w:r>
        <w:t>Tick Charts</w:t>
      </w:r>
    </w:p>
    <w:p>
      <w:pPr>
        <w:numPr>
          <w:ilvl w:val="2"/>
          <w:numId w:val="900"/>
        </w:numPr>
        <w:spacing w:before="0" w:after="0"/>
      </w:pPr>
      <w:r>
        <w:t>Minute Charts</w:t>
      </w:r>
    </w:p>
    <w:p>
      <w:pPr>
        <w:numPr>
          <w:ilvl w:val="2"/>
          <w:numId w:val="900"/>
        </w:numPr>
        <w:spacing w:before="0" w:after="0"/>
      </w:pPr>
      <w:r>
        <w:t>Hourly Charts</w:t>
      </w:r>
    </w:p>
    <w:p>
      <w:pPr>
        <w:numPr>
          <w:ilvl w:val="2"/>
          <w:numId w:val="900"/>
        </w:numPr>
        <w:spacing w:before="0" w:after="0"/>
      </w:pPr>
      <w:r>
        <w:t>Daily Charts</w:t>
      </w:r>
    </w:p>
    <w:p>
      <w:pPr>
        <w:numPr>
          <w:ilvl w:val="2"/>
          <w:numId w:val="900"/>
        </w:numPr>
        <w:spacing w:before="0" w:after="0"/>
      </w:pPr>
      <w:r>
        <w:t>Weekly Charts</w:t>
      </w:r>
    </w:p>
    <w:p>
      <w:pPr>
        <w:numPr>
          <w:ilvl w:val="2"/>
          <w:numId w:val="900"/>
        </w:numPr>
        <w:spacing w:before="0" w:after="0"/>
      </w:pPr>
      <w:r>
        <w:t>Monthly Charts</w:t>
      </w:r>
    </w:p>
    <w:p>
      <w:pPr>
        <w:numPr>
          <w:ilvl w:val="1"/>
          <w:numId w:val="900"/>
        </w:numPr>
        <w:spacing w:before="0" w:after="0"/>
      </w:pPr>
      <w:r>
        <w:t>Chart Scaling</w:t>
      </w:r>
    </w:p>
    <w:p>
      <w:pPr>
        <w:numPr>
          <w:ilvl w:val="2"/>
          <w:numId w:val="900"/>
        </w:numPr>
        <w:spacing w:before="0" w:after="0"/>
      </w:pPr>
      <w:r>
        <w:t>Arithmetic Scale</w:t>
      </w:r>
    </w:p>
    <w:p>
      <w:pPr>
        <w:numPr>
          <w:ilvl w:val="2"/>
          <w:numId w:val="900"/>
        </w:numPr>
        <w:spacing w:before="0" w:after="0"/>
      </w:pPr>
      <w:r>
        <w:t>Logarithmic Scale</w:t>
      </w:r>
    </w:p>
    <w:p>
      <w:pPr>
        <w:numPr>
          <w:ilvl w:val="2"/>
          <w:numId w:val="900"/>
        </w:numPr>
        <w:spacing w:before="0" w:after="0"/>
      </w:pPr>
      <w:r>
        <w:t>Percentage Scale</w:t>
      </w:r>
    </w:p>
    <w:p>
      <w:pPr>
        <w:numPr>
          <w:ilvl w:val="1"/>
          <w:numId w:val="900"/>
        </w:numPr>
        <w:spacing w:before="0" w:after="0"/>
      </w:pPr>
      <w:r>
        <w:t>Chart Construction</w:t>
      </w:r>
    </w:p>
    <w:p>
      <w:pPr>
        <w:numPr>
          <w:ilvl w:val="2"/>
          <w:numId w:val="900"/>
        </w:numPr>
        <w:spacing w:before="0" w:after="0"/>
      </w:pPr>
      <w:r>
        <w:t>Price Data Requirements</w:t>
      </w:r>
    </w:p>
    <w:p>
      <w:pPr>
        <w:numPr>
          <w:ilvl w:val="2"/>
          <w:numId w:val="900"/>
        </w:numPr>
        <w:spacing w:before="0" w:after="0"/>
      </w:pPr>
      <w:r>
        <w:t>Volume Integration</w:t>
      </w:r>
    </w:p>
    <w:p>
      <w:pPr>
        <w:numPr>
          <w:ilvl w:val="2"/>
          <w:numId w:val="900"/>
        </w:numPr>
        <w:spacing w:before="0" w:after="0"/>
      </w:pPr>
      <w:r>
        <w:t>Adjustments for Corporate Actions</w:t>
      </w:r>
    </w:p>
    <w:p>
      <w:pPr>
        <w:numPr>
          <w:ilvl w:val="0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Primary Trends</w:t>
      </w:r>
    </w:p>
    <w:p>
      <w:pPr>
        <w:numPr>
          <w:ilvl w:val="2"/>
          <w:numId w:val="900"/>
        </w:numPr>
        <w:spacing w:before="0" w:after="0"/>
      </w:pPr>
      <w:r>
        <w:t>Secondary Trends</w:t>
      </w:r>
    </w:p>
    <w:p>
      <w:pPr>
        <w:numPr>
          <w:ilvl w:val="2"/>
          <w:numId w:val="900"/>
        </w:numPr>
        <w:spacing w:before="0" w:after="0"/>
      </w:pPr>
      <w:r>
        <w:t>Minor Trends</w:t>
      </w:r>
    </w:p>
    <w:p>
      <w:pPr>
        <w:numPr>
          <w:ilvl w:val="1"/>
          <w:numId w:val="900"/>
        </w:numPr>
        <w:spacing w:before="0" w:after="0"/>
      </w:pPr>
      <w:r>
        <w:t>Trend Direction</w:t>
      </w:r>
    </w:p>
    <w:p>
      <w:pPr>
        <w:numPr>
          <w:ilvl w:val="2"/>
          <w:numId w:val="900"/>
        </w:numPr>
        <w:spacing w:before="0" w:after="0"/>
      </w:pPr>
      <w:r>
        <w:t>Uptrends</w:t>
      </w:r>
    </w:p>
    <w:p>
      <w:pPr>
        <w:numPr>
          <w:ilvl w:val="2"/>
          <w:numId w:val="900"/>
        </w:numPr>
        <w:spacing w:before="0" w:after="0"/>
      </w:pPr>
      <w:r>
        <w:t>Downtrends</w:t>
      </w:r>
    </w:p>
    <w:p>
      <w:pPr>
        <w:numPr>
          <w:ilvl w:val="2"/>
          <w:numId w:val="900"/>
        </w:numPr>
        <w:spacing w:before="0" w:after="0"/>
      </w:pPr>
      <w:r>
        <w:t>Sideways Trends</w:t>
      </w:r>
    </w:p>
    <w:p>
      <w:pPr>
        <w:numPr>
          <w:ilvl w:val="1"/>
          <w:numId w:val="900"/>
        </w:numPr>
        <w:spacing w:before="0" w:after="0"/>
      </w:pPr>
      <w:r>
        <w:t>Trendline Analysis</w:t>
      </w:r>
    </w:p>
    <w:p>
      <w:pPr>
        <w:numPr>
          <w:ilvl w:val="2"/>
          <w:numId w:val="900"/>
        </w:numPr>
        <w:spacing w:before="0" w:after="0"/>
      </w:pPr>
      <w:r>
        <w:t>Drawing Trendlines</w:t>
      </w:r>
    </w:p>
    <w:p>
      <w:pPr>
        <w:numPr>
          <w:ilvl w:val="2"/>
          <w:numId w:val="900"/>
        </w:numPr>
        <w:spacing w:before="0" w:after="0"/>
      </w:pPr>
      <w:r>
        <w:t>Trendline Validation</w:t>
      </w:r>
    </w:p>
    <w:p>
      <w:pPr>
        <w:numPr>
          <w:ilvl w:val="2"/>
          <w:numId w:val="900"/>
        </w:numPr>
        <w:spacing w:before="0" w:after="0"/>
      </w:pPr>
      <w:r>
        <w:t>Trendline Breaks</w:t>
      </w:r>
    </w:p>
    <w:p>
      <w:pPr>
        <w:numPr>
          <w:ilvl w:val="2"/>
          <w:numId w:val="900"/>
        </w:numPr>
        <w:spacing w:before="0" w:after="0"/>
      </w:pPr>
      <w:r>
        <w:t>Channel Lines</w:t>
      </w:r>
    </w:p>
    <w:p>
      <w:pPr>
        <w:numPr>
          <w:ilvl w:val="1"/>
          <w:numId w:val="900"/>
        </w:numPr>
        <w:spacing w:before="0" w:after="0"/>
      </w:pPr>
      <w:r>
        <w:t>Trend Strength</w:t>
      </w:r>
    </w:p>
    <w:p>
      <w:pPr>
        <w:numPr>
          <w:ilvl w:val="2"/>
          <w:numId w:val="900"/>
        </w:numPr>
        <w:spacing w:before="0" w:after="0"/>
      </w:pPr>
      <w:r>
        <w:t>Angle of Ascent/Descent</w:t>
      </w:r>
    </w:p>
    <w:p>
      <w:pPr>
        <w:numPr>
          <w:ilvl w:val="2"/>
          <w:numId w:val="900"/>
        </w:numPr>
        <w:spacing w:before="0" w:after="0"/>
      </w:pPr>
      <w:r>
        <w:t>Volume Confirmation</w:t>
      </w:r>
    </w:p>
    <w:p>
      <w:pPr>
        <w:numPr>
          <w:ilvl w:val="2"/>
          <w:numId w:val="900"/>
        </w:numPr>
        <w:spacing w:before="0" w:after="0"/>
      </w:pPr>
      <w:r>
        <w:t>Duration Analysis</w:t>
      </w:r>
    </w:p>
    <w:p>
      <w:pPr>
        <w:numPr>
          <w:ilvl w:val="0"/>
          <w:numId w:val="900"/>
        </w:numPr>
        <w:spacing w:before="0" w:after="0"/>
      </w:pPr>
      <w:r>
        <w:t>Support and Resistance</w:t>
      </w:r>
    </w:p>
    <w:p>
      <w:pPr>
        <w:numPr>
          <w:ilvl w:val="1"/>
          <w:numId w:val="900"/>
        </w:numPr>
        <w:spacing w:before="0" w:after="0"/>
      </w:pPr>
      <w:r>
        <w:t>Support Levels</w:t>
      </w:r>
    </w:p>
    <w:p>
      <w:pPr>
        <w:numPr>
          <w:ilvl w:val="2"/>
          <w:numId w:val="900"/>
        </w:numPr>
        <w:spacing w:before="0" w:after="0"/>
      </w:pPr>
      <w:r>
        <w:t>Identifying Support</w:t>
      </w:r>
    </w:p>
    <w:p>
      <w:pPr>
        <w:numPr>
          <w:ilvl w:val="2"/>
          <w:numId w:val="900"/>
        </w:numPr>
        <w:spacing w:before="0" w:after="0"/>
      </w:pPr>
      <w:r>
        <w:t>Psychological Support</w:t>
      </w:r>
    </w:p>
    <w:p>
      <w:pPr>
        <w:numPr>
          <w:ilvl w:val="2"/>
          <w:numId w:val="900"/>
        </w:numPr>
        <w:spacing w:before="0" w:after="0"/>
      </w:pPr>
      <w:r>
        <w:t>Technical Support</w:t>
      </w:r>
    </w:p>
    <w:p>
      <w:pPr>
        <w:numPr>
          <w:ilvl w:val="1"/>
          <w:numId w:val="900"/>
        </w:numPr>
        <w:spacing w:before="0" w:after="0"/>
      </w:pPr>
      <w:r>
        <w:t>Resistance Levels</w:t>
      </w:r>
    </w:p>
    <w:p>
      <w:pPr>
        <w:numPr>
          <w:ilvl w:val="2"/>
          <w:numId w:val="900"/>
        </w:numPr>
        <w:spacing w:before="0" w:after="0"/>
      </w:pPr>
      <w:r>
        <w:t>Identifying Resistance</w:t>
      </w:r>
    </w:p>
    <w:p>
      <w:pPr>
        <w:numPr>
          <w:ilvl w:val="2"/>
          <w:numId w:val="900"/>
        </w:numPr>
        <w:spacing w:before="0" w:after="0"/>
      </w:pPr>
      <w:r>
        <w:t>Psychological Resistance</w:t>
      </w:r>
    </w:p>
    <w:p>
      <w:pPr>
        <w:numPr>
          <w:ilvl w:val="2"/>
          <w:numId w:val="900"/>
        </w:numPr>
        <w:spacing w:before="0" w:after="0"/>
      </w:pPr>
      <w:r>
        <w:t>Technical Resistance</w:t>
      </w:r>
    </w:p>
    <w:p>
      <w:pPr>
        <w:numPr>
          <w:ilvl w:val="1"/>
          <w:numId w:val="900"/>
        </w:numPr>
        <w:spacing w:before="0" w:after="0"/>
      </w:pPr>
      <w:r>
        <w:t>Role Reversal</w:t>
      </w:r>
    </w:p>
    <w:p>
      <w:pPr>
        <w:numPr>
          <w:ilvl w:val="2"/>
          <w:numId w:val="900"/>
        </w:numPr>
        <w:spacing w:before="0" w:after="0"/>
      </w:pPr>
      <w:r>
        <w:t>Support Becoming Resistance</w:t>
      </w:r>
    </w:p>
    <w:p>
      <w:pPr>
        <w:numPr>
          <w:ilvl w:val="2"/>
          <w:numId w:val="900"/>
        </w:numPr>
        <w:spacing w:before="0" w:after="0"/>
      </w:pPr>
      <w:r>
        <w:t>Resistance Becoming Support</w:t>
      </w:r>
    </w:p>
    <w:p>
      <w:pPr>
        <w:numPr>
          <w:ilvl w:val="1"/>
          <w:numId w:val="900"/>
        </w:numPr>
        <w:spacing w:before="0" w:after="0"/>
      </w:pPr>
      <w:r>
        <w:t>Multiple Timeframe Analysis</w:t>
      </w:r>
    </w:p>
    <w:p>
      <w:pPr>
        <w:numPr>
          <w:ilvl w:val="2"/>
          <w:numId w:val="900"/>
        </w:numPr>
        <w:spacing w:before="0" w:after="0"/>
      </w:pPr>
      <w:r>
        <w:t>Confluence Zones</w:t>
      </w:r>
    </w:p>
    <w:p>
      <w:pPr>
        <w:numPr>
          <w:ilvl w:val="2"/>
          <w:numId w:val="900"/>
        </w:numPr>
        <w:spacing w:before="0" w:after="0"/>
      </w:pPr>
      <w:r>
        <w:t>Strength Assessment</w:t>
      </w:r>
    </w:p>
    <w:p>
      <w:pPr>
        <w:numPr>
          <w:ilvl w:val="0"/>
          <w:numId w:val="900"/>
        </w:numPr>
        <w:spacing w:before="0" w:after="0"/>
      </w:pPr>
      <w:r>
        <w:t>Volume Analysis</w:t>
      </w:r>
    </w:p>
    <w:p>
      <w:pPr>
        <w:numPr>
          <w:ilvl w:val="1"/>
          <w:numId w:val="900"/>
        </w:numPr>
        <w:spacing w:before="0" w:after="0"/>
      </w:pPr>
      <w:r>
        <w:t>Volume Basics</w:t>
      </w:r>
    </w:p>
    <w:p>
      <w:pPr>
        <w:numPr>
          <w:ilvl w:val="2"/>
          <w:numId w:val="900"/>
        </w:numPr>
        <w:spacing w:before="0" w:after="0"/>
      </w:pPr>
      <w:r>
        <w:t>Volume Interpretation</w:t>
      </w:r>
    </w:p>
    <w:p>
      <w:pPr>
        <w:numPr>
          <w:ilvl w:val="2"/>
          <w:numId w:val="900"/>
        </w:numPr>
        <w:spacing w:before="0" w:after="0"/>
      </w:pPr>
      <w:r>
        <w:t>Volume Patterns</w:t>
      </w:r>
    </w:p>
    <w:p>
      <w:pPr>
        <w:numPr>
          <w:ilvl w:val="1"/>
          <w:numId w:val="900"/>
        </w:numPr>
        <w:spacing w:before="0" w:after="0"/>
      </w:pPr>
      <w:r>
        <w:t>Volume Indicators</w:t>
      </w:r>
    </w:p>
    <w:p>
      <w:pPr>
        <w:numPr>
          <w:ilvl w:val="2"/>
          <w:numId w:val="900"/>
        </w:numPr>
        <w:spacing w:before="0" w:after="0"/>
      </w:pPr>
      <w:r>
        <w:t>Volume Confirmation</w:t>
      </w:r>
    </w:p>
    <w:p>
      <w:pPr>
        <w:numPr>
          <w:ilvl w:val="2"/>
          <w:numId w:val="900"/>
        </w:numPr>
        <w:spacing w:before="0" w:after="0"/>
      </w:pPr>
      <w:r>
        <w:t>Volume Divergence</w:t>
      </w:r>
    </w:p>
    <w:p>
      <w:pPr>
        <w:numPr>
          <w:ilvl w:val="2"/>
          <w:numId w:val="900"/>
        </w:numPr>
        <w:spacing w:before="0" w:after="0"/>
      </w:pPr>
      <w:r>
        <w:t>Climax Volume</w:t>
      </w:r>
    </w:p>
    <w:p>
      <w:pPr>
        <w:numPr>
          <w:ilvl w:val="1"/>
          <w:numId w:val="900"/>
        </w:numPr>
        <w:spacing w:before="0" w:after="0"/>
      </w:pPr>
      <w:r>
        <w:t>Price-Volume Relationships</w:t>
      </w:r>
    </w:p>
    <w:p>
      <w:pPr>
        <w:numPr>
          <w:ilvl w:val="2"/>
          <w:numId w:val="900"/>
        </w:numPr>
        <w:spacing w:before="0" w:after="0"/>
      </w:pPr>
      <w:r>
        <w:t>Accumulation Patterns</w:t>
      </w:r>
    </w:p>
    <w:p>
      <w:pPr>
        <w:numPr>
          <w:ilvl w:val="2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Breakout Confirmation</w:t>
      </w:r>
    </w:p>
    <w:p>
      <w:pPr>
        <w:numPr>
          <w:ilvl w:val="0"/>
          <w:numId w:val="900"/>
        </w:numPr>
        <w:spacing w:before="0" w:after="0"/>
      </w:pPr>
      <w:r>
        <w:t>Chart Patterns</w:t>
      </w:r>
    </w:p>
    <w:p>
      <w:pPr>
        <w:numPr>
          <w:ilvl w:val="1"/>
          <w:numId w:val="900"/>
        </w:numPr>
        <w:spacing w:before="0" w:after="0"/>
      </w:pPr>
      <w:r>
        <w:t>Reversal Patterns</w:t>
      </w:r>
    </w:p>
    <w:p>
      <w:pPr>
        <w:numPr>
          <w:ilvl w:val="2"/>
          <w:numId w:val="900"/>
        </w:numPr>
        <w:spacing w:before="0" w:after="0"/>
      </w:pPr>
      <w:r>
        <w:t>Head and Shoulders</w:t>
      </w:r>
    </w:p>
    <w:p>
      <w:pPr>
        <w:numPr>
          <w:ilvl w:val="2"/>
          <w:numId w:val="900"/>
        </w:numPr>
        <w:spacing w:before="0" w:after="0"/>
      </w:pPr>
      <w:r>
        <w:t>Inverse Head and Shoulders</w:t>
      </w:r>
    </w:p>
    <w:p>
      <w:pPr>
        <w:numPr>
          <w:ilvl w:val="2"/>
          <w:numId w:val="900"/>
        </w:numPr>
        <w:spacing w:before="0" w:after="0"/>
      </w:pPr>
      <w:r>
        <w:t>Double Top</w:t>
      </w:r>
    </w:p>
    <w:p>
      <w:pPr>
        <w:numPr>
          <w:ilvl w:val="2"/>
          <w:numId w:val="900"/>
        </w:numPr>
        <w:spacing w:before="0" w:after="0"/>
      </w:pPr>
      <w:r>
        <w:t>Double Bottom</w:t>
      </w:r>
    </w:p>
    <w:p>
      <w:pPr>
        <w:numPr>
          <w:ilvl w:val="2"/>
          <w:numId w:val="900"/>
        </w:numPr>
        <w:spacing w:before="0" w:after="0"/>
      </w:pPr>
      <w:r>
        <w:t>Triple Top</w:t>
      </w:r>
    </w:p>
    <w:p>
      <w:pPr>
        <w:numPr>
          <w:ilvl w:val="2"/>
          <w:numId w:val="900"/>
        </w:numPr>
        <w:spacing w:before="0" w:after="0"/>
      </w:pPr>
      <w:r>
        <w:t>Triple Bottom</w:t>
      </w:r>
    </w:p>
    <w:p>
      <w:pPr>
        <w:numPr>
          <w:ilvl w:val="2"/>
          <w:numId w:val="900"/>
        </w:numPr>
        <w:spacing w:before="0" w:after="0"/>
      </w:pPr>
      <w:r>
        <w:t>Rounding Top</w:t>
      </w:r>
    </w:p>
    <w:p>
      <w:pPr>
        <w:numPr>
          <w:ilvl w:val="2"/>
          <w:numId w:val="900"/>
        </w:numPr>
        <w:spacing w:before="0" w:after="0"/>
      </w:pPr>
      <w:r>
        <w:t>Rounding Bottom</w:t>
      </w:r>
    </w:p>
    <w:p>
      <w:pPr>
        <w:numPr>
          <w:ilvl w:val="1"/>
          <w:numId w:val="900"/>
        </w:numPr>
        <w:spacing w:before="0" w:after="0"/>
      </w:pPr>
      <w:r>
        <w:t>Continuation Patterns</w:t>
      </w:r>
    </w:p>
    <w:p>
      <w:pPr>
        <w:numPr>
          <w:ilvl w:val="2"/>
          <w:numId w:val="900"/>
        </w:numPr>
        <w:spacing w:before="0" w:after="0"/>
      </w:pPr>
      <w:r>
        <w:t>Triangles</w:t>
      </w:r>
    </w:p>
    <w:p>
      <w:pPr>
        <w:numPr>
          <w:ilvl w:val="3"/>
          <w:numId w:val="900"/>
        </w:numPr>
        <w:spacing w:before="0" w:after="0"/>
      </w:pPr>
      <w:r>
        <w:t>Symmetrical Triangle</w:t>
      </w:r>
    </w:p>
    <w:p>
      <w:pPr>
        <w:numPr>
          <w:ilvl w:val="3"/>
          <w:numId w:val="900"/>
        </w:numPr>
        <w:spacing w:before="0" w:after="0"/>
      </w:pPr>
      <w:r>
        <w:t>Ascending Triangle</w:t>
      </w:r>
    </w:p>
    <w:p>
      <w:pPr>
        <w:numPr>
          <w:ilvl w:val="3"/>
          <w:numId w:val="900"/>
        </w:numPr>
        <w:spacing w:before="0" w:after="0"/>
      </w:pPr>
      <w:r>
        <w:t>Descending Triangle</w:t>
      </w:r>
    </w:p>
    <w:p>
      <w:pPr>
        <w:numPr>
          <w:ilvl w:val="2"/>
          <w:numId w:val="900"/>
        </w:numPr>
        <w:spacing w:before="0" w:after="0"/>
      </w:pPr>
      <w:r>
        <w:t>Flags</w:t>
      </w:r>
    </w:p>
    <w:p>
      <w:pPr>
        <w:numPr>
          <w:ilvl w:val="2"/>
          <w:numId w:val="900"/>
        </w:numPr>
        <w:spacing w:before="0" w:after="0"/>
      </w:pPr>
      <w:r>
        <w:t>Pennants</w:t>
      </w:r>
    </w:p>
    <w:p>
      <w:pPr>
        <w:numPr>
          <w:ilvl w:val="2"/>
          <w:numId w:val="900"/>
        </w:numPr>
        <w:spacing w:before="0" w:after="0"/>
      </w:pPr>
      <w:r>
        <w:t>Rectangles</w:t>
      </w:r>
    </w:p>
    <w:p>
      <w:pPr>
        <w:numPr>
          <w:ilvl w:val="2"/>
          <w:numId w:val="900"/>
        </w:numPr>
        <w:spacing w:before="0" w:after="0"/>
      </w:pPr>
      <w:r>
        <w:t>Wedges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Pattern Identification</w:t>
      </w:r>
    </w:p>
    <w:p>
      <w:pPr>
        <w:numPr>
          <w:ilvl w:val="2"/>
          <w:numId w:val="900"/>
        </w:numPr>
        <w:spacing w:before="0" w:after="0"/>
      </w:pPr>
      <w:r>
        <w:t>Volume Confirmation</w:t>
      </w:r>
    </w:p>
    <w:p>
      <w:pPr>
        <w:numPr>
          <w:ilvl w:val="2"/>
          <w:numId w:val="900"/>
        </w:numPr>
        <w:spacing w:before="0" w:after="0"/>
      </w:pPr>
      <w:r>
        <w:t>Target Calculation</w:t>
      </w:r>
    </w:p>
    <w:p>
      <w:pPr>
        <w:numPr>
          <w:ilvl w:val="2"/>
          <w:numId w:val="900"/>
        </w:numPr>
        <w:spacing w:before="0" w:after="0"/>
      </w:pPr>
      <w:r>
        <w:t>Failure Rates</w:t>
      </w:r>
    </w:p>
    <w:p>
      <w:pPr>
        <w:numPr>
          <w:ilvl w:val="0"/>
          <w:numId w:val="900"/>
        </w:numPr>
        <w:spacing w:before="0" w:after="0"/>
      </w:pPr>
      <w:r>
        <w:t>Technical Indicators</w:t>
      </w:r>
    </w:p>
    <w:p>
      <w:pPr>
        <w:numPr>
          <w:ilvl w:val="1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Simple Moving Average (SMA)</w:t>
      </w:r>
    </w:p>
    <w:p>
      <w:pPr>
        <w:numPr>
          <w:ilvl w:val="2"/>
          <w:numId w:val="900"/>
        </w:numPr>
        <w:spacing w:before="0" w:after="0"/>
      </w:pPr>
      <w:r>
        <w:t>Exponential Moving Average (EMA)</w:t>
      </w:r>
    </w:p>
    <w:p>
      <w:pPr>
        <w:numPr>
          <w:ilvl w:val="2"/>
          <w:numId w:val="900"/>
        </w:numPr>
        <w:spacing w:before="0" w:after="0"/>
      </w:pPr>
      <w:r>
        <w:t>Weighted Moving Average (WMA)</w:t>
      </w:r>
    </w:p>
    <w:p>
      <w:pPr>
        <w:numPr>
          <w:ilvl w:val="2"/>
          <w:numId w:val="900"/>
        </w:numPr>
        <w:spacing w:before="0" w:after="0"/>
      </w:pPr>
      <w:r>
        <w:t>Moving Average Crossovers</w:t>
      </w:r>
    </w:p>
    <w:p>
      <w:pPr>
        <w:numPr>
          <w:ilvl w:val="2"/>
          <w:numId w:val="900"/>
        </w:numPr>
        <w:spacing w:before="0" w:after="0"/>
      </w:pPr>
      <w:r>
        <w:t>Moving Average Envelopes</w:t>
      </w:r>
    </w:p>
    <w:p>
      <w:pPr>
        <w:numPr>
          <w:ilvl w:val="1"/>
          <w:numId w:val="900"/>
        </w:numPr>
        <w:spacing w:before="0" w:after="0"/>
      </w:pPr>
      <w:r>
        <w:t>Trend-Following Indicators</w:t>
      </w:r>
    </w:p>
    <w:p>
      <w:pPr>
        <w:numPr>
          <w:ilvl w:val="2"/>
          <w:numId w:val="900"/>
        </w:numPr>
        <w:spacing w:before="0" w:after="0"/>
      </w:pPr>
      <w:r>
        <w:t>Moving Average Convergence Divergence (MACD)</w:t>
      </w:r>
    </w:p>
    <w:p>
      <w:pPr>
        <w:numPr>
          <w:ilvl w:val="2"/>
          <w:numId w:val="900"/>
        </w:numPr>
        <w:spacing w:before="0" w:after="0"/>
      </w:pPr>
      <w:r>
        <w:t>Parabolic SAR</w:t>
      </w:r>
    </w:p>
    <w:p>
      <w:pPr>
        <w:numPr>
          <w:ilvl w:val="2"/>
          <w:numId w:val="900"/>
        </w:numPr>
        <w:spacing w:before="0" w:after="0"/>
      </w:pPr>
      <w:r>
        <w:t>Average Directional Index (ADX)</w:t>
      </w:r>
    </w:p>
    <w:p>
      <w:pPr>
        <w:numPr>
          <w:ilvl w:val="2"/>
          <w:numId w:val="900"/>
        </w:numPr>
        <w:spacing w:before="0" w:after="0"/>
      </w:pPr>
      <w:r>
        <w:t>Aroon Indicator</w:t>
      </w:r>
    </w:p>
    <w:p>
      <w:pPr>
        <w:numPr>
          <w:ilvl w:val="1"/>
          <w:numId w:val="900"/>
        </w:numPr>
        <w:spacing w:before="0" w:after="0"/>
      </w:pPr>
      <w:r>
        <w:t>Momentum Oscillators</w:t>
      </w:r>
    </w:p>
    <w:p>
      <w:pPr>
        <w:numPr>
          <w:ilvl w:val="2"/>
          <w:numId w:val="900"/>
        </w:numPr>
        <w:spacing w:before="0" w:after="0"/>
      </w:pPr>
      <w:r>
        <w:t>Relative Strength Index (RSI)</w:t>
      </w:r>
    </w:p>
    <w:p>
      <w:pPr>
        <w:numPr>
          <w:ilvl w:val="2"/>
          <w:numId w:val="900"/>
        </w:numPr>
        <w:spacing w:before="0" w:after="0"/>
      </w:pPr>
      <w:r>
        <w:t>Stochastic Oscillator</w:t>
      </w:r>
    </w:p>
    <w:p>
      <w:pPr>
        <w:numPr>
          <w:ilvl w:val="2"/>
          <w:numId w:val="900"/>
        </w:numPr>
        <w:spacing w:before="0" w:after="0"/>
      </w:pPr>
      <w:r>
        <w:t>Williams %R</w:t>
      </w:r>
    </w:p>
    <w:p>
      <w:pPr>
        <w:numPr>
          <w:ilvl w:val="2"/>
          <w:numId w:val="900"/>
        </w:numPr>
        <w:spacing w:before="0" w:after="0"/>
      </w:pPr>
      <w:r>
        <w:t>Commodity Channel Index (CCI)</w:t>
      </w:r>
    </w:p>
    <w:p>
      <w:pPr>
        <w:numPr>
          <w:ilvl w:val="2"/>
          <w:numId w:val="900"/>
        </w:numPr>
        <w:spacing w:before="0" w:after="0"/>
      </w:pPr>
      <w:r>
        <w:t>Rate of Change (ROC)</w:t>
      </w:r>
    </w:p>
    <w:p>
      <w:pPr>
        <w:numPr>
          <w:ilvl w:val="1"/>
          <w:numId w:val="900"/>
        </w:numPr>
        <w:spacing w:before="0" w:after="0"/>
      </w:pPr>
      <w:r>
        <w:t>Volatility Indicators</w:t>
      </w:r>
    </w:p>
    <w:p>
      <w:pPr>
        <w:numPr>
          <w:ilvl w:val="2"/>
          <w:numId w:val="900"/>
        </w:numPr>
        <w:spacing w:before="0" w:after="0"/>
      </w:pPr>
      <w:r>
        <w:t>Bollinger Bands</w:t>
      </w:r>
    </w:p>
    <w:p>
      <w:pPr>
        <w:numPr>
          <w:ilvl w:val="2"/>
          <w:numId w:val="900"/>
        </w:numPr>
        <w:spacing w:before="0" w:after="0"/>
      </w:pPr>
      <w:r>
        <w:t>Average True Range (ATR)</w:t>
      </w:r>
    </w:p>
    <w:p>
      <w:pPr>
        <w:numPr>
          <w:ilvl w:val="2"/>
          <w:numId w:val="900"/>
        </w:numPr>
        <w:spacing w:before="0" w:after="0"/>
      </w:pPr>
      <w:r>
        <w:t>Volatility Index (VIX)</w:t>
      </w:r>
    </w:p>
    <w:p>
      <w:pPr>
        <w:numPr>
          <w:ilvl w:val="2"/>
          <w:numId w:val="900"/>
        </w:numPr>
        <w:spacing w:before="0" w:after="0"/>
      </w:pPr>
      <w:r>
        <w:t>Keltner Channels</w:t>
      </w:r>
    </w:p>
    <w:p>
      <w:pPr>
        <w:numPr>
          <w:ilvl w:val="1"/>
          <w:numId w:val="900"/>
        </w:numPr>
        <w:spacing w:before="0" w:after="0"/>
      </w:pPr>
      <w:r>
        <w:t>Volume Indicators</w:t>
      </w:r>
    </w:p>
    <w:p>
      <w:pPr>
        <w:numPr>
          <w:ilvl w:val="2"/>
          <w:numId w:val="900"/>
        </w:numPr>
        <w:spacing w:before="0" w:after="0"/>
      </w:pPr>
      <w:r>
        <w:t>On-Balance Volume (OBV)</w:t>
      </w:r>
    </w:p>
    <w:p>
      <w:pPr>
        <w:numPr>
          <w:ilvl w:val="2"/>
          <w:numId w:val="900"/>
        </w:numPr>
        <w:spacing w:before="0" w:after="0"/>
      </w:pPr>
      <w:r>
        <w:t>Chaikin Money Flow (CMF)</w:t>
      </w:r>
    </w:p>
    <w:p>
      <w:pPr>
        <w:numPr>
          <w:ilvl w:val="2"/>
          <w:numId w:val="900"/>
        </w:numPr>
        <w:spacing w:before="0" w:after="0"/>
      </w:pPr>
      <w:r>
        <w:t>Volume Price Trend (VPT)</w:t>
      </w:r>
    </w:p>
    <w:p>
      <w:pPr>
        <w:numPr>
          <w:ilvl w:val="2"/>
          <w:numId w:val="900"/>
        </w:numPr>
        <w:spacing w:before="0" w:after="0"/>
      </w:pPr>
      <w:r>
        <w:t>Accumulation/Distribution Line</w:t>
      </w:r>
    </w:p>
    <w:p>
      <w:pPr>
        <w:numPr>
          <w:ilvl w:val="1"/>
          <w:numId w:val="900"/>
        </w:numPr>
        <w:spacing w:before="0" w:after="0"/>
      </w:pPr>
      <w:r>
        <w:t>Market Breadth Indicators</w:t>
      </w:r>
    </w:p>
    <w:p>
      <w:pPr>
        <w:numPr>
          <w:ilvl w:val="2"/>
          <w:numId w:val="900"/>
        </w:numPr>
        <w:spacing w:before="0" w:after="0"/>
      </w:pPr>
      <w:r>
        <w:t>Advance-Decline Line</w:t>
      </w:r>
    </w:p>
    <w:p>
      <w:pPr>
        <w:numPr>
          <w:ilvl w:val="2"/>
          <w:numId w:val="900"/>
        </w:numPr>
        <w:spacing w:before="0" w:after="0"/>
      </w:pPr>
      <w:r>
        <w:t>New Highs-New Lows</w:t>
      </w:r>
    </w:p>
    <w:p>
      <w:pPr>
        <w:numPr>
          <w:ilvl w:val="2"/>
          <w:numId w:val="900"/>
        </w:numPr>
        <w:spacing w:before="0" w:after="0"/>
      </w:pPr>
      <w:r>
        <w:t>Arms Index (TRIN)</w:t>
      </w:r>
    </w:p>
    <w:p>
      <w:pPr>
        <w:numPr>
          <w:ilvl w:val="0"/>
          <w:numId w:val="900"/>
        </w:numPr>
        <w:spacing w:before="0" w:after="0"/>
      </w:pPr>
      <w:r>
        <w:t>Multiple Indicator Analysis</w:t>
      </w:r>
    </w:p>
    <w:p>
      <w:pPr>
        <w:numPr>
          <w:ilvl w:val="1"/>
          <w:numId w:val="900"/>
        </w:numPr>
        <w:spacing w:before="0" w:after="0"/>
      </w:pPr>
      <w:r>
        <w:t>Indicator Confluence</w:t>
      </w:r>
    </w:p>
    <w:p>
      <w:pPr>
        <w:numPr>
          <w:ilvl w:val="1"/>
          <w:numId w:val="900"/>
        </w:numPr>
        <w:spacing w:before="0" w:after="0"/>
      </w:pPr>
      <w:r>
        <w:t>Divergence Analysis</w:t>
      </w:r>
    </w:p>
    <w:p>
      <w:pPr>
        <w:numPr>
          <w:ilvl w:val="1"/>
          <w:numId w:val="900"/>
        </w:numPr>
        <w:spacing w:before="0" w:after="0"/>
      </w:pPr>
      <w:r>
        <w:t>Avoiding Over-Analysis</w:t>
      </w:r>
    </w:p>
    <w:p>
      <w:pPr>
        <w:numPr>
          <w:ilvl w:val="1"/>
          <w:numId w:val="900"/>
        </w:numPr>
        <w:spacing w:before="0" w:after="0"/>
      </w:pPr>
      <w:r>
        <w:t>Signal Filtering</w:t>
      </w:r>
    </w:p>
    <w:p>
      <w:pPr>
        <w:pStyle w:val="Heading1"/>
      </w:pPr>
      <w:r>
        <w:t>Trading Strategies and Styles</w:t>
      </w:r>
    </w:p>
    <w:p>
      <w:pPr>
        <w:numPr>
          <w:ilvl w:val="0"/>
          <w:numId w:val="900"/>
        </w:numPr>
        <w:spacing w:before="0" w:after="0"/>
      </w:pPr>
      <w:r>
        <w:t>Trading Styles by Time Horizon</w:t>
      </w:r>
    </w:p>
    <w:p>
      <w:pPr>
        <w:numPr>
          <w:ilvl w:val="1"/>
          <w:numId w:val="900"/>
        </w:numPr>
        <w:spacing w:before="0" w:after="0"/>
      </w:pPr>
      <w:r>
        <w:t>Scalping</w:t>
      </w:r>
    </w:p>
    <w:p>
      <w:pPr>
        <w:numPr>
          <w:ilvl w:val="2"/>
          <w:numId w:val="900"/>
        </w:numPr>
        <w:spacing w:before="0" w:after="0"/>
      </w:pPr>
      <w:r>
        <w:t>Ultra-Short-Term Trading</w:t>
      </w:r>
    </w:p>
    <w:p>
      <w:pPr>
        <w:numPr>
          <w:ilvl w:val="2"/>
          <w:numId w:val="900"/>
        </w:numPr>
        <w:spacing w:before="0" w:after="0"/>
      </w:pPr>
      <w:r>
        <w:t>High-Frequency Execution</w:t>
      </w:r>
    </w:p>
    <w:p>
      <w:pPr>
        <w:numPr>
          <w:ilvl w:val="2"/>
          <w:numId w:val="900"/>
        </w:numPr>
        <w:spacing w:before="0" w:after="0"/>
      </w:pPr>
      <w:r>
        <w:t>Profit Target Setting</w:t>
      </w:r>
    </w:p>
    <w:p>
      <w:pPr>
        <w:numPr>
          <w:ilvl w:val="2"/>
          <w:numId w:val="900"/>
        </w:numPr>
        <w:spacing w:before="0" w:after="0"/>
      </w:pPr>
      <w:r>
        <w:t>Technology Requirements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Day Trading</w:t>
      </w:r>
    </w:p>
    <w:p>
      <w:pPr>
        <w:numPr>
          <w:ilvl w:val="2"/>
          <w:numId w:val="900"/>
        </w:numPr>
        <w:spacing w:before="0" w:after="0"/>
      </w:pPr>
      <w:r>
        <w:t>Intraday Position Management</w:t>
      </w:r>
    </w:p>
    <w:p>
      <w:pPr>
        <w:numPr>
          <w:ilvl w:val="2"/>
          <w:numId w:val="900"/>
        </w:numPr>
        <w:spacing w:before="0" w:after="0"/>
      </w:pPr>
      <w:r>
        <w:t>Pre-Market Analysis</w:t>
      </w:r>
    </w:p>
    <w:p>
      <w:pPr>
        <w:numPr>
          <w:ilvl w:val="2"/>
          <w:numId w:val="900"/>
        </w:numPr>
        <w:spacing w:before="0" w:after="0"/>
      </w:pPr>
      <w:r>
        <w:t>Market Opening Strategies</w:t>
      </w:r>
    </w:p>
    <w:p>
      <w:pPr>
        <w:numPr>
          <w:ilvl w:val="2"/>
          <w:numId w:val="900"/>
        </w:numPr>
        <w:spacing w:before="0" w:after="0"/>
      </w:pPr>
      <w:r>
        <w:t>Closing Position Rules</w:t>
      </w:r>
    </w:p>
    <w:p>
      <w:pPr>
        <w:numPr>
          <w:ilvl w:val="2"/>
          <w:numId w:val="900"/>
        </w:numPr>
        <w:spacing w:before="0" w:after="0"/>
      </w:pPr>
      <w:r>
        <w:t>Tools and Technology</w:t>
      </w:r>
    </w:p>
    <w:p>
      <w:pPr>
        <w:numPr>
          <w:ilvl w:val="1"/>
          <w:numId w:val="900"/>
        </w:numPr>
        <w:spacing w:before="0" w:after="0"/>
      </w:pPr>
      <w:r>
        <w:t>Swing Trading</w:t>
      </w:r>
    </w:p>
    <w:p>
      <w:pPr>
        <w:numPr>
          <w:ilvl w:val="2"/>
          <w:numId w:val="900"/>
        </w:numPr>
        <w:spacing w:before="0" w:after="0"/>
      </w:pPr>
      <w:r>
        <w:t>Multi-Day Holding Periods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Entry and Exit Timing</w:t>
      </w:r>
    </w:p>
    <w:p>
      <w:pPr>
        <w:numPr>
          <w:ilvl w:val="2"/>
          <w:numId w:val="900"/>
        </w:numPr>
        <w:spacing w:before="0" w:after="0"/>
      </w:pPr>
      <w:r>
        <w:t>Overnight Risk Management</w:t>
      </w:r>
    </w:p>
    <w:p>
      <w:pPr>
        <w:numPr>
          <w:ilvl w:val="1"/>
          <w:numId w:val="900"/>
        </w:numPr>
        <w:spacing w:before="0" w:after="0"/>
      </w:pPr>
      <w:r>
        <w:t>Position Trading</w:t>
      </w:r>
    </w:p>
    <w:p>
      <w:pPr>
        <w:numPr>
          <w:ilvl w:val="2"/>
          <w:numId w:val="900"/>
        </w:numPr>
        <w:spacing w:before="0" w:after="0"/>
      </w:pPr>
      <w:r>
        <w:t>Long-Term Trend Following</w:t>
      </w:r>
    </w:p>
    <w:p>
      <w:pPr>
        <w:numPr>
          <w:ilvl w:val="2"/>
          <w:numId w:val="900"/>
        </w:numPr>
        <w:spacing w:before="0" w:after="0"/>
      </w:pPr>
      <w:r>
        <w:t>Fundamental Integration</w:t>
      </w:r>
    </w:p>
    <w:p>
      <w:pPr>
        <w:numPr>
          <w:ilvl w:val="2"/>
          <w:numId w:val="900"/>
        </w:numPr>
        <w:spacing w:before="0" w:after="0"/>
      </w:pPr>
      <w:r>
        <w:t>Portfolio Approach</w:t>
      </w:r>
    </w:p>
    <w:p>
      <w:pPr>
        <w:numPr>
          <w:ilvl w:val="2"/>
          <w:numId w:val="900"/>
        </w:numPr>
        <w:spacing w:before="0" w:after="0"/>
      </w:pPr>
      <w:r>
        <w:t>Patience Requirements</w:t>
      </w:r>
    </w:p>
    <w:p>
      <w:pPr>
        <w:numPr>
          <w:ilvl w:val="0"/>
          <w:numId w:val="900"/>
        </w:numPr>
        <w:spacing w:before="0" w:after="0"/>
      </w:pPr>
      <w:r>
        <w:t>Strategy Categories</w:t>
      </w:r>
    </w:p>
    <w:p>
      <w:pPr>
        <w:numPr>
          <w:ilvl w:val="1"/>
          <w:numId w:val="900"/>
        </w:numPr>
        <w:spacing w:before="0" w:after="0"/>
      </w:pPr>
      <w:r>
        <w:t>Trend Following Strategies</w:t>
      </w:r>
    </w:p>
    <w:p>
      <w:pPr>
        <w:numPr>
          <w:ilvl w:val="2"/>
          <w:numId w:val="900"/>
        </w:numPr>
        <w:spacing w:before="0" w:after="0"/>
      </w:pPr>
      <w:r>
        <w:t>Trend Identification Methods</w:t>
      </w:r>
    </w:p>
    <w:p>
      <w:pPr>
        <w:numPr>
          <w:ilvl w:val="2"/>
          <w:numId w:val="900"/>
        </w:numPr>
        <w:spacing w:before="0" w:after="0"/>
      </w:pPr>
      <w:r>
        <w:t>Entry Techniques</w:t>
      </w:r>
    </w:p>
    <w:p>
      <w:pPr>
        <w:numPr>
          <w:ilvl w:val="2"/>
          <w:numId w:val="900"/>
        </w:numPr>
        <w:spacing w:before="0" w:after="0"/>
      </w:pPr>
      <w:r>
        <w:t>Exit Strategies</w:t>
      </w:r>
    </w:p>
    <w:p>
      <w:pPr>
        <w:numPr>
          <w:ilvl w:val="2"/>
          <w:numId w:val="900"/>
        </w:numPr>
        <w:spacing w:before="0" w:after="0"/>
      </w:pPr>
      <w:r>
        <w:t>Risk Management Rules</w:t>
      </w:r>
    </w:p>
    <w:p>
      <w:pPr>
        <w:numPr>
          <w:ilvl w:val="2"/>
          <w:numId w:val="900"/>
        </w:numPr>
        <w:spacing w:before="0" w:after="0"/>
      </w:pPr>
      <w:r>
        <w:t>Market Selection</w:t>
      </w:r>
    </w:p>
    <w:p>
      <w:pPr>
        <w:numPr>
          <w:ilvl w:val="1"/>
          <w:numId w:val="900"/>
        </w:numPr>
        <w:spacing w:before="0" w:after="0"/>
      </w:pPr>
      <w:r>
        <w:t>Mean Reversion Strategies</w:t>
      </w:r>
    </w:p>
    <w:p>
      <w:pPr>
        <w:numPr>
          <w:ilvl w:val="2"/>
          <w:numId w:val="900"/>
        </w:numPr>
        <w:spacing w:before="0" w:after="0"/>
      </w:pPr>
      <w:r>
        <w:t>Overbought/Oversold Identification</w:t>
      </w:r>
    </w:p>
    <w:p>
      <w:pPr>
        <w:numPr>
          <w:ilvl w:val="2"/>
          <w:numId w:val="900"/>
        </w:numPr>
        <w:spacing w:before="0" w:after="0"/>
      </w:pPr>
      <w:r>
        <w:t>Range-Bound Markets</w:t>
      </w:r>
    </w:p>
    <w:p>
      <w:pPr>
        <w:numPr>
          <w:ilvl w:val="2"/>
          <w:numId w:val="900"/>
        </w:numPr>
        <w:spacing w:before="0" w:after="0"/>
      </w:pPr>
      <w:r>
        <w:t>Statistical Approaches</w:t>
      </w:r>
    </w:p>
    <w:p>
      <w:pPr>
        <w:numPr>
          <w:ilvl w:val="2"/>
          <w:numId w:val="900"/>
        </w:numPr>
        <w:spacing w:before="0" w:after="0"/>
      </w:pPr>
      <w:r>
        <w:t>Risk Controls</w:t>
      </w:r>
    </w:p>
    <w:p>
      <w:pPr>
        <w:numPr>
          <w:ilvl w:val="1"/>
          <w:numId w:val="900"/>
        </w:numPr>
        <w:spacing w:before="0" w:after="0"/>
      </w:pPr>
      <w:r>
        <w:t>Breakout Strategies</w:t>
      </w:r>
    </w:p>
    <w:p>
      <w:pPr>
        <w:numPr>
          <w:ilvl w:val="2"/>
          <w:numId w:val="900"/>
        </w:numPr>
        <w:spacing w:before="0" w:after="0"/>
      </w:pPr>
      <w:r>
        <w:t>Breakout Identification</w:t>
      </w:r>
    </w:p>
    <w:p>
      <w:pPr>
        <w:numPr>
          <w:ilvl w:val="2"/>
          <w:numId w:val="900"/>
        </w:numPr>
        <w:spacing w:before="0" w:after="0"/>
      </w:pPr>
      <w:r>
        <w:t>Volume Confirmation</w:t>
      </w:r>
    </w:p>
    <w:p>
      <w:pPr>
        <w:numPr>
          <w:ilvl w:val="2"/>
          <w:numId w:val="900"/>
        </w:numPr>
        <w:spacing w:before="0" w:after="0"/>
      </w:pPr>
      <w:r>
        <w:t>False Breakout Management</w:t>
      </w:r>
    </w:p>
    <w:p>
      <w:pPr>
        <w:numPr>
          <w:ilvl w:val="2"/>
          <w:numId w:val="900"/>
        </w:numPr>
        <w:spacing w:before="0" w:after="0"/>
      </w:pPr>
      <w:r>
        <w:t>Target Setting</w:t>
      </w:r>
    </w:p>
    <w:p>
      <w:pPr>
        <w:numPr>
          <w:ilvl w:val="1"/>
          <w:numId w:val="900"/>
        </w:numPr>
        <w:spacing w:before="0" w:after="0"/>
      </w:pPr>
      <w:r>
        <w:t>Momentum Strategies</w:t>
      </w:r>
    </w:p>
    <w:p>
      <w:pPr>
        <w:numPr>
          <w:ilvl w:val="2"/>
          <w:numId w:val="900"/>
        </w:numPr>
        <w:spacing w:before="0" w:after="0"/>
      </w:pPr>
      <w:r>
        <w:t>Momentum Indicators</w:t>
      </w:r>
    </w:p>
    <w:p>
      <w:pPr>
        <w:numPr>
          <w:ilvl w:val="2"/>
          <w:numId w:val="900"/>
        </w:numPr>
        <w:spacing w:before="0" w:after="0"/>
      </w:pPr>
      <w:r>
        <w:t>News-Driven Trading</w:t>
      </w:r>
    </w:p>
    <w:p>
      <w:pPr>
        <w:numPr>
          <w:ilvl w:val="2"/>
          <w:numId w:val="900"/>
        </w:numPr>
        <w:spacing w:before="0" w:after="0"/>
      </w:pPr>
      <w:r>
        <w:t>Earnings Momentum</w:t>
      </w:r>
    </w:p>
    <w:p>
      <w:pPr>
        <w:numPr>
          <w:ilvl w:val="2"/>
          <w:numId w:val="900"/>
        </w:numPr>
        <w:spacing w:before="0" w:after="0"/>
      </w:pPr>
      <w:r>
        <w:t>Sector Rotation</w:t>
      </w:r>
    </w:p>
    <w:p>
      <w:pPr>
        <w:numPr>
          <w:ilvl w:val="1"/>
          <w:numId w:val="900"/>
        </w:numPr>
        <w:spacing w:before="0" w:after="0"/>
      </w:pPr>
      <w:r>
        <w:t>Contrarian Strategies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Reversal Patterns</w:t>
      </w:r>
    </w:p>
    <w:p>
      <w:pPr>
        <w:numPr>
          <w:ilvl w:val="2"/>
          <w:numId w:val="900"/>
        </w:numPr>
        <w:spacing w:before="0" w:after="0"/>
      </w:pPr>
      <w:r>
        <w:t>Market Extremes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Arbitrage Strategies</w:t>
      </w:r>
    </w:p>
    <w:p>
      <w:pPr>
        <w:numPr>
          <w:ilvl w:val="2"/>
          <w:numId w:val="900"/>
        </w:numPr>
        <w:spacing w:before="0" w:after="0"/>
      </w:pPr>
      <w:r>
        <w:t>Statistical Arbitrage</w:t>
      </w:r>
    </w:p>
    <w:p>
      <w:pPr>
        <w:numPr>
          <w:ilvl w:val="2"/>
          <w:numId w:val="900"/>
        </w:numPr>
        <w:spacing w:before="0" w:after="0"/>
      </w:pPr>
      <w:r>
        <w:t>Merger Arbitrage</w:t>
      </w:r>
    </w:p>
    <w:p>
      <w:pPr>
        <w:numPr>
          <w:ilvl w:val="2"/>
          <w:numId w:val="900"/>
        </w:numPr>
        <w:spacing w:before="0" w:after="0"/>
      </w:pPr>
      <w:r>
        <w:t>Index Arbitrage</w:t>
      </w:r>
    </w:p>
    <w:p>
      <w:pPr>
        <w:numPr>
          <w:ilvl w:val="2"/>
          <w:numId w:val="900"/>
        </w:numPr>
        <w:spacing w:before="0" w:after="0"/>
      </w:pPr>
      <w:r>
        <w:t>Risk Arbitrage</w:t>
      </w:r>
    </w:p>
    <w:p>
      <w:pPr>
        <w:numPr>
          <w:ilvl w:val="0"/>
          <w:numId w:val="900"/>
        </w:numPr>
        <w:spacing w:before="0" w:after="0"/>
      </w:pPr>
      <w:r>
        <w:t>Strategy Development</w:t>
      </w:r>
    </w:p>
    <w:p>
      <w:pPr>
        <w:numPr>
          <w:ilvl w:val="1"/>
          <w:numId w:val="900"/>
        </w:numPr>
        <w:spacing w:before="0" w:after="0"/>
      </w:pPr>
      <w:r>
        <w:t>Strategy Design Process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Rule Definition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Backtesting</w:t>
      </w:r>
    </w:p>
    <w:p>
      <w:pPr>
        <w:numPr>
          <w:ilvl w:val="2"/>
          <w:numId w:val="900"/>
        </w:numPr>
        <w:spacing w:before="0" w:after="0"/>
      </w:pPr>
      <w:r>
        <w:t>Historical Data Requirements</w:t>
      </w:r>
    </w:p>
    <w:p>
      <w:pPr>
        <w:numPr>
          <w:ilvl w:val="2"/>
          <w:numId w:val="900"/>
        </w:numPr>
        <w:spacing w:before="0" w:after="0"/>
      </w:pPr>
      <w:r>
        <w:t>Testing Methodology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Bias Avoidance</w:t>
      </w:r>
    </w:p>
    <w:p>
      <w:pPr>
        <w:numPr>
          <w:ilvl w:val="1"/>
          <w:numId w:val="900"/>
        </w:numPr>
        <w:spacing w:before="0" w:after="0"/>
      </w:pPr>
      <w:r>
        <w:t>Forward Testing</w:t>
      </w:r>
    </w:p>
    <w:p>
      <w:pPr>
        <w:numPr>
          <w:ilvl w:val="2"/>
          <w:numId w:val="900"/>
        </w:numPr>
        <w:spacing w:before="0" w:after="0"/>
      </w:pPr>
      <w:r>
        <w:t>Paper Trading</w:t>
      </w:r>
    </w:p>
    <w:p>
      <w:pPr>
        <w:numPr>
          <w:ilvl w:val="2"/>
          <w:numId w:val="900"/>
        </w:numPr>
        <w:spacing w:before="0" w:after="0"/>
      </w:pPr>
      <w:r>
        <w:t>Small Position Testing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Strategy Refinement</w:t>
      </w:r>
    </w:p>
    <w:p>
      <w:pPr>
        <w:numPr>
          <w:ilvl w:val="1"/>
          <w:numId w:val="900"/>
        </w:numPr>
        <w:spacing w:before="0" w:after="0"/>
      </w:pPr>
      <w:r>
        <w:t>Strategy Implementation</w:t>
      </w:r>
    </w:p>
    <w:p>
      <w:pPr>
        <w:numPr>
          <w:ilvl w:val="2"/>
          <w:numId w:val="900"/>
        </w:numPr>
        <w:spacing w:before="0" w:after="0"/>
      </w:pPr>
      <w:r>
        <w:t>Position Sizing Rules</w:t>
      </w:r>
    </w:p>
    <w:p>
      <w:pPr>
        <w:numPr>
          <w:ilvl w:val="2"/>
          <w:numId w:val="900"/>
        </w:numPr>
        <w:spacing w:before="0" w:after="0"/>
      </w:pPr>
      <w:r>
        <w:t>Entry Criteria</w:t>
      </w:r>
    </w:p>
    <w:p>
      <w:pPr>
        <w:numPr>
          <w:ilvl w:val="2"/>
          <w:numId w:val="900"/>
        </w:numPr>
        <w:spacing w:before="0" w:after="0"/>
      </w:pPr>
      <w:r>
        <w:t>Exit Criteria</w:t>
      </w:r>
    </w:p>
    <w:p>
      <w:pPr>
        <w:numPr>
          <w:ilvl w:val="2"/>
          <w:numId w:val="900"/>
        </w:numPr>
        <w:spacing w:before="0" w:after="0"/>
      </w:pPr>
      <w:r>
        <w:t>Risk Management Integration</w:t>
      </w:r>
    </w:p>
    <w:p>
      <w:pPr>
        <w:pStyle w:val="Heading1"/>
      </w:pPr>
      <w:r>
        <w:t>Order Types and Execution</w:t>
      </w:r>
    </w:p>
    <w:p>
      <w:pPr>
        <w:numPr>
          <w:ilvl w:val="0"/>
          <w:numId w:val="900"/>
        </w:numPr>
        <w:spacing w:before="0" w:after="0"/>
      </w:pPr>
      <w:r>
        <w:t>Basic Order Types</w:t>
      </w:r>
    </w:p>
    <w:p>
      <w:pPr>
        <w:numPr>
          <w:ilvl w:val="1"/>
          <w:numId w:val="900"/>
        </w:numPr>
        <w:spacing w:before="0" w:after="0"/>
      </w:pPr>
      <w:r>
        <w:t>Market Orders</w:t>
      </w:r>
    </w:p>
    <w:p>
      <w:pPr>
        <w:numPr>
          <w:ilvl w:val="2"/>
          <w:numId w:val="900"/>
        </w:numPr>
        <w:spacing w:before="0" w:after="0"/>
      </w:pPr>
      <w:r>
        <w:t>Immediate Execution</w:t>
      </w:r>
    </w:p>
    <w:p>
      <w:pPr>
        <w:numPr>
          <w:ilvl w:val="2"/>
          <w:numId w:val="900"/>
        </w:numPr>
        <w:spacing w:before="0" w:after="0"/>
      </w:pPr>
      <w:r>
        <w:t>Price Uncertainty</w:t>
      </w:r>
    </w:p>
    <w:p>
      <w:pPr>
        <w:numPr>
          <w:ilvl w:val="2"/>
          <w:numId w:val="900"/>
        </w:numPr>
        <w:spacing w:before="0" w:after="0"/>
      </w:pPr>
      <w:r>
        <w:t>Liquidity Considerations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Limit Orders</w:t>
      </w:r>
    </w:p>
    <w:p>
      <w:pPr>
        <w:numPr>
          <w:ilvl w:val="2"/>
          <w:numId w:val="900"/>
        </w:numPr>
        <w:spacing w:before="0" w:after="0"/>
      </w:pPr>
      <w:r>
        <w:t>Price Control</w:t>
      </w:r>
    </w:p>
    <w:p>
      <w:pPr>
        <w:numPr>
          <w:ilvl w:val="2"/>
          <w:numId w:val="900"/>
        </w:numPr>
        <w:spacing w:before="0" w:after="0"/>
      </w:pPr>
      <w:r>
        <w:t>Execution Risk</w:t>
      </w:r>
    </w:p>
    <w:p>
      <w:pPr>
        <w:numPr>
          <w:ilvl w:val="2"/>
          <w:numId w:val="900"/>
        </w:numPr>
        <w:spacing w:before="0" w:after="0"/>
      </w:pPr>
      <w:r>
        <w:t>Queue Position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0"/>
          <w:numId w:val="900"/>
        </w:numPr>
        <w:spacing w:before="0" w:after="0"/>
      </w:pPr>
      <w:r>
        <w:t>Advanced Order Types</w:t>
      </w:r>
    </w:p>
    <w:p>
      <w:pPr>
        <w:numPr>
          <w:ilvl w:val="1"/>
          <w:numId w:val="900"/>
        </w:numPr>
        <w:spacing w:before="0" w:after="0"/>
      </w:pPr>
      <w:r>
        <w:t>Stop Orders</w:t>
      </w:r>
    </w:p>
    <w:p>
      <w:pPr>
        <w:numPr>
          <w:ilvl w:val="2"/>
          <w:numId w:val="900"/>
        </w:numPr>
        <w:spacing w:before="0" w:after="0"/>
      </w:pPr>
      <w:r>
        <w:t>Stop-Loss Orders</w:t>
      </w:r>
    </w:p>
    <w:p>
      <w:pPr>
        <w:numPr>
          <w:ilvl w:val="2"/>
          <w:numId w:val="900"/>
        </w:numPr>
        <w:spacing w:before="0" w:after="0"/>
      </w:pPr>
      <w:r>
        <w:t>Stop-Buy Orders</w:t>
      </w:r>
    </w:p>
    <w:p>
      <w:pPr>
        <w:numPr>
          <w:ilvl w:val="2"/>
          <w:numId w:val="900"/>
        </w:numPr>
        <w:spacing w:before="0" w:after="0"/>
      </w:pPr>
      <w:r>
        <w:t>Trigger Mechanisms</w:t>
      </w:r>
    </w:p>
    <w:p>
      <w:pPr>
        <w:numPr>
          <w:ilvl w:val="2"/>
          <w:numId w:val="900"/>
        </w:numPr>
        <w:spacing w:before="0" w:after="0"/>
      </w:pPr>
      <w:r>
        <w:t>Slippage Risk</w:t>
      </w:r>
    </w:p>
    <w:p>
      <w:pPr>
        <w:numPr>
          <w:ilvl w:val="1"/>
          <w:numId w:val="900"/>
        </w:numPr>
        <w:spacing w:before="0" w:after="0"/>
      </w:pPr>
      <w:r>
        <w:t>Stop-Limit Orders</w:t>
      </w:r>
    </w:p>
    <w:p>
      <w:pPr>
        <w:numPr>
          <w:ilvl w:val="2"/>
          <w:numId w:val="900"/>
        </w:numPr>
        <w:spacing w:before="0" w:after="0"/>
      </w:pPr>
      <w:r>
        <w:t>Two-Price Structure</w:t>
      </w:r>
    </w:p>
    <w:p>
      <w:pPr>
        <w:numPr>
          <w:ilvl w:val="2"/>
          <w:numId w:val="900"/>
        </w:numPr>
        <w:spacing w:before="0" w:after="0"/>
      </w:pPr>
      <w:r>
        <w:t>Execution Mechanics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Trailing Stop Orders</w:t>
      </w:r>
    </w:p>
    <w:p>
      <w:pPr>
        <w:numPr>
          <w:ilvl w:val="2"/>
          <w:numId w:val="900"/>
        </w:numPr>
        <w:spacing w:before="0" w:after="0"/>
      </w:pPr>
      <w:r>
        <w:t>Dynamic Stop Adjustment</w:t>
      </w:r>
    </w:p>
    <w:p>
      <w:pPr>
        <w:numPr>
          <w:ilvl w:val="2"/>
          <w:numId w:val="900"/>
        </w:numPr>
        <w:spacing w:before="0" w:after="0"/>
      </w:pPr>
      <w:r>
        <w:t>Trailing Amount Setting</w:t>
      </w:r>
    </w:p>
    <w:p>
      <w:pPr>
        <w:numPr>
          <w:ilvl w:val="2"/>
          <w:numId w:val="900"/>
        </w:numPr>
        <w:spacing w:before="0" w:after="0"/>
      </w:pPr>
      <w:r>
        <w:t>Market Volatility Impact</w:t>
      </w:r>
    </w:p>
    <w:p>
      <w:pPr>
        <w:numPr>
          <w:ilvl w:val="1"/>
          <w:numId w:val="900"/>
        </w:numPr>
        <w:spacing w:before="0" w:after="0"/>
      </w:pPr>
      <w:r>
        <w:t>Bracket Orders</w:t>
      </w:r>
    </w:p>
    <w:p>
      <w:pPr>
        <w:numPr>
          <w:ilvl w:val="2"/>
          <w:numId w:val="900"/>
        </w:numPr>
        <w:spacing w:before="0" w:after="0"/>
      </w:pPr>
      <w:r>
        <w:t>Profit Target Integration</w:t>
      </w:r>
    </w:p>
    <w:p>
      <w:pPr>
        <w:numPr>
          <w:ilvl w:val="2"/>
          <w:numId w:val="900"/>
        </w:numPr>
        <w:spacing w:before="0" w:after="0"/>
      </w:pPr>
      <w:r>
        <w:t>Stop-Loss Integration</w:t>
      </w:r>
    </w:p>
    <w:p>
      <w:pPr>
        <w:numPr>
          <w:ilvl w:val="2"/>
          <w:numId w:val="900"/>
        </w:numPr>
        <w:spacing w:before="0" w:after="0"/>
      </w:pPr>
      <w:r>
        <w:t>One-Cancels-Other (OCO)</w:t>
      </w:r>
    </w:p>
    <w:p>
      <w:pPr>
        <w:numPr>
          <w:ilvl w:val="0"/>
          <w:numId w:val="900"/>
        </w:numPr>
        <w:spacing w:before="0" w:after="0"/>
      </w:pPr>
      <w:r>
        <w:t>Order Duration and Conditions</w:t>
      </w:r>
    </w:p>
    <w:p>
      <w:pPr>
        <w:numPr>
          <w:ilvl w:val="1"/>
          <w:numId w:val="900"/>
        </w:numPr>
        <w:spacing w:before="0" w:after="0"/>
      </w:pPr>
      <w:r>
        <w:t>Time-in-Force Instructions</w:t>
      </w:r>
    </w:p>
    <w:p>
      <w:pPr>
        <w:numPr>
          <w:ilvl w:val="2"/>
          <w:numId w:val="900"/>
        </w:numPr>
        <w:spacing w:before="0" w:after="0"/>
      </w:pPr>
      <w:r>
        <w:t>Day Orders</w:t>
      </w:r>
    </w:p>
    <w:p>
      <w:pPr>
        <w:numPr>
          <w:ilvl w:val="2"/>
          <w:numId w:val="900"/>
        </w:numPr>
        <w:spacing w:before="0" w:after="0"/>
      </w:pPr>
      <w:r>
        <w:t>Good Till Canceled (GTC)</w:t>
      </w:r>
    </w:p>
    <w:p>
      <w:pPr>
        <w:numPr>
          <w:ilvl w:val="2"/>
          <w:numId w:val="900"/>
        </w:numPr>
        <w:spacing w:before="0" w:after="0"/>
      </w:pPr>
      <w:r>
        <w:t>Immediate or Cancel (IOC)</w:t>
      </w:r>
    </w:p>
    <w:p>
      <w:pPr>
        <w:numPr>
          <w:ilvl w:val="2"/>
          <w:numId w:val="900"/>
        </w:numPr>
        <w:spacing w:before="0" w:after="0"/>
      </w:pPr>
      <w:r>
        <w:t>Fill or Kill (FOK)</w:t>
      </w:r>
    </w:p>
    <w:p>
      <w:pPr>
        <w:numPr>
          <w:ilvl w:val="2"/>
          <w:numId w:val="900"/>
        </w:numPr>
        <w:spacing w:before="0" w:after="0"/>
      </w:pPr>
      <w:r>
        <w:t>Good Till Date (GTD)</w:t>
      </w:r>
    </w:p>
    <w:p>
      <w:pPr>
        <w:numPr>
          <w:ilvl w:val="1"/>
          <w:numId w:val="900"/>
        </w:numPr>
        <w:spacing w:before="0" w:after="0"/>
      </w:pPr>
      <w:r>
        <w:t>Quantity Conditions</w:t>
      </w:r>
    </w:p>
    <w:p>
      <w:pPr>
        <w:numPr>
          <w:ilvl w:val="2"/>
          <w:numId w:val="900"/>
        </w:numPr>
        <w:spacing w:before="0" w:after="0"/>
      </w:pPr>
      <w:r>
        <w:t>All or None (AON)</w:t>
      </w:r>
    </w:p>
    <w:p>
      <w:pPr>
        <w:numPr>
          <w:ilvl w:val="2"/>
          <w:numId w:val="900"/>
        </w:numPr>
        <w:spacing w:before="0" w:after="0"/>
      </w:pPr>
      <w:r>
        <w:t>Minimum Quantity</w:t>
      </w:r>
    </w:p>
    <w:p>
      <w:pPr>
        <w:numPr>
          <w:ilvl w:val="2"/>
          <w:numId w:val="900"/>
        </w:numPr>
        <w:spacing w:before="0" w:after="0"/>
      </w:pPr>
      <w:r>
        <w:t>Hidden Orders</w:t>
      </w:r>
    </w:p>
    <w:p>
      <w:pPr>
        <w:numPr>
          <w:ilvl w:val="2"/>
          <w:numId w:val="900"/>
        </w:numPr>
        <w:spacing w:before="0" w:after="0"/>
      </w:pPr>
      <w:r>
        <w:t>Iceberg Orders</w:t>
      </w:r>
    </w:p>
    <w:p>
      <w:pPr>
        <w:numPr>
          <w:ilvl w:val="0"/>
          <w:numId w:val="900"/>
        </w:numPr>
        <w:spacing w:before="0" w:after="0"/>
      </w:pPr>
      <w:r>
        <w:t>Order Execution Quality</w:t>
      </w:r>
    </w:p>
    <w:p>
      <w:pPr>
        <w:numPr>
          <w:ilvl w:val="1"/>
          <w:numId w:val="900"/>
        </w:numPr>
        <w:spacing w:before="0" w:after="0"/>
      </w:pPr>
      <w:r>
        <w:t>Best Execution Requirements</w:t>
      </w:r>
    </w:p>
    <w:p>
      <w:pPr>
        <w:numPr>
          <w:ilvl w:val="2"/>
          <w:numId w:val="900"/>
        </w:numPr>
        <w:spacing w:before="0" w:after="0"/>
      </w:pPr>
      <w:r>
        <w:t>Price Improvement</w:t>
      </w:r>
    </w:p>
    <w:p>
      <w:pPr>
        <w:numPr>
          <w:ilvl w:val="2"/>
          <w:numId w:val="900"/>
        </w:numPr>
        <w:spacing w:before="0" w:after="0"/>
      </w:pPr>
      <w:r>
        <w:t>Speed of Execution</w:t>
      </w:r>
    </w:p>
    <w:p>
      <w:pPr>
        <w:numPr>
          <w:ilvl w:val="2"/>
          <w:numId w:val="900"/>
        </w:numPr>
        <w:spacing w:before="0" w:after="0"/>
      </w:pPr>
      <w:r>
        <w:t>Likelihood of Execution</w:t>
      </w:r>
    </w:p>
    <w:p>
      <w:pPr>
        <w:numPr>
          <w:ilvl w:val="2"/>
          <w:numId w:val="900"/>
        </w:numPr>
        <w:spacing w:before="0" w:after="0"/>
      </w:pPr>
      <w:r>
        <w:t>Size of Execution</w:t>
      </w:r>
    </w:p>
    <w:p>
      <w:pPr>
        <w:numPr>
          <w:ilvl w:val="1"/>
          <w:numId w:val="900"/>
        </w:numPr>
        <w:spacing w:before="0" w:after="0"/>
      </w:pPr>
      <w:r>
        <w:t>Market Structure Impact</w:t>
      </w:r>
    </w:p>
    <w:p>
      <w:pPr>
        <w:numPr>
          <w:ilvl w:val="2"/>
          <w:numId w:val="900"/>
        </w:numPr>
        <w:spacing w:before="0" w:after="0"/>
      </w:pPr>
      <w:r>
        <w:t>Market Fragmentation</w:t>
      </w:r>
    </w:p>
    <w:p>
      <w:pPr>
        <w:numPr>
          <w:ilvl w:val="2"/>
          <w:numId w:val="900"/>
        </w:numPr>
        <w:spacing w:before="0" w:after="0"/>
      </w:pPr>
      <w:r>
        <w:t>Dark Pool Trading</w:t>
      </w:r>
    </w:p>
    <w:p>
      <w:pPr>
        <w:numPr>
          <w:ilvl w:val="2"/>
          <w:numId w:val="900"/>
        </w:numPr>
        <w:spacing w:before="0" w:after="0"/>
      </w:pPr>
      <w:r>
        <w:t>High-Frequency Trading Effects</w:t>
      </w:r>
    </w:p>
    <w:p>
      <w:pPr>
        <w:numPr>
          <w:ilvl w:val="1"/>
          <w:numId w:val="900"/>
        </w:numPr>
        <w:spacing w:before="0" w:after="0"/>
      </w:pPr>
      <w:r>
        <w:t>Execution Venues</w:t>
      </w:r>
    </w:p>
    <w:p>
      <w:pPr>
        <w:numPr>
          <w:ilvl w:val="2"/>
          <w:numId w:val="900"/>
        </w:numPr>
        <w:spacing w:before="0" w:after="0"/>
      </w:pPr>
      <w:r>
        <w:t>Exchange Trading</w:t>
      </w:r>
    </w:p>
    <w:p>
      <w:pPr>
        <w:numPr>
          <w:ilvl w:val="2"/>
          <w:numId w:val="900"/>
        </w:numPr>
        <w:spacing w:before="0" w:after="0"/>
      </w:pPr>
      <w:r>
        <w:t>Alternative Trading Systems</w:t>
      </w:r>
    </w:p>
    <w:p>
      <w:pPr>
        <w:numPr>
          <w:ilvl w:val="2"/>
          <w:numId w:val="900"/>
        </w:numPr>
        <w:spacing w:before="0" w:after="0"/>
      </w:pPr>
      <w:r>
        <w:t>Internalization</w:t>
      </w:r>
    </w:p>
    <w:p>
      <w:pPr>
        <w:numPr>
          <w:ilvl w:val="1"/>
          <w:numId w:val="900"/>
        </w:numPr>
        <w:spacing w:before="0" w:after="0"/>
      </w:pPr>
      <w:r>
        <w:t>Order Routing</w:t>
      </w:r>
    </w:p>
    <w:p>
      <w:pPr>
        <w:numPr>
          <w:ilvl w:val="2"/>
          <w:numId w:val="900"/>
        </w:numPr>
        <w:spacing w:before="0" w:after="0"/>
      </w:pPr>
      <w:r>
        <w:t>Smart Order Routing</w:t>
      </w:r>
    </w:p>
    <w:p>
      <w:pPr>
        <w:numPr>
          <w:ilvl w:val="2"/>
          <w:numId w:val="900"/>
        </w:numPr>
        <w:spacing w:before="0" w:after="0"/>
      </w:pPr>
      <w:r>
        <w:t>Direct Market Access</w:t>
      </w:r>
    </w:p>
    <w:p>
      <w:pPr>
        <w:numPr>
          <w:ilvl w:val="2"/>
          <w:numId w:val="900"/>
        </w:numPr>
        <w:spacing w:before="0" w:after="0"/>
      </w:pPr>
      <w:r>
        <w:t>Payment for Order Flow</w:t>
      </w:r>
    </w:p>
    <w:p>
      <w:pPr>
        <w:pStyle w:val="Heading1"/>
      </w:pPr>
      <w:r>
        <w:t>Risk and Money Management</w:t>
      </w:r>
    </w:p>
    <w:p>
      <w:pPr>
        <w:numPr>
          <w:ilvl w:val="0"/>
          <w:numId w:val="900"/>
        </w:numPr>
        <w:spacing w:before="0" w:after="0"/>
      </w:pPr>
      <w:r>
        <w:t>Risk Types and Assessment</w:t>
      </w:r>
    </w:p>
    <w:p>
      <w:pPr>
        <w:numPr>
          <w:ilvl w:val="1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Systematic Risk</w:t>
      </w:r>
    </w:p>
    <w:p>
      <w:pPr>
        <w:numPr>
          <w:ilvl w:val="2"/>
          <w:numId w:val="900"/>
        </w:numPr>
        <w:spacing w:before="0" w:after="0"/>
      </w:pPr>
      <w:r>
        <w:t>Unsystematic Risk</w:t>
      </w:r>
    </w:p>
    <w:p>
      <w:pPr>
        <w:numPr>
          <w:ilvl w:val="2"/>
          <w:numId w:val="900"/>
        </w:numPr>
        <w:spacing w:before="0" w:after="0"/>
      </w:pPr>
      <w:r>
        <w:t>Beta and Correlation</w:t>
      </w:r>
    </w:p>
    <w:p>
      <w:pPr>
        <w:numPr>
          <w:ilvl w:val="1"/>
          <w:numId w:val="900"/>
        </w:numPr>
        <w:spacing w:before="0" w:after="0"/>
      </w:pPr>
      <w:r>
        <w:t>Liquidity Risk</w:t>
      </w:r>
    </w:p>
    <w:p>
      <w:pPr>
        <w:numPr>
          <w:ilvl w:val="2"/>
          <w:numId w:val="900"/>
        </w:numPr>
        <w:spacing w:before="0" w:after="0"/>
      </w:pPr>
      <w:r>
        <w:t>Bid-Ask Spreads</w:t>
      </w:r>
    </w:p>
    <w:p>
      <w:pPr>
        <w:numPr>
          <w:ilvl w:val="2"/>
          <w:numId w:val="900"/>
        </w:numPr>
        <w:spacing w:before="0" w:after="0"/>
      </w:pPr>
      <w:r>
        <w:t>Market Depth</w:t>
      </w:r>
    </w:p>
    <w:p>
      <w:pPr>
        <w:numPr>
          <w:ilvl w:val="2"/>
          <w:numId w:val="900"/>
        </w:numPr>
        <w:spacing w:before="0" w:after="0"/>
      </w:pPr>
      <w:r>
        <w:t>Trading Volume</w:t>
      </w:r>
    </w:p>
    <w:p>
      <w:pPr>
        <w:numPr>
          <w:ilvl w:val="1"/>
          <w:numId w:val="900"/>
        </w:numPr>
        <w:spacing w:before="0" w:after="0"/>
      </w:pPr>
      <w:r>
        <w:t>Leverage Risk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2"/>
          <w:numId w:val="900"/>
        </w:numPr>
        <w:spacing w:before="0" w:after="0"/>
      </w:pPr>
      <w:r>
        <w:t>Forced Liquidation</w:t>
      </w:r>
    </w:p>
    <w:p>
      <w:pPr>
        <w:numPr>
          <w:ilvl w:val="2"/>
          <w:numId w:val="900"/>
        </w:numPr>
        <w:spacing w:before="0" w:after="0"/>
      </w:pPr>
      <w:r>
        <w:t>Interest Costs</w:t>
      </w:r>
    </w:p>
    <w:p>
      <w:pPr>
        <w:numPr>
          <w:ilvl w:val="1"/>
          <w:numId w:val="900"/>
        </w:numPr>
        <w:spacing w:before="0" w:after="0"/>
      </w:pPr>
      <w:r>
        <w:t>Operational Risk</w:t>
      </w:r>
    </w:p>
    <w:p>
      <w:pPr>
        <w:numPr>
          <w:ilvl w:val="2"/>
          <w:numId w:val="900"/>
        </w:numPr>
        <w:spacing w:before="0" w:after="0"/>
      </w:pPr>
      <w:r>
        <w:t>Technology Failures</w:t>
      </w:r>
    </w:p>
    <w:p>
      <w:pPr>
        <w:numPr>
          <w:ilvl w:val="2"/>
          <w:numId w:val="900"/>
        </w:numPr>
        <w:spacing w:before="0" w:after="0"/>
      </w:pPr>
      <w:r>
        <w:t>Human Error</w:t>
      </w:r>
    </w:p>
    <w:p>
      <w:pPr>
        <w:numPr>
          <w:ilvl w:val="2"/>
          <w:numId w:val="900"/>
        </w:numPr>
        <w:spacing w:before="0" w:after="0"/>
      </w:pPr>
      <w:r>
        <w:t>Broker Risk</w:t>
      </w:r>
    </w:p>
    <w:p>
      <w:pPr>
        <w:numPr>
          <w:ilvl w:val="1"/>
          <w:numId w:val="900"/>
        </w:numPr>
        <w:spacing w:before="0" w:after="0"/>
      </w:pPr>
      <w:r>
        <w:t>Event Risk</w:t>
      </w:r>
    </w:p>
    <w:p>
      <w:pPr>
        <w:numPr>
          <w:ilvl w:val="2"/>
          <w:numId w:val="900"/>
        </w:numPr>
        <w:spacing w:before="0" w:after="0"/>
      </w:pPr>
      <w:r>
        <w:t>Earnings Surprises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Geopolitical Events</w:t>
      </w:r>
    </w:p>
    <w:p>
      <w:pPr>
        <w:numPr>
          <w:ilvl w:val="0"/>
          <w:numId w:val="900"/>
        </w:numPr>
        <w:spacing w:before="0" w:after="0"/>
      </w:pPr>
      <w:r>
        <w:t>Position Sizing Methods</w:t>
      </w:r>
    </w:p>
    <w:p>
      <w:pPr>
        <w:numPr>
          <w:ilvl w:val="1"/>
          <w:numId w:val="900"/>
        </w:numPr>
        <w:spacing w:before="0" w:after="0"/>
      </w:pPr>
      <w:r>
        <w:t>Fixed Dollar Amount</w:t>
      </w:r>
    </w:p>
    <w:p>
      <w:pPr>
        <w:numPr>
          <w:ilvl w:val="2"/>
          <w:numId w:val="900"/>
        </w:numPr>
        <w:spacing w:before="0" w:after="0"/>
      </w:pPr>
      <w:r>
        <w:t>Simple Implementation</w:t>
      </w:r>
    </w:p>
    <w:p>
      <w:pPr>
        <w:numPr>
          <w:ilvl w:val="2"/>
          <w:numId w:val="900"/>
        </w:numPr>
        <w:spacing w:before="0" w:after="0"/>
      </w:pPr>
      <w:r>
        <w:t>Risk Consistency</w:t>
      </w:r>
    </w:p>
    <w:p>
      <w:pPr>
        <w:numPr>
          <w:ilvl w:val="1"/>
          <w:numId w:val="900"/>
        </w:numPr>
        <w:spacing w:before="0" w:after="0"/>
      </w:pPr>
      <w:r>
        <w:t>Fixed Percentage of Capital</w:t>
      </w:r>
    </w:p>
    <w:p>
      <w:pPr>
        <w:numPr>
          <w:ilvl w:val="2"/>
          <w:numId w:val="900"/>
        </w:numPr>
        <w:spacing w:before="0" w:after="0"/>
      </w:pPr>
      <w:r>
        <w:t>Capital Preservation</w:t>
      </w:r>
    </w:p>
    <w:p>
      <w:pPr>
        <w:numPr>
          <w:ilvl w:val="2"/>
          <w:numId w:val="900"/>
        </w:numPr>
        <w:spacing w:before="0" w:after="0"/>
      </w:pPr>
      <w:r>
        <w:t>Compounding Effects</w:t>
      </w:r>
    </w:p>
    <w:p>
      <w:pPr>
        <w:numPr>
          <w:ilvl w:val="1"/>
          <w:numId w:val="900"/>
        </w:numPr>
        <w:spacing w:before="0" w:after="0"/>
      </w:pPr>
      <w:r>
        <w:t>Volatility-Based Sizing</w:t>
      </w:r>
    </w:p>
    <w:p>
      <w:pPr>
        <w:numPr>
          <w:ilvl w:val="2"/>
          <w:numId w:val="900"/>
        </w:numPr>
        <w:spacing w:before="0" w:after="0"/>
      </w:pPr>
      <w:r>
        <w:t>Average True Range Method</w:t>
      </w:r>
    </w:p>
    <w:p>
      <w:pPr>
        <w:numPr>
          <w:ilvl w:val="2"/>
          <w:numId w:val="900"/>
        </w:numPr>
        <w:spacing w:before="0" w:after="0"/>
      </w:pPr>
      <w:r>
        <w:t>Standard Deviation Method</w:t>
      </w:r>
    </w:p>
    <w:p>
      <w:pPr>
        <w:numPr>
          <w:ilvl w:val="1"/>
          <w:numId w:val="900"/>
        </w:numPr>
        <w:spacing w:before="0" w:after="0"/>
      </w:pPr>
      <w:r>
        <w:t>Kelly Criterion</w:t>
      </w:r>
    </w:p>
    <w:p>
      <w:pPr>
        <w:numPr>
          <w:ilvl w:val="2"/>
          <w:numId w:val="900"/>
        </w:numPr>
        <w:spacing w:before="0" w:after="0"/>
      </w:pPr>
      <w:r>
        <w:t>Mathematical Optimization</w:t>
      </w:r>
    </w:p>
    <w:p>
      <w:pPr>
        <w:numPr>
          <w:ilvl w:val="2"/>
          <w:numId w:val="900"/>
        </w:numPr>
        <w:spacing w:before="0" w:after="0"/>
      </w:pPr>
      <w:r>
        <w:t>Win Rate Requirements</w:t>
      </w:r>
    </w:p>
    <w:p>
      <w:pPr>
        <w:numPr>
          <w:ilvl w:val="2"/>
          <w:numId w:val="900"/>
        </w:numPr>
        <w:spacing w:before="0" w:after="0"/>
      </w:pPr>
      <w:r>
        <w:t>Practical Limitations</w:t>
      </w:r>
    </w:p>
    <w:p>
      <w:pPr>
        <w:numPr>
          <w:ilvl w:val="1"/>
          <w:numId w:val="900"/>
        </w:numPr>
        <w:spacing w:before="0" w:after="0"/>
      </w:pPr>
      <w:r>
        <w:t>Risk Parity Approach</w:t>
      </w:r>
    </w:p>
    <w:p>
      <w:pPr>
        <w:numPr>
          <w:ilvl w:val="2"/>
          <w:numId w:val="900"/>
        </w:numPr>
        <w:spacing w:before="0" w:after="0"/>
      </w:pPr>
      <w:r>
        <w:t>Equal Risk Contribution</w:t>
      </w:r>
    </w:p>
    <w:p>
      <w:pPr>
        <w:numPr>
          <w:ilvl w:val="2"/>
          <w:numId w:val="900"/>
        </w:numPr>
        <w:spacing w:before="0" w:after="0"/>
      </w:pPr>
      <w:r>
        <w:t>Correlation Considerations</w:t>
      </w:r>
    </w:p>
    <w:p>
      <w:pPr>
        <w:numPr>
          <w:ilvl w:val="0"/>
          <w:numId w:val="900"/>
        </w:numPr>
        <w:spacing w:before="0" w:after="0"/>
      </w:pPr>
      <w:r>
        <w:t>Stop-Loss Management</w:t>
      </w:r>
    </w:p>
    <w:p>
      <w:pPr>
        <w:numPr>
          <w:ilvl w:val="1"/>
          <w:numId w:val="900"/>
        </w:numPr>
        <w:spacing w:before="0" w:after="0"/>
      </w:pPr>
      <w:r>
        <w:t>Stop-Loss Placement</w:t>
      </w:r>
    </w:p>
    <w:p>
      <w:pPr>
        <w:numPr>
          <w:ilvl w:val="2"/>
          <w:numId w:val="900"/>
        </w:numPr>
        <w:spacing w:before="0" w:after="0"/>
      </w:pPr>
      <w:r>
        <w:t>Technical Levels</w:t>
      </w:r>
    </w:p>
    <w:p>
      <w:pPr>
        <w:numPr>
          <w:ilvl w:val="2"/>
          <w:numId w:val="900"/>
        </w:numPr>
        <w:spacing w:before="0" w:after="0"/>
      </w:pPr>
      <w:r>
        <w:t>Percentage-Based Stops</w:t>
      </w:r>
    </w:p>
    <w:p>
      <w:pPr>
        <w:numPr>
          <w:ilvl w:val="2"/>
          <w:numId w:val="900"/>
        </w:numPr>
        <w:spacing w:before="0" w:after="0"/>
      </w:pPr>
      <w:r>
        <w:t>Volatility-Based Stops</w:t>
      </w:r>
    </w:p>
    <w:p>
      <w:pPr>
        <w:numPr>
          <w:ilvl w:val="2"/>
          <w:numId w:val="900"/>
        </w:numPr>
        <w:spacing w:before="0" w:after="0"/>
      </w:pPr>
      <w:r>
        <w:t>Time-Based Stops</w:t>
      </w:r>
    </w:p>
    <w:p>
      <w:pPr>
        <w:numPr>
          <w:ilvl w:val="1"/>
          <w:numId w:val="900"/>
        </w:numPr>
        <w:spacing w:before="0" w:after="0"/>
      </w:pPr>
      <w:r>
        <w:t>Trailing Stop Strategies</w:t>
      </w:r>
    </w:p>
    <w:p>
      <w:pPr>
        <w:numPr>
          <w:ilvl w:val="2"/>
          <w:numId w:val="900"/>
        </w:numPr>
        <w:spacing w:before="0" w:after="0"/>
      </w:pPr>
      <w:r>
        <w:t>Fixed Amount Trailing</w:t>
      </w:r>
    </w:p>
    <w:p>
      <w:pPr>
        <w:numPr>
          <w:ilvl w:val="2"/>
          <w:numId w:val="900"/>
        </w:numPr>
        <w:spacing w:before="0" w:after="0"/>
      </w:pPr>
      <w:r>
        <w:t>Percentage Trailing</w:t>
      </w:r>
    </w:p>
    <w:p>
      <w:pPr>
        <w:numPr>
          <w:ilvl w:val="2"/>
          <w:numId w:val="900"/>
        </w:numPr>
        <w:spacing w:before="0" w:after="0"/>
      </w:pPr>
      <w:r>
        <w:t>Indicator-Based Trailing</w:t>
      </w:r>
    </w:p>
    <w:p>
      <w:pPr>
        <w:numPr>
          <w:ilvl w:val="1"/>
          <w:numId w:val="900"/>
        </w:numPr>
        <w:spacing w:before="0" w:after="0"/>
      </w:pPr>
      <w:r>
        <w:t>Stop-Loss Adjustment</w:t>
      </w:r>
    </w:p>
    <w:p>
      <w:pPr>
        <w:numPr>
          <w:ilvl w:val="2"/>
          <w:numId w:val="900"/>
        </w:numPr>
        <w:spacing w:before="0" w:after="0"/>
      </w:pPr>
      <w:r>
        <w:t>Breakeven Stops</w:t>
      </w:r>
    </w:p>
    <w:p>
      <w:pPr>
        <w:numPr>
          <w:ilvl w:val="2"/>
          <w:numId w:val="900"/>
        </w:numPr>
        <w:spacing w:before="0" w:after="0"/>
      </w:pPr>
      <w:r>
        <w:t>Profit Protection</w:t>
      </w:r>
    </w:p>
    <w:p>
      <w:pPr>
        <w:numPr>
          <w:ilvl w:val="2"/>
          <w:numId w:val="900"/>
        </w:numPr>
        <w:spacing w:before="0" w:after="0"/>
      </w:pPr>
      <w:r>
        <w:t>Scale-Out Strategies</w:t>
      </w:r>
    </w:p>
    <w:p>
      <w:pPr>
        <w:numPr>
          <w:ilvl w:val="0"/>
          <w:numId w:val="900"/>
        </w:numPr>
        <w:spacing w:before="0" w:after="0"/>
      </w:pPr>
      <w:r>
        <w:t>Risk-Reward Analysis</w:t>
      </w:r>
    </w:p>
    <w:p>
      <w:pPr>
        <w:numPr>
          <w:ilvl w:val="1"/>
          <w:numId w:val="900"/>
        </w:numPr>
        <w:spacing w:before="0" w:after="0"/>
      </w:pPr>
      <w:r>
        <w:t>Risk-Reward Ratio Calculation</w:t>
      </w:r>
    </w:p>
    <w:p>
      <w:pPr>
        <w:numPr>
          <w:ilvl w:val="2"/>
          <w:numId w:val="900"/>
        </w:numPr>
        <w:spacing w:before="0" w:after="0"/>
      </w:pPr>
      <w:r>
        <w:t>Entry Price Determination</w:t>
      </w:r>
    </w:p>
    <w:p>
      <w:pPr>
        <w:numPr>
          <w:ilvl w:val="2"/>
          <w:numId w:val="900"/>
        </w:numPr>
        <w:spacing w:before="0" w:after="0"/>
      </w:pPr>
      <w:r>
        <w:t>Stop-Loss Level Setting</w:t>
      </w:r>
    </w:p>
    <w:p>
      <w:pPr>
        <w:numPr>
          <w:ilvl w:val="2"/>
          <w:numId w:val="900"/>
        </w:numPr>
        <w:spacing w:before="0" w:after="0"/>
      </w:pPr>
      <w:r>
        <w:t>Profit Target Setting</w:t>
      </w:r>
    </w:p>
    <w:p>
      <w:pPr>
        <w:numPr>
          <w:ilvl w:val="1"/>
          <w:numId w:val="900"/>
        </w:numPr>
        <w:spacing w:before="0" w:after="0"/>
      </w:pPr>
      <w:r>
        <w:t>Expectancy Calculation</w:t>
      </w:r>
    </w:p>
    <w:p>
      <w:pPr>
        <w:numPr>
          <w:ilvl w:val="2"/>
          <w:numId w:val="900"/>
        </w:numPr>
        <w:spacing w:before="0" w:after="0"/>
      </w:pPr>
      <w:r>
        <w:t>Win Rate Impact</w:t>
      </w:r>
    </w:p>
    <w:p>
      <w:pPr>
        <w:numPr>
          <w:ilvl w:val="2"/>
          <w:numId w:val="900"/>
        </w:numPr>
        <w:spacing w:before="0" w:after="0"/>
      </w:pPr>
      <w:r>
        <w:t>Average Win/Loss Ratio</w:t>
      </w:r>
    </w:p>
    <w:p>
      <w:pPr>
        <w:numPr>
          <w:ilvl w:val="2"/>
          <w:numId w:val="900"/>
        </w:numPr>
        <w:spacing w:before="0" w:after="0"/>
      </w:pPr>
      <w:r>
        <w:t>Long-Term Profitability</w:t>
      </w:r>
    </w:p>
    <w:p>
      <w:pPr>
        <w:numPr>
          <w:ilvl w:val="1"/>
          <w:numId w:val="900"/>
        </w:numPr>
        <w:spacing w:before="0" w:after="0"/>
      </w:pPr>
      <w:r>
        <w:t>Trade Selection Criteria</w:t>
      </w:r>
    </w:p>
    <w:p>
      <w:pPr>
        <w:numPr>
          <w:ilvl w:val="2"/>
          <w:numId w:val="900"/>
        </w:numPr>
        <w:spacing w:before="0" w:after="0"/>
      </w:pPr>
      <w:r>
        <w:t>Minimum Risk-Reward Requirements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Opportunity Cost</w:t>
      </w:r>
    </w:p>
    <w:p>
      <w:pPr>
        <w:numPr>
          <w:ilvl w:val="0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Diversification Strategies</w:t>
      </w:r>
    </w:p>
    <w:p>
      <w:pPr>
        <w:numPr>
          <w:ilvl w:val="2"/>
          <w:numId w:val="900"/>
        </w:numPr>
        <w:spacing w:before="0" w:after="0"/>
      </w:pPr>
      <w:r>
        <w:t>Sector Diversification</w:t>
      </w:r>
    </w:p>
    <w:p>
      <w:pPr>
        <w:numPr>
          <w:ilvl w:val="2"/>
          <w:numId w:val="900"/>
        </w:numPr>
        <w:spacing w:before="0" w:after="0"/>
      </w:pPr>
      <w:r>
        <w:t>Market Cap Diversification</w:t>
      </w:r>
    </w:p>
    <w:p>
      <w:pPr>
        <w:numPr>
          <w:ilvl w:val="2"/>
          <w:numId w:val="900"/>
        </w:numPr>
        <w:spacing w:before="0" w:after="0"/>
      </w:pPr>
      <w:r>
        <w:t>Geographic Diversification</w:t>
      </w:r>
    </w:p>
    <w:p>
      <w:pPr>
        <w:numPr>
          <w:ilvl w:val="2"/>
          <w:numId w:val="900"/>
        </w:numPr>
        <w:spacing w:before="0" w:after="0"/>
      </w:pPr>
      <w:r>
        <w:t>Style Diversification</w:t>
      </w:r>
    </w:p>
    <w:p>
      <w:pPr>
        <w:numPr>
          <w:ilvl w:val="1"/>
          <w:numId w:val="900"/>
        </w:numPr>
        <w:spacing w:before="0" w:after="0"/>
      </w:pPr>
      <w:r>
        <w:t>Correlation Management</w:t>
      </w:r>
    </w:p>
    <w:p>
      <w:pPr>
        <w:numPr>
          <w:ilvl w:val="2"/>
          <w:numId w:val="900"/>
        </w:numPr>
        <w:spacing w:before="0" w:after="0"/>
      </w:pPr>
      <w:r>
        <w:t>Correlation Measurement</w:t>
      </w:r>
    </w:p>
    <w:p>
      <w:pPr>
        <w:numPr>
          <w:ilvl w:val="2"/>
          <w:numId w:val="900"/>
        </w:numPr>
        <w:spacing w:before="0" w:after="0"/>
      </w:pPr>
      <w:r>
        <w:t>Correlation Changes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1"/>
          <w:numId w:val="900"/>
        </w:numPr>
        <w:spacing w:before="0" w:after="0"/>
      </w:pPr>
      <w:r>
        <w:t>Concentration Limits</w:t>
      </w:r>
    </w:p>
    <w:p>
      <w:pPr>
        <w:numPr>
          <w:ilvl w:val="2"/>
          <w:numId w:val="900"/>
        </w:numPr>
        <w:spacing w:before="0" w:after="0"/>
      </w:pPr>
      <w:r>
        <w:t>Position Size Limits</w:t>
      </w:r>
    </w:p>
    <w:p>
      <w:pPr>
        <w:numPr>
          <w:ilvl w:val="2"/>
          <w:numId w:val="900"/>
        </w:numPr>
        <w:spacing w:before="0" w:after="0"/>
      </w:pPr>
      <w:r>
        <w:t>Sector Limits</w:t>
      </w:r>
    </w:p>
    <w:p>
      <w:pPr>
        <w:numPr>
          <w:ilvl w:val="2"/>
          <w:numId w:val="900"/>
        </w:numPr>
        <w:spacing w:before="0" w:after="0"/>
      </w:pPr>
      <w:r>
        <w:t>Single Stock Limits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Trading Journal Maintenance</w:t>
      </w:r>
    </w:p>
    <w:p>
      <w:pPr>
        <w:numPr>
          <w:ilvl w:val="2"/>
          <w:numId w:val="900"/>
        </w:numPr>
        <w:spacing w:before="0" w:after="0"/>
      </w:pPr>
      <w:r>
        <w:t>Trade Documentation</w:t>
      </w:r>
    </w:p>
    <w:p>
      <w:pPr>
        <w:numPr>
          <w:ilvl w:val="2"/>
          <w:numId w:val="900"/>
        </w:numPr>
        <w:spacing w:before="0" w:after="0"/>
      </w:pPr>
      <w:r>
        <w:t>Reason Recording</w:t>
      </w:r>
    </w:p>
    <w:p>
      <w:pPr>
        <w:numPr>
          <w:ilvl w:val="2"/>
          <w:numId w:val="900"/>
        </w:numPr>
        <w:spacing w:before="0" w:after="0"/>
      </w:pPr>
      <w:r>
        <w:t>Outcome Analysis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Total Return</w:t>
      </w:r>
    </w:p>
    <w:p>
      <w:pPr>
        <w:numPr>
          <w:ilvl w:val="2"/>
          <w:numId w:val="900"/>
        </w:numPr>
        <w:spacing w:before="0" w:after="0"/>
      </w:pPr>
      <w:r>
        <w:t>Risk-Adjusted Returns</w:t>
      </w:r>
    </w:p>
    <w:p>
      <w:pPr>
        <w:numPr>
          <w:ilvl w:val="2"/>
          <w:numId w:val="900"/>
        </w:numPr>
        <w:spacing w:before="0" w:after="0"/>
      </w:pPr>
      <w:r>
        <w:t>Maximum Drawdown</w:t>
      </w:r>
    </w:p>
    <w:p>
      <w:pPr>
        <w:numPr>
          <w:ilvl w:val="2"/>
          <w:numId w:val="900"/>
        </w:numPr>
        <w:spacing w:before="0" w:after="0"/>
      </w:pPr>
      <w:r>
        <w:t>Sharpe Ratio</w:t>
      </w:r>
    </w:p>
    <w:p>
      <w:pPr>
        <w:numPr>
          <w:ilvl w:val="2"/>
          <w:numId w:val="900"/>
        </w:numPr>
        <w:spacing w:before="0" w:after="0"/>
      </w:pPr>
      <w:r>
        <w:t>Win Rate Analysis</w:t>
      </w:r>
    </w:p>
    <w:p>
      <w:pPr>
        <w:numPr>
          <w:ilvl w:val="1"/>
          <w:numId w:val="900"/>
        </w:numPr>
        <w:spacing w:before="0" w:after="0"/>
      </w:pPr>
      <w:r>
        <w:t>Drawdown Management</w:t>
      </w:r>
    </w:p>
    <w:p>
      <w:pPr>
        <w:numPr>
          <w:ilvl w:val="2"/>
          <w:numId w:val="900"/>
        </w:numPr>
        <w:spacing w:before="0" w:after="0"/>
      </w:pPr>
      <w:r>
        <w:t>Drawdown Measurement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Position Size Reduction</w:t>
      </w:r>
    </w:p>
    <w:p>
      <w:pPr>
        <w:numPr>
          <w:ilvl w:val="1"/>
          <w:numId w:val="900"/>
        </w:numPr>
        <w:spacing w:before="0" w:after="0"/>
      </w:pPr>
      <w:r>
        <w:t>Overtrading Prevention</w:t>
      </w:r>
    </w:p>
    <w:p>
      <w:pPr>
        <w:numPr>
          <w:ilvl w:val="2"/>
          <w:numId w:val="900"/>
        </w:numPr>
        <w:spacing w:before="0" w:after="0"/>
      </w:pPr>
      <w:r>
        <w:t>Trade Frequency Monitoring</w:t>
      </w:r>
    </w:p>
    <w:p>
      <w:pPr>
        <w:numPr>
          <w:ilvl w:val="2"/>
          <w:numId w:val="900"/>
        </w:numPr>
        <w:spacing w:before="0" w:after="0"/>
      </w:pPr>
      <w:r>
        <w:t>Quality vs Quantity</w:t>
      </w:r>
    </w:p>
    <w:p>
      <w:pPr>
        <w:numPr>
          <w:ilvl w:val="2"/>
          <w:numId w:val="900"/>
        </w:numPr>
        <w:spacing w:before="0" w:after="0"/>
      </w:pPr>
      <w:r>
        <w:t>Emotional Trading Recognition</w:t>
      </w:r>
    </w:p>
    <w:p>
      <w:pPr>
        <w:pStyle w:val="Heading1"/>
      </w:pPr>
      <w:r>
        <w:t>Trading Psychology</w:t>
      </w:r>
    </w:p>
    <w:p>
      <w:pPr>
        <w:numPr>
          <w:ilvl w:val="0"/>
          <w:numId w:val="900"/>
        </w:numPr>
        <w:spacing w:before="0" w:after="0"/>
      </w:pPr>
      <w:r>
        <w:t>Psychological Foundations</w:t>
      </w:r>
    </w:p>
    <w:p>
      <w:pPr>
        <w:numPr>
          <w:ilvl w:val="1"/>
          <w:numId w:val="900"/>
        </w:numPr>
        <w:spacing w:before="0" w:after="0"/>
      </w:pPr>
      <w:r>
        <w:t>Market Psychology Basics</w:t>
      </w:r>
    </w:p>
    <w:p>
      <w:pPr>
        <w:numPr>
          <w:ilvl w:val="2"/>
          <w:numId w:val="900"/>
        </w:numPr>
        <w:spacing w:before="0" w:after="0"/>
      </w:pPr>
      <w:r>
        <w:t>Fear and Greed Cycles</w:t>
      </w:r>
    </w:p>
    <w:p>
      <w:pPr>
        <w:numPr>
          <w:ilvl w:val="2"/>
          <w:numId w:val="900"/>
        </w:numPr>
        <w:spacing w:before="0" w:after="0"/>
      </w:pPr>
      <w:r>
        <w:t>Crowd Behavior</w:t>
      </w:r>
    </w:p>
    <w:p>
      <w:pPr>
        <w:numPr>
          <w:ilvl w:val="2"/>
          <w:numId w:val="900"/>
        </w:numPr>
        <w:spacing w:before="0" w:after="0"/>
      </w:pPr>
      <w:r>
        <w:t>Market Sentiment</w:t>
      </w:r>
    </w:p>
    <w:p>
      <w:pPr>
        <w:numPr>
          <w:ilvl w:val="1"/>
          <w:numId w:val="900"/>
        </w:numPr>
        <w:spacing w:before="0" w:after="0"/>
      </w:pPr>
      <w:r>
        <w:t>Individual Psychology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2"/>
          <w:numId w:val="900"/>
        </w:numPr>
        <w:spacing w:before="0" w:after="0"/>
      </w:pPr>
      <w:r>
        <w:t>Personality Traits</w:t>
      </w:r>
    </w:p>
    <w:p>
      <w:pPr>
        <w:numPr>
          <w:ilvl w:val="2"/>
          <w:numId w:val="900"/>
        </w:numPr>
        <w:spacing w:before="0" w:after="0"/>
      </w:pPr>
      <w:r>
        <w:t>Stress Response</w:t>
      </w:r>
    </w:p>
    <w:p>
      <w:pPr>
        <w:numPr>
          <w:ilvl w:val="1"/>
          <w:numId w:val="900"/>
        </w:numPr>
        <w:spacing w:before="0" w:after="0"/>
      </w:pPr>
      <w:r>
        <w:t>Behavioral Finance Concepts</w:t>
      </w:r>
    </w:p>
    <w:p>
      <w:pPr>
        <w:numPr>
          <w:ilvl w:val="2"/>
          <w:numId w:val="900"/>
        </w:numPr>
        <w:spacing w:before="0" w:after="0"/>
      </w:pPr>
      <w:r>
        <w:t>Rational vs Emotional Decision Making</w:t>
      </w:r>
    </w:p>
    <w:p>
      <w:pPr>
        <w:numPr>
          <w:ilvl w:val="2"/>
          <w:numId w:val="900"/>
        </w:numPr>
        <w:spacing w:before="0" w:after="0"/>
      </w:pPr>
      <w:r>
        <w:t>Cognitive Limitations</w:t>
      </w:r>
    </w:p>
    <w:p>
      <w:pPr>
        <w:numPr>
          <w:ilvl w:val="2"/>
          <w:numId w:val="900"/>
        </w:numPr>
        <w:spacing w:before="0" w:after="0"/>
      </w:pPr>
      <w:r>
        <w:t>Market Inefficiencies</w:t>
      </w:r>
    </w:p>
    <w:p>
      <w:pPr>
        <w:numPr>
          <w:ilvl w:val="0"/>
          <w:numId w:val="900"/>
        </w:numPr>
        <w:spacing w:before="0" w:after="0"/>
      </w:pPr>
      <w:r>
        <w:t>Emotional Management</w:t>
      </w:r>
    </w:p>
    <w:p>
      <w:pPr>
        <w:numPr>
          <w:ilvl w:val="1"/>
          <w:numId w:val="900"/>
        </w:numPr>
        <w:spacing w:before="0" w:after="0"/>
      </w:pPr>
      <w:r>
        <w:t>Fear Management</w:t>
      </w:r>
    </w:p>
    <w:p>
      <w:pPr>
        <w:numPr>
          <w:ilvl w:val="2"/>
          <w:numId w:val="900"/>
        </w:numPr>
        <w:spacing w:before="0" w:after="0"/>
      </w:pPr>
      <w:r>
        <w:t>Fear of Loss</w:t>
      </w:r>
    </w:p>
    <w:p>
      <w:pPr>
        <w:numPr>
          <w:ilvl w:val="2"/>
          <w:numId w:val="900"/>
        </w:numPr>
        <w:spacing w:before="0" w:after="0"/>
      </w:pPr>
      <w:r>
        <w:t>Fear of Missing Out (FOMO)</w:t>
      </w:r>
    </w:p>
    <w:p>
      <w:pPr>
        <w:numPr>
          <w:ilvl w:val="2"/>
          <w:numId w:val="900"/>
        </w:numPr>
        <w:spacing w:before="0" w:after="0"/>
      </w:pPr>
      <w:r>
        <w:t>Fear of Being Wrong</w:t>
      </w:r>
    </w:p>
    <w:p>
      <w:pPr>
        <w:numPr>
          <w:ilvl w:val="2"/>
          <w:numId w:val="900"/>
        </w:numPr>
        <w:spacing w:before="0" w:after="0"/>
      </w:pPr>
      <w:r>
        <w:t>Coping Strategies</w:t>
      </w:r>
    </w:p>
    <w:p>
      <w:pPr>
        <w:numPr>
          <w:ilvl w:val="1"/>
          <w:numId w:val="900"/>
        </w:numPr>
        <w:spacing w:before="0" w:after="0"/>
      </w:pPr>
      <w:r>
        <w:t>Greed Control</w:t>
      </w:r>
    </w:p>
    <w:p>
      <w:pPr>
        <w:numPr>
          <w:ilvl w:val="2"/>
          <w:numId w:val="900"/>
        </w:numPr>
        <w:spacing w:before="0" w:after="0"/>
      </w:pPr>
      <w:r>
        <w:t>Profit Maximization Desire</w:t>
      </w:r>
    </w:p>
    <w:p>
      <w:pPr>
        <w:numPr>
          <w:ilvl w:val="2"/>
          <w:numId w:val="900"/>
        </w:numPr>
        <w:spacing w:before="0" w:after="0"/>
      </w:pPr>
      <w:r>
        <w:t>Overtrading Tendencies</w:t>
      </w:r>
    </w:p>
    <w:p>
      <w:pPr>
        <w:numPr>
          <w:ilvl w:val="2"/>
          <w:numId w:val="900"/>
        </w:numPr>
        <w:spacing w:before="0" w:after="0"/>
      </w:pPr>
      <w:r>
        <w:t>Risk Escalation</w:t>
      </w:r>
    </w:p>
    <w:p>
      <w:pPr>
        <w:numPr>
          <w:ilvl w:val="1"/>
          <w:numId w:val="900"/>
        </w:numPr>
        <w:spacing w:before="0" w:after="0"/>
      </w:pPr>
      <w:r>
        <w:t>Hope and Denial</w:t>
      </w:r>
    </w:p>
    <w:p>
      <w:pPr>
        <w:numPr>
          <w:ilvl w:val="2"/>
          <w:numId w:val="900"/>
        </w:numPr>
        <w:spacing w:before="0" w:after="0"/>
      </w:pPr>
      <w:r>
        <w:t>Holding Losing Positions</w:t>
      </w:r>
    </w:p>
    <w:p>
      <w:pPr>
        <w:numPr>
          <w:ilvl w:val="2"/>
          <w:numId w:val="900"/>
        </w:numPr>
        <w:spacing w:before="0" w:after="0"/>
      </w:pPr>
      <w:r>
        <w:t>Ignoring Stop-Losses</w:t>
      </w:r>
    </w:p>
    <w:p>
      <w:pPr>
        <w:numPr>
          <w:ilvl w:val="2"/>
          <w:numId w:val="900"/>
        </w:numPr>
        <w:spacing w:before="0" w:after="0"/>
      </w:pPr>
      <w:r>
        <w:t>Reality Acceptance</w:t>
      </w:r>
    </w:p>
    <w:p>
      <w:pPr>
        <w:numPr>
          <w:ilvl w:val="1"/>
          <w:numId w:val="900"/>
        </w:numPr>
        <w:spacing w:before="0" w:after="0"/>
      </w:pPr>
      <w:r>
        <w:t>Regret and Guilt</w:t>
      </w:r>
    </w:p>
    <w:p>
      <w:pPr>
        <w:numPr>
          <w:ilvl w:val="2"/>
          <w:numId w:val="900"/>
        </w:numPr>
        <w:spacing w:before="0" w:after="0"/>
      </w:pPr>
      <w:r>
        <w:t>Missed Opportunities</w:t>
      </w:r>
    </w:p>
    <w:p>
      <w:pPr>
        <w:numPr>
          <w:ilvl w:val="2"/>
          <w:numId w:val="900"/>
        </w:numPr>
        <w:spacing w:before="0" w:after="0"/>
      </w:pPr>
      <w:r>
        <w:t>Trading Mistakes</w:t>
      </w:r>
    </w:p>
    <w:p>
      <w:pPr>
        <w:numPr>
          <w:ilvl w:val="2"/>
          <w:numId w:val="900"/>
        </w:numPr>
        <w:spacing w:before="0" w:after="0"/>
      </w:pPr>
      <w:r>
        <w:t>Learning from Errors</w:t>
      </w:r>
    </w:p>
    <w:p>
      <w:pPr>
        <w:numPr>
          <w:ilvl w:val="1"/>
          <w:numId w:val="900"/>
        </w:numPr>
        <w:spacing w:before="0" w:after="0"/>
      </w:pPr>
      <w:r>
        <w:t>Overconfidence Management</w:t>
      </w:r>
    </w:p>
    <w:p>
      <w:pPr>
        <w:numPr>
          <w:ilvl w:val="2"/>
          <w:numId w:val="900"/>
        </w:numPr>
        <w:spacing w:before="0" w:after="0"/>
      </w:pPr>
      <w:r>
        <w:t>Success Attribution</w:t>
      </w:r>
    </w:p>
    <w:p>
      <w:pPr>
        <w:numPr>
          <w:ilvl w:val="2"/>
          <w:numId w:val="900"/>
        </w:numPr>
        <w:spacing w:before="0" w:after="0"/>
      </w:pPr>
      <w:r>
        <w:t>Risk Underestimation</w:t>
      </w:r>
    </w:p>
    <w:p>
      <w:pPr>
        <w:numPr>
          <w:ilvl w:val="2"/>
          <w:numId w:val="900"/>
        </w:numPr>
        <w:spacing w:before="0" w:after="0"/>
      </w:pPr>
      <w:r>
        <w:t>Humility Cultivation</w:t>
      </w:r>
    </w:p>
    <w:p>
      <w:pPr>
        <w:numPr>
          <w:ilvl w:val="0"/>
          <w:numId w:val="900"/>
        </w:numPr>
        <w:spacing w:before="0" w:after="0"/>
      </w:pPr>
      <w:r>
        <w:t>Cognitive Biases</w:t>
      </w:r>
    </w:p>
    <w:p>
      <w:pPr>
        <w:numPr>
          <w:ilvl w:val="1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Selective Information Processing</w:t>
      </w:r>
    </w:p>
    <w:p>
      <w:pPr>
        <w:numPr>
          <w:ilvl w:val="2"/>
          <w:numId w:val="900"/>
        </w:numPr>
        <w:spacing w:before="0" w:after="0"/>
      </w:pPr>
      <w:r>
        <w:t>Echo Chamber Effects</w:t>
      </w:r>
    </w:p>
    <w:p>
      <w:pPr>
        <w:numPr>
          <w:ilvl w:val="2"/>
          <w:numId w:val="900"/>
        </w:numPr>
        <w:spacing w:before="0" w:after="0"/>
      </w:pPr>
      <w:r>
        <w:t>Objective Analysis</w:t>
      </w:r>
    </w:p>
    <w:p>
      <w:pPr>
        <w:numPr>
          <w:ilvl w:val="1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Price Anchoring</w:t>
      </w:r>
    </w:p>
    <w:p>
      <w:pPr>
        <w:numPr>
          <w:ilvl w:val="2"/>
          <w:numId w:val="900"/>
        </w:numPr>
        <w:spacing w:before="0" w:after="0"/>
      </w:pPr>
      <w:r>
        <w:t>Historical Reference Points</w:t>
      </w:r>
    </w:p>
    <w:p>
      <w:pPr>
        <w:numPr>
          <w:ilvl w:val="2"/>
          <w:numId w:val="900"/>
        </w:numPr>
        <w:spacing w:before="0" w:after="0"/>
      </w:pPr>
      <w:r>
        <w:t>Flexible Thinking</w:t>
      </w:r>
    </w:p>
    <w:p>
      <w:pPr>
        <w:numPr>
          <w:ilvl w:val="1"/>
          <w:numId w:val="900"/>
        </w:numPr>
        <w:spacing w:before="0" w:after="0"/>
      </w:pPr>
      <w:r>
        <w:t>Loss Aversion</w:t>
      </w:r>
    </w:p>
    <w:p>
      <w:pPr>
        <w:numPr>
          <w:ilvl w:val="2"/>
          <w:numId w:val="900"/>
        </w:numPr>
        <w:spacing w:before="0" w:after="0"/>
      </w:pPr>
      <w:r>
        <w:t>Asymmetric Risk Perception</w:t>
      </w:r>
    </w:p>
    <w:p>
      <w:pPr>
        <w:numPr>
          <w:ilvl w:val="2"/>
          <w:numId w:val="900"/>
        </w:numPr>
        <w:spacing w:before="0" w:after="0"/>
      </w:pPr>
      <w:r>
        <w:t>Disposition Effect</w:t>
      </w:r>
    </w:p>
    <w:p>
      <w:pPr>
        <w:numPr>
          <w:ilvl w:val="2"/>
          <w:numId w:val="900"/>
        </w:numPr>
        <w:spacing w:before="0" w:after="0"/>
      </w:pPr>
      <w:r>
        <w:t>Rational Decision Making</w:t>
      </w:r>
    </w:p>
    <w:p>
      <w:pPr>
        <w:numPr>
          <w:ilvl w:val="1"/>
          <w:numId w:val="900"/>
        </w:numPr>
        <w:spacing w:before="0" w:after="0"/>
      </w:pPr>
      <w:r>
        <w:t>Recency Bias</w:t>
      </w:r>
    </w:p>
    <w:p>
      <w:pPr>
        <w:numPr>
          <w:ilvl w:val="2"/>
          <w:numId w:val="900"/>
        </w:numPr>
        <w:spacing w:before="0" w:after="0"/>
      </w:pPr>
      <w:r>
        <w:t>Recent Event Overweighting</w:t>
      </w:r>
    </w:p>
    <w:p>
      <w:pPr>
        <w:numPr>
          <w:ilvl w:val="2"/>
          <w:numId w:val="900"/>
        </w:numPr>
        <w:spacing w:before="0" w:after="0"/>
      </w:pPr>
      <w:r>
        <w:t>Pattern Recognition Errors</w:t>
      </w:r>
    </w:p>
    <w:p>
      <w:pPr>
        <w:numPr>
          <w:ilvl w:val="2"/>
          <w:numId w:val="900"/>
        </w:numPr>
        <w:spacing w:before="0" w:after="0"/>
      </w:pPr>
      <w:r>
        <w:t>Historical Perspective</w:t>
      </w:r>
    </w:p>
    <w:p>
      <w:pPr>
        <w:numPr>
          <w:ilvl w:val="1"/>
          <w:numId w:val="900"/>
        </w:numPr>
        <w:spacing w:before="0" w:after="0"/>
      </w:pPr>
      <w:r>
        <w:t>Herd Mentality</w:t>
      </w:r>
    </w:p>
    <w:p>
      <w:pPr>
        <w:numPr>
          <w:ilvl w:val="2"/>
          <w:numId w:val="900"/>
        </w:numPr>
        <w:spacing w:before="0" w:after="0"/>
      </w:pPr>
      <w:r>
        <w:t>Following the Crowd</w:t>
      </w:r>
    </w:p>
    <w:p>
      <w:pPr>
        <w:numPr>
          <w:ilvl w:val="2"/>
          <w:numId w:val="900"/>
        </w:numPr>
        <w:spacing w:before="0" w:after="0"/>
      </w:pPr>
      <w:r>
        <w:t>Independent Thinking</w:t>
      </w:r>
    </w:p>
    <w:p>
      <w:pPr>
        <w:numPr>
          <w:ilvl w:val="2"/>
          <w:numId w:val="900"/>
        </w:numPr>
        <w:spacing w:before="0" w:after="0"/>
      </w:pPr>
      <w:r>
        <w:t>Contrarian Opportunities</w:t>
      </w:r>
    </w:p>
    <w:p>
      <w:pPr>
        <w:numPr>
          <w:ilvl w:val="1"/>
          <w:numId w:val="900"/>
        </w:numPr>
        <w:spacing w:before="0" w:after="0"/>
      </w:pPr>
      <w:r>
        <w:t>Gambler's Fallacy</w:t>
      </w:r>
    </w:p>
    <w:p>
      <w:pPr>
        <w:numPr>
          <w:ilvl w:val="2"/>
          <w:numId w:val="900"/>
        </w:numPr>
        <w:spacing w:before="0" w:after="0"/>
      </w:pPr>
      <w:r>
        <w:t>Probability Misunderstanding</w:t>
      </w:r>
    </w:p>
    <w:p>
      <w:pPr>
        <w:numPr>
          <w:ilvl w:val="2"/>
          <w:numId w:val="900"/>
        </w:numPr>
        <w:spacing w:before="0" w:after="0"/>
      </w:pPr>
      <w:r>
        <w:t>Streak Expectations</w:t>
      </w:r>
    </w:p>
    <w:p>
      <w:pPr>
        <w:numPr>
          <w:ilvl w:val="2"/>
          <w:numId w:val="900"/>
        </w:numPr>
        <w:spacing w:before="0" w:after="0"/>
      </w:pPr>
      <w:r>
        <w:t>Statistical Independence</w:t>
      </w:r>
    </w:p>
    <w:p>
      <w:pPr>
        <w:numPr>
          <w:ilvl w:val="0"/>
          <w:numId w:val="900"/>
        </w:numPr>
        <w:spacing w:before="0" w:after="0"/>
      </w:pPr>
      <w:r>
        <w:t>Discipline Development</w:t>
      </w:r>
    </w:p>
    <w:p>
      <w:pPr>
        <w:numPr>
          <w:ilvl w:val="1"/>
          <w:numId w:val="900"/>
        </w:numPr>
        <w:spacing w:before="0" w:after="0"/>
      </w:pPr>
      <w:r>
        <w:t>Trading Plan Creation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Strategy Definition</w:t>
      </w:r>
    </w:p>
    <w:p>
      <w:pPr>
        <w:numPr>
          <w:ilvl w:val="2"/>
          <w:numId w:val="900"/>
        </w:numPr>
        <w:spacing w:before="0" w:after="0"/>
      </w:pPr>
      <w:r>
        <w:t>Rule Establishment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1"/>
          <w:numId w:val="900"/>
        </w:numPr>
        <w:spacing w:before="0" w:after="0"/>
      </w:pPr>
      <w:r>
        <w:t>Rule Following</w:t>
      </w:r>
    </w:p>
    <w:p>
      <w:pPr>
        <w:numPr>
          <w:ilvl w:val="2"/>
          <w:numId w:val="900"/>
        </w:numPr>
        <w:spacing w:before="0" w:after="0"/>
      </w:pPr>
      <w:r>
        <w:t>Consistency Importance</w:t>
      </w:r>
    </w:p>
    <w:p>
      <w:pPr>
        <w:numPr>
          <w:ilvl w:val="2"/>
          <w:numId w:val="900"/>
        </w:numPr>
        <w:spacing w:before="0" w:after="0"/>
      </w:pPr>
      <w:r>
        <w:t>Temptation Resistance</w:t>
      </w:r>
    </w:p>
    <w:p>
      <w:pPr>
        <w:numPr>
          <w:ilvl w:val="2"/>
          <w:numId w:val="900"/>
        </w:numPr>
        <w:spacing w:before="0" w:after="0"/>
      </w:pPr>
      <w:r>
        <w:t>Accountability Systems</w:t>
      </w:r>
    </w:p>
    <w:p>
      <w:pPr>
        <w:numPr>
          <w:ilvl w:val="1"/>
          <w:numId w:val="900"/>
        </w:numPr>
        <w:spacing w:before="0" w:after="0"/>
      </w:pPr>
      <w:r>
        <w:t>Patience Cultivation</w:t>
      </w:r>
    </w:p>
    <w:p>
      <w:pPr>
        <w:numPr>
          <w:ilvl w:val="2"/>
          <w:numId w:val="900"/>
        </w:numPr>
        <w:spacing w:before="0" w:after="0"/>
      </w:pPr>
      <w:r>
        <w:t>Waiting for Setups</w:t>
      </w:r>
    </w:p>
    <w:p>
      <w:pPr>
        <w:numPr>
          <w:ilvl w:val="2"/>
          <w:numId w:val="900"/>
        </w:numPr>
        <w:spacing w:before="0" w:after="0"/>
      </w:pPr>
      <w:r>
        <w:t>Avoiding Impulsive Trades</w:t>
      </w:r>
    </w:p>
    <w:p>
      <w:pPr>
        <w:numPr>
          <w:ilvl w:val="2"/>
          <w:numId w:val="900"/>
        </w:numPr>
        <w:spacing w:before="0" w:after="0"/>
      </w:pPr>
      <w:r>
        <w:t>Long-Term Perspective</w:t>
      </w:r>
    </w:p>
    <w:p>
      <w:pPr>
        <w:numPr>
          <w:ilvl w:val="1"/>
          <w:numId w:val="900"/>
        </w:numPr>
        <w:spacing w:before="0" w:after="0"/>
      </w:pPr>
      <w:r>
        <w:t>Emotional Detachment</w:t>
      </w:r>
    </w:p>
    <w:p>
      <w:pPr>
        <w:numPr>
          <w:ilvl w:val="2"/>
          <w:numId w:val="900"/>
        </w:numPr>
        <w:spacing w:before="0" w:after="0"/>
      </w:pPr>
      <w:r>
        <w:t>Objective Analysis</w:t>
      </w:r>
    </w:p>
    <w:p>
      <w:pPr>
        <w:numPr>
          <w:ilvl w:val="2"/>
          <w:numId w:val="900"/>
        </w:numPr>
        <w:spacing w:before="0" w:after="0"/>
      </w:pPr>
      <w:r>
        <w:t>Mechanical Execution</w:t>
      </w:r>
    </w:p>
    <w:p>
      <w:pPr>
        <w:numPr>
          <w:ilvl w:val="2"/>
          <w:numId w:val="900"/>
        </w:numPr>
        <w:spacing w:before="0" w:after="0"/>
      </w:pPr>
      <w:r>
        <w:t>Outcome Independence</w:t>
      </w:r>
    </w:p>
    <w:p>
      <w:pPr>
        <w:numPr>
          <w:ilvl w:val="0"/>
          <w:numId w:val="900"/>
        </w:numPr>
        <w:spacing w:before="0" w:after="0"/>
      </w:pPr>
      <w:r>
        <w:t>Mental Resilience Building</w:t>
      </w:r>
    </w:p>
    <w:p>
      <w:pPr>
        <w:numPr>
          <w:ilvl w:val="1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Stress Recognition</w:t>
      </w:r>
    </w:p>
    <w:p>
      <w:pPr>
        <w:numPr>
          <w:ilvl w:val="2"/>
          <w:numId w:val="900"/>
        </w:numPr>
        <w:spacing w:before="0" w:after="0"/>
      </w:pPr>
      <w:r>
        <w:t>Coping Mechanisms</w:t>
      </w:r>
    </w:p>
    <w:p>
      <w:pPr>
        <w:numPr>
          <w:ilvl w:val="2"/>
          <w:numId w:val="900"/>
        </w:numPr>
        <w:spacing w:before="0" w:after="0"/>
      </w:pPr>
      <w:r>
        <w:t>Relaxation Techniques</w:t>
      </w:r>
    </w:p>
    <w:p>
      <w:pPr>
        <w:numPr>
          <w:ilvl w:val="1"/>
          <w:numId w:val="900"/>
        </w:numPr>
        <w:spacing w:before="0" w:after="0"/>
      </w:pPr>
      <w:r>
        <w:t>Confidence Building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Success Recognition</w:t>
      </w:r>
    </w:p>
    <w:p>
      <w:pPr>
        <w:numPr>
          <w:ilvl w:val="2"/>
          <w:numId w:val="900"/>
        </w:numPr>
        <w:spacing w:before="0" w:after="0"/>
      </w:pPr>
      <w:r>
        <w:t>Failure Learning</w:t>
      </w:r>
    </w:p>
    <w:p>
      <w:pPr>
        <w:numPr>
          <w:ilvl w:val="1"/>
          <w:numId w:val="900"/>
        </w:numPr>
        <w:spacing w:before="0" w:after="0"/>
      </w:pPr>
      <w:r>
        <w:t>Adaptability</w:t>
      </w:r>
    </w:p>
    <w:p>
      <w:pPr>
        <w:numPr>
          <w:ilvl w:val="2"/>
          <w:numId w:val="900"/>
        </w:numPr>
        <w:spacing w:before="0" w:after="0"/>
      </w:pPr>
      <w:r>
        <w:t>Market Change Acceptance</w:t>
      </w:r>
    </w:p>
    <w:p>
      <w:pPr>
        <w:numPr>
          <w:ilvl w:val="2"/>
          <w:numId w:val="900"/>
        </w:numPr>
        <w:spacing w:before="0" w:after="0"/>
      </w:pPr>
      <w:r>
        <w:t>Strategy Flexibility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Mentor Relationships</w:t>
      </w:r>
    </w:p>
    <w:p>
      <w:pPr>
        <w:numPr>
          <w:ilvl w:val="2"/>
          <w:numId w:val="900"/>
        </w:numPr>
        <w:spacing w:before="0" w:after="0"/>
      </w:pPr>
      <w:r>
        <w:t>Trading Communities</w:t>
      </w:r>
    </w:p>
    <w:p>
      <w:pPr>
        <w:numPr>
          <w:ilvl w:val="2"/>
          <w:numId w:val="900"/>
        </w:numPr>
        <w:spacing w:before="0" w:after="0"/>
      </w:pPr>
      <w:r>
        <w:t>Professional Help</w:t>
      </w:r>
    </w:p>
    <w:p>
      <w:pPr>
        <w:pStyle w:val="Heading1"/>
      </w:pPr>
      <w:r>
        <w:t>Advanced Trading Concepts</w:t>
      </w:r>
    </w:p>
    <w:p>
      <w:pPr>
        <w:numPr>
          <w:ilvl w:val="0"/>
          <w:numId w:val="900"/>
        </w:numPr>
        <w:spacing w:before="0" w:after="0"/>
      </w:pPr>
      <w:r>
        <w:t>Margin Trading</w:t>
      </w:r>
    </w:p>
    <w:p>
      <w:pPr>
        <w:numPr>
          <w:ilvl w:val="1"/>
          <w:numId w:val="900"/>
        </w:numPr>
        <w:spacing w:before="0" w:after="0"/>
      </w:pPr>
      <w:r>
        <w:t>Margin Account Mechanics</w:t>
      </w:r>
    </w:p>
    <w:p>
      <w:pPr>
        <w:numPr>
          <w:ilvl w:val="2"/>
          <w:numId w:val="900"/>
        </w:numPr>
        <w:spacing w:before="0" w:after="0"/>
      </w:pPr>
      <w:r>
        <w:t>Initial Margin Requirements</w:t>
      </w:r>
    </w:p>
    <w:p>
      <w:pPr>
        <w:numPr>
          <w:ilvl w:val="2"/>
          <w:numId w:val="900"/>
        </w:numPr>
        <w:spacing w:before="0" w:after="0"/>
      </w:pPr>
      <w:r>
        <w:t>Maintenance Margin</w:t>
      </w:r>
    </w:p>
    <w:p>
      <w:pPr>
        <w:numPr>
          <w:ilvl w:val="2"/>
          <w:numId w:val="900"/>
        </w:numPr>
        <w:spacing w:before="0" w:after="0"/>
      </w:pPr>
      <w:r>
        <w:t>Margin Call Process</w:t>
      </w:r>
    </w:p>
    <w:p>
      <w:pPr>
        <w:numPr>
          <w:ilvl w:val="2"/>
          <w:numId w:val="900"/>
        </w:numPr>
        <w:spacing w:before="0" w:after="0"/>
      </w:pPr>
      <w:r>
        <w:t>Forced Liquidation</w:t>
      </w:r>
    </w:p>
    <w:p>
      <w:pPr>
        <w:numPr>
          <w:ilvl w:val="1"/>
          <w:numId w:val="900"/>
        </w:numPr>
        <w:spacing w:before="0" w:after="0"/>
      </w:pPr>
      <w:r>
        <w:t>Leverage Calculation</w:t>
      </w:r>
    </w:p>
    <w:p>
      <w:pPr>
        <w:numPr>
          <w:ilvl w:val="2"/>
          <w:numId w:val="900"/>
        </w:numPr>
        <w:spacing w:before="0" w:after="0"/>
      </w:pPr>
      <w:r>
        <w:t>Buying Power</w:t>
      </w:r>
    </w:p>
    <w:p>
      <w:pPr>
        <w:numPr>
          <w:ilvl w:val="2"/>
          <w:numId w:val="900"/>
        </w:numPr>
        <w:spacing w:before="0" w:after="0"/>
      </w:pPr>
      <w:r>
        <w:t>Leverage Ratios</w:t>
      </w:r>
    </w:p>
    <w:p>
      <w:pPr>
        <w:numPr>
          <w:ilvl w:val="2"/>
          <w:numId w:val="900"/>
        </w:numPr>
        <w:spacing w:before="0" w:after="0"/>
      </w:pPr>
      <w:r>
        <w:t>Risk Amplification</w:t>
      </w:r>
    </w:p>
    <w:p>
      <w:pPr>
        <w:numPr>
          <w:ilvl w:val="1"/>
          <w:numId w:val="900"/>
        </w:numPr>
        <w:spacing w:before="0" w:after="0"/>
      </w:pPr>
      <w:r>
        <w:t>Margin Costs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2"/>
          <w:numId w:val="900"/>
        </w:numPr>
        <w:spacing w:before="0" w:after="0"/>
      </w:pPr>
      <w:r>
        <w:t>Carrying Costs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1"/>
          <w:numId w:val="900"/>
        </w:numPr>
        <w:spacing w:before="0" w:after="0"/>
      </w:pPr>
      <w:r>
        <w:t>Margin Strategies</w:t>
      </w:r>
    </w:p>
    <w:p>
      <w:pPr>
        <w:numPr>
          <w:ilvl w:val="2"/>
          <w:numId w:val="900"/>
        </w:numPr>
        <w:spacing w:before="0" w:after="0"/>
      </w:pPr>
      <w:r>
        <w:t>Conservative Margin Use</w:t>
      </w:r>
    </w:p>
    <w:p>
      <w:pPr>
        <w:numPr>
          <w:ilvl w:val="2"/>
          <w:numId w:val="900"/>
        </w:numPr>
        <w:spacing w:before="0" w:after="0"/>
      </w:pPr>
      <w:r>
        <w:t>Aggressive Leverage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Short Selling</w:t>
      </w:r>
    </w:p>
    <w:p>
      <w:pPr>
        <w:numPr>
          <w:ilvl w:val="1"/>
          <w:numId w:val="900"/>
        </w:numPr>
        <w:spacing w:before="0" w:after="0"/>
      </w:pPr>
      <w:r>
        <w:t>Short Sale Mechanics</w:t>
      </w:r>
    </w:p>
    <w:p>
      <w:pPr>
        <w:numPr>
          <w:ilvl w:val="2"/>
          <w:numId w:val="900"/>
        </w:numPr>
        <w:spacing w:before="0" w:after="0"/>
      </w:pPr>
      <w:r>
        <w:t>Borrowing Shares</w:t>
      </w:r>
    </w:p>
    <w:p>
      <w:pPr>
        <w:numPr>
          <w:ilvl w:val="2"/>
          <w:numId w:val="900"/>
        </w:numPr>
        <w:spacing w:before="0" w:after="0"/>
      </w:pPr>
      <w:r>
        <w:t>Locate Requirements</w:t>
      </w:r>
    </w:p>
    <w:p>
      <w:pPr>
        <w:numPr>
          <w:ilvl w:val="2"/>
          <w:numId w:val="900"/>
        </w:numPr>
        <w:spacing w:before="0" w:after="0"/>
      </w:pPr>
      <w:r>
        <w:t>Settlement Process</w:t>
      </w:r>
    </w:p>
    <w:p>
      <w:pPr>
        <w:numPr>
          <w:ilvl w:val="1"/>
          <w:numId w:val="900"/>
        </w:numPr>
        <w:spacing w:before="0" w:after="0"/>
      </w:pPr>
      <w:r>
        <w:t>Short Sale Risks</w:t>
      </w:r>
    </w:p>
    <w:p>
      <w:pPr>
        <w:numPr>
          <w:ilvl w:val="2"/>
          <w:numId w:val="900"/>
        </w:numPr>
        <w:spacing w:before="0" w:after="0"/>
      </w:pPr>
      <w:r>
        <w:t>Unlimited Loss Potential</w:t>
      </w:r>
    </w:p>
    <w:p>
      <w:pPr>
        <w:numPr>
          <w:ilvl w:val="2"/>
          <w:numId w:val="900"/>
        </w:numPr>
        <w:spacing w:before="0" w:after="0"/>
      </w:pPr>
      <w:r>
        <w:t>Short Squeeze Risk</w:t>
      </w:r>
    </w:p>
    <w:p>
      <w:pPr>
        <w:numPr>
          <w:ilvl w:val="2"/>
          <w:numId w:val="900"/>
        </w:numPr>
        <w:spacing w:before="0" w:after="0"/>
      </w:pPr>
      <w:r>
        <w:t>Dividend Obligations</w:t>
      </w:r>
    </w:p>
    <w:p>
      <w:pPr>
        <w:numPr>
          <w:ilvl w:val="2"/>
          <w:numId w:val="900"/>
        </w:numPr>
        <w:spacing w:before="0" w:after="0"/>
      </w:pPr>
      <w:r>
        <w:t>Borrowing Costs</w:t>
      </w:r>
    </w:p>
    <w:p>
      <w:pPr>
        <w:numPr>
          <w:ilvl w:val="1"/>
          <w:numId w:val="900"/>
        </w:numPr>
        <w:spacing w:before="0" w:after="0"/>
      </w:pPr>
      <w:r>
        <w:t>Short Sale Strategies</w:t>
      </w:r>
    </w:p>
    <w:p>
      <w:pPr>
        <w:numPr>
          <w:ilvl w:val="2"/>
          <w:numId w:val="900"/>
        </w:numPr>
        <w:spacing w:before="0" w:after="0"/>
      </w:pPr>
      <w:r>
        <w:t>Overvaluation Plays</w:t>
      </w:r>
    </w:p>
    <w:p>
      <w:pPr>
        <w:numPr>
          <w:ilvl w:val="2"/>
          <w:numId w:val="900"/>
        </w:numPr>
        <w:spacing w:before="0" w:after="0"/>
      </w:pPr>
      <w:r>
        <w:t>Hedging Applications</w:t>
      </w:r>
    </w:p>
    <w:p>
      <w:pPr>
        <w:numPr>
          <w:ilvl w:val="2"/>
          <w:numId w:val="900"/>
        </w:numPr>
        <w:spacing w:before="0" w:after="0"/>
      </w:pPr>
      <w:r>
        <w:t>Pairs Trading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Uptick Rule</w:t>
      </w:r>
    </w:p>
    <w:p>
      <w:pPr>
        <w:numPr>
          <w:ilvl w:val="2"/>
          <w:numId w:val="900"/>
        </w:numPr>
        <w:spacing w:before="0" w:after="0"/>
      </w:pPr>
      <w:r>
        <w:t>Short Sale Restrictions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0"/>
          <w:numId w:val="900"/>
        </w:numPr>
        <w:spacing w:before="0" w:after="0"/>
      </w:pPr>
      <w:r>
        <w:t>Exchange-Traded Funds (ETFs)</w:t>
      </w:r>
    </w:p>
    <w:p>
      <w:pPr>
        <w:numPr>
          <w:ilvl w:val="1"/>
          <w:numId w:val="900"/>
        </w:numPr>
        <w:spacing w:before="0" w:after="0"/>
      </w:pPr>
      <w:r>
        <w:t>ETF Structure</w:t>
      </w:r>
    </w:p>
    <w:p>
      <w:pPr>
        <w:numPr>
          <w:ilvl w:val="2"/>
          <w:numId w:val="900"/>
        </w:numPr>
        <w:spacing w:before="0" w:after="0"/>
      </w:pPr>
      <w:r>
        <w:t>Creation and Redemption</w:t>
      </w:r>
    </w:p>
    <w:p>
      <w:pPr>
        <w:numPr>
          <w:ilvl w:val="2"/>
          <w:numId w:val="900"/>
        </w:numPr>
        <w:spacing w:before="0" w:after="0"/>
      </w:pPr>
      <w:r>
        <w:t>Authorized Participants</w:t>
      </w:r>
    </w:p>
    <w:p>
      <w:pPr>
        <w:numPr>
          <w:ilvl w:val="2"/>
          <w:numId w:val="900"/>
        </w:numPr>
        <w:spacing w:before="0" w:after="0"/>
      </w:pPr>
      <w:r>
        <w:t>Net Asset Value (NAV)</w:t>
      </w:r>
    </w:p>
    <w:p>
      <w:pPr>
        <w:numPr>
          <w:ilvl w:val="1"/>
          <w:numId w:val="900"/>
        </w:numPr>
        <w:spacing w:before="0" w:after="0"/>
      </w:pPr>
      <w:r>
        <w:t>ETF Types</w:t>
      </w:r>
    </w:p>
    <w:p>
      <w:pPr>
        <w:numPr>
          <w:ilvl w:val="2"/>
          <w:numId w:val="900"/>
        </w:numPr>
        <w:spacing w:before="0" w:after="0"/>
      </w:pPr>
      <w:r>
        <w:t>Index ETFs</w:t>
      </w:r>
    </w:p>
    <w:p>
      <w:pPr>
        <w:numPr>
          <w:ilvl w:val="2"/>
          <w:numId w:val="900"/>
        </w:numPr>
        <w:spacing w:before="0" w:after="0"/>
      </w:pPr>
      <w:r>
        <w:t>Sector ETFs</w:t>
      </w:r>
    </w:p>
    <w:p>
      <w:pPr>
        <w:numPr>
          <w:ilvl w:val="2"/>
          <w:numId w:val="900"/>
        </w:numPr>
        <w:spacing w:before="0" w:after="0"/>
      </w:pPr>
      <w:r>
        <w:t>Commodity ETFs</w:t>
      </w:r>
    </w:p>
    <w:p>
      <w:pPr>
        <w:numPr>
          <w:ilvl w:val="2"/>
          <w:numId w:val="900"/>
        </w:numPr>
        <w:spacing w:before="0" w:after="0"/>
      </w:pPr>
      <w:r>
        <w:t>Inverse ETFs</w:t>
      </w:r>
    </w:p>
    <w:p>
      <w:pPr>
        <w:numPr>
          <w:ilvl w:val="2"/>
          <w:numId w:val="900"/>
        </w:numPr>
        <w:spacing w:before="0" w:after="0"/>
      </w:pPr>
      <w:r>
        <w:t>Leveraged ETFs</w:t>
      </w:r>
    </w:p>
    <w:p>
      <w:pPr>
        <w:numPr>
          <w:ilvl w:val="1"/>
          <w:numId w:val="900"/>
        </w:numPr>
        <w:spacing w:before="0" w:after="0"/>
      </w:pPr>
      <w:r>
        <w:t>ETF Trading</w:t>
      </w:r>
    </w:p>
    <w:p>
      <w:pPr>
        <w:numPr>
          <w:ilvl w:val="2"/>
          <w:numId w:val="900"/>
        </w:numPr>
        <w:spacing w:before="0" w:after="0"/>
      </w:pPr>
      <w:r>
        <w:t>Liquidity Considerations</w:t>
      </w:r>
    </w:p>
    <w:p>
      <w:pPr>
        <w:numPr>
          <w:ilvl w:val="2"/>
          <w:numId w:val="900"/>
        </w:numPr>
        <w:spacing w:before="0" w:after="0"/>
      </w:pPr>
      <w:r>
        <w:t>Premium and Discount</w:t>
      </w:r>
    </w:p>
    <w:p>
      <w:pPr>
        <w:numPr>
          <w:ilvl w:val="2"/>
          <w:numId w:val="900"/>
        </w:numPr>
        <w:spacing w:before="0" w:after="0"/>
      </w:pPr>
      <w:r>
        <w:t>Arbitrage Mechanisms</w:t>
      </w:r>
    </w:p>
    <w:p>
      <w:pPr>
        <w:numPr>
          <w:ilvl w:val="1"/>
          <w:numId w:val="900"/>
        </w:numPr>
        <w:spacing w:before="0" w:after="0"/>
      </w:pPr>
      <w:r>
        <w:t>ETF Strategies</w:t>
      </w:r>
    </w:p>
    <w:p>
      <w:pPr>
        <w:numPr>
          <w:ilvl w:val="2"/>
          <w:numId w:val="900"/>
        </w:numPr>
        <w:spacing w:before="0" w:after="0"/>
      </w:pPr>
      <w:r>
        <w:t>Core Holdings</w:t>
      </w:r>
    </w:p>
    <w:p>
      <w:pPr>
        <w:numPr>
          <w:ilvl w:val="2"/>
          <w:numId w:val="900"/>
        </w:numPr>
        <w:spacing w:before="0" w:after="0"/>
      </w:pPr>
      <w:r>
        <w:t>Tactical Allocation</w:t>
      </w:r>
    </w:p>
    <w:p>
      <w:pPr>
        <w:numPr>
          <w:ilvl w:val="2"/>
          <w:numId w:val="900"/>
        </w:numPr>
        <w:spacing w:before="0" w:after="0"/>
      </w:pPr>
      <w:r>
        <w:t>Hedging Applications</w:t>
      </w:r>
    </w:p>
    <w:p>
      <w:pPr>
        <w:numPr>
          <w:ilvl w:val="0"/>
          <w:numId w:val="900"/>
        </w:numPr>
        <w:spacing w:before="0" w:after="0"/>
      </w:pPr>
      <w:r>
        <w:t>Options Trading Basics</w:t>
      </w:r>
    </w:p>
    <w:p>
      <w:pPr>
        <w:numPr>
          <w:ilvl w:val="1"/>
          <w:numId w:val="900"/>
        </w:numPr>
        <w:spacing w:before="0" w:after="0"/>
      </w:pPr>
      <w:r>
        <w:t>Option Fundamentals</w:t>
      </w:r>
    </w:p>
    <w:p>
      <w:pPr>
        <w:numPr>
          <w:ilvl w:val="2"/>
          <w:numId w:val="900"/>
        </w:numPr>
        <w:spacing w:before="0" w:after="0"/>
      </w:pPr>
      <w:r>
        <w:t>Call Options</w:t>
      </w:r>
    </w:p>
    <w:p>
      <w:pPr>
        <w:numPr>
          <w:ilvl w:val="2"/>
          <w:numId w:val="900"/>
        </w:numPr>
        <w:spacing w:before="0" w:after="0"/>
      </w:pPr>
      <w:r>
        <w:t>Put Options</w:t>
      </w:r>
    </w:p>
    <w:p>
      <w:pPr>
        <w:numPr>
          <w:ilvl w:val="2"/>
          <w:numId w:val="900"/>
        </w:numPr>
        <w:spacing w:before="0" w:after="0"/>
      </w:pPr>
      <w:r>
        <w:t>Strike Prices</w:t>
      </w:r>
    </w:p>
    <w:p>
      <w:pPr>
        <w:numPr>
          <w:ilvl w:val="2"/>
          <w:numId w:val="900"/>
        </w:numPr>
        <w:spacing w:before="0" w:after="0"/>
      </w:pPr>
      <w:r>
        <w:t>Expiration Dates</w:t>
      </w:r>
    </w:p>
    <w:p>
      <w:pPr>
        <w:numPr>
          <w:ilvl w:val="1"/>
          <w:numId w:val="900"/>
        </w:numPr>
        <w:spacing w:before="0" w:after="0"/>
      </w:pPr>
      <w:r>
        <w:t>Option Pricing</w:t>
      </w:r>
    </w:p>
    <w:p>
      <w:pPr>
        <w:numPr>
          <w:ilvl w:val="2"/>
          <w:numId w:val="900"/>
        </w:numPr>
        <w:spacing w:before="0" w:after="0"/>
      </w:pPr>
      <w:r>
        <w:t>Intrinsic Value</w:t>
      </w:r>
    </w:p>
    <w:p>
      <w:pPr>
        <w:numPr>
          <w:ilvl w:val="2"/>
          <w:numId w:val="900"/>
        </w:numPr>
        <w:spacing w:before="0" w:after="0"/>
      </w:pPr>
      <w:r>
        <w:t>Time Value</w:t>
      </w:r>
    </w:p>
    <w:p>
      <w:pPr>
        <w:numPr>
          <w:ilvl w:val="2"/>
          <w:numId w:val="900"/>
        </w:numPr>
        <w:spacing w:before="0" w:after="0"/>
      </w:pPr>
      <w:r>
        <w:t>Implied Volatility</w:t>
      </w:r>
    </w:p>
    <w:p>
      <w:pPr>
        <w:numPr>
          <w:ilvl w:val="2"/>
          <w:numId w:val="900"/>
        </w:numPr>
        <w:spacing w:before="0" w:after="0"/>
      </w:pPr>
      <w:r>
        <w:t>Greeks Overview</w:t>
      </w:r>
    </w:p>
    <w:p>
      <w:pPr>
        <w:numPr>
          <w:ilvl w:val="1"/>
          <w:numId w:val="900"/>
        </w:numPr>
        <w:spacing w:before="0" w:after="0"/>
      </w:pPr>
      <w:r>
        <w:t>Basic Option Strategies</w:t>
      </w:r>
    </w:p>
    <w:p>
      <w:pPr>
        <w:numPr>
          <w:ilvl w:val="2"/>
          <w:numId w:val="900"/>
        </w:numPr>
        <w:spacing w:before="0" w:after="0"/>
      </w:pPr>
      <w:r>
        <w:t>Buying Calls</w:t>
      </w:r>
    </w:p>
    <w:p>
      <w:pPr>
        <w:numPr>
          <w:ilvl w:val="2"/>
          <w:numId w:val="900"/>
        </w:numPr>
        <w:spacing w:before="0" w:after="0"/>
      </w:pPr>
      <w:r>
        <w:t>Buying Puts</w:t>
      </w:r>
    </w:p>
    <w:p>
      <w:pPr>
        <w:numPr>
          <w:ilvl w:val="2"/>
          <w:numId w:val="900"/>
        </w:numPr>
        <w:spacing w:before="0" w:after="0"/>
      </w:pPr>
      <w:r>
        <w:t>Covered Calls</w:t>
      </w:r>
    </w:p>
    <w:p>
      <w:pPr>
        <w:numPr>
          <w:ilvl w:val="2"/>
          <w:numId w:val="900"/>
        </w:numPr>
        <w:spacing w:before="0" w:after="0"/>
      </w:pPr>
      <w:r>
        <w:t>Protective Puts</w:t>
      </w:r>
    </w:p>
    <w:p>
      <w:pPr>
        <w:numPr>
          <w:ilvl w:val="1"/>
          <w:numId w:val="900"/>
        </w:numPr>
        <w:spacing w:before="0" w:after="0"/>
      </w:pPr>
      <w:r>
        <w:t>Option Risk Management</w:t>
      </w:r>
    </w:p>
    <w:p>
      <w:pPr>
        <w:numPr>
          <w:ilvl w:val="2"/>
          <w:numId w:val="900"/>
        </w:numPr>
        <w:spacing w:before="0" w:after="0"/>
      </w:pPr>
      <w:r>
        <w:t>Limited vs Unlimited Risk</w:t>
      </w:r>
    </w:p>
    <w:p>
      <w:pPr>
        <w:numPr>
          <w:ilvl w:val="2"/>
          <w:numId w:val="900"/>
        </w:numPr>
        <w:spacing w:before="0" w:after="0"/>
      </w:pPr>
      <w:r>
        <w:t>Time Decay</w:t>
      </w:r>
    </w:p>
    <w:p>
      <w:pPr>
        <w:numPr>
          <w:ilvl w:val="2"/>
          <w:numId w:val="900"/>
        </w:numPr>
        <w:spacing w:before="0" w:after="0"/>
      </w:pPr>
      <w:r>
        <w:t>Volatility Risk</w:t>
      </w:r>
    </w:p>
    <w:p>
      <w:pPr>
        <w:numPr>
          <w:ilvl w:val="0"/>
          <w:numId w:val="900"/>
        </w:numPr>
        <w:spacing w:before="0" w:after="0"/>
      </w:pPr>
      <w:r>
        <w:t>Algorithmic Trading Introduction</w:t>
      </w:r>
    </w:p>
    <w:p>
      <w:pPr>
        <w:numPr>
          <w:ilvl w:val="1"/>
          <w:numId w:val="900"/>
        </w:numPr>
        <w:spacing w:before="0" w:after="0"/>
      </w:pPr>
      <w:r>
        <w:t>Algorithm Types</w:t>
      </w:r>
    </w:p>
    <w:p>
      <w:pPr>
        <w:numPr>
          <w:ilvl w:val="2"/>
          <w:numId w:val="900"/>
        </w:numPr>
        <w:spacing w:before="0" w:after="0"/>
      </w:pPr>
      <w:r>
        <w:t>Execution Algorithms</w:t>
      </w:r>
    </w:p>
    <w:p>
      <w:pPr>
        <w:numPr>
          <w:ilvl w:val="2"/>
          <w:numId w:val="900"/>
        </w:numPr>
        <w:spacing w:before="0" w:after="0"/>
      </w:pPr>
      <w:r>
        <w:t>Alpha-Seeking Algorithms</w:t>
      </w:r>
    </w:p>
    <w:p>
      <w:pPr>
        <w:numPr>
          <w:ilvl w:val="2"/>
          <w:numId w:val="900"/>
        </w:numPr>
        <w:spacing w:before="0" w:after="0"/>
      </w:pPr>
      <w:r>
        <w:t>Market Making Algorithms</w:t>
      </w:r>
    </w:p>
    <w:p>
      <w:pPr>
        <w:numPr>
          <w:ilvl w:val="1"/>
          <w:numId w:val="900"/>
        </w:numPr>
        <w:spacing w:before="0" w:after="0"/>
      </w:pPr>
      <w:r>
        <w:t>Technology Requirements</w:t>
      </w:r>
    </w:p>
    <w:p>
      <w:pPr>
        <w:numPr>
          <w:ilvl w:val="2"/>
          <w:numId w:val="900"/>
        </w:numPr>
        <w:spacing w:before="0" w:after="0"/>
      </w:pPr>
      <w:r>
        <w:t>Trading Platforms</w:t>
      </w:r>
    </w:p>
    <w:p>
      <w:pPr>
        <w:numPr>
          <w:ilvl w:val="2"/>
          <w:numId w:val="900"/>
        </w:numPr>
        <w:spacing w:before="0" w:after="0"/>
      </w:pPr>
      <w:r>
        <w:t>Data Feeds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1"/>
          <w:numId w:val="900"/>
        </w:numPr>
        <w:spacing w:before="0" w:after="0"/>
      </w:pPr>
      <w:r>
        <w:t>Algorithm Development</w:t>
      </w:r>
    </w:p>
    <w:p>
      <w:pPr>
        <w:numPr>
          <w:ilvl w:val="2"/>
          <w:numId w:val="900"/>
        </w:numPr>
        <w:spacing w:before="0" w:after="0"/>
      </w:pPr>
      <w:r>
        <w:t>Strategy Coding</w:t>
      </w:r>
    </w:p>
    <w:p>
      <w:pPr>
        <w:numPr>
          <w:ilvl w:val="2"/>
          <w:numId w:val="900"/>
        </w:numPr>
        <w:spacing w:before="0" w:after="0"/>
      </w:pPr>
      <w:r>
        <w:t>Backtesting Systems</w:t>
      </w:r>
    </w:p>
    <w:p>
      <w:pPr>
        <w:numPr>
          <w:ilvl w:val="2"/>
          <w:numId w:val="900"/>
        </w:numPr>
        <w:spacing w:before="0" w:after="0"/>
      </w:pPr>
      <w:r>
        <w:t>Risk Controls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Algorithm Registration</w:t>
      </w:r>
    </w:p>
    <w:p>
      <w:pPr>
        <w:numPr>
          <w:ilvl w:val="2"/>
          <w:numId w:val="900"/>
        </w:numPr>
        <w:spacing w:before="0" w:after="0"/>
      </w:pPr>
      <w:r>
        <w:t>Risk Management Requirements</w:t>
      </w:r>
    </w:p>
    <w:p>
      <w:pPr>
        <w:numPr>
          <w:ilvl w:val="2"/>
          <w:numId w:val="900"/>
        </w:numPr>
        <w:spacing w:before="0" w:after="0"/>
      </w:pPr>
      <w:r>
        <w:t>Market Access Rules</w:t>
      </w:r>
    </w:p>
    <w:p>
      <w:pPr>
        <w:pStyle w:val="Heading1"/>
      </w:pPr>
      <w:r>
        <w:t>Market Analysis and Research</w:t>
      </w:r>
    </w:p>
    <w:p>
      <w:pPr>
        <w:numPr>
          <w:ilvl w:val="0"/>
          <w:numId w:val="900"/>
        </w:numPr>
        <w:spacing w:before="0" w:after="0"/>
      </w:pPr>
      <w:r>
        <w:t>Information Sources</w:t>
      </w:r>
    </w:p>
    <w:p>
      <w:pPr>
        <w:numPr>
          <w:ilvl w:val="1"/>
          <w:numId w:val="900"/>
        </w:numPr>
        <w:spacing w:before="0" w:after="0"/>
      </w:pPr>
      <w:r>
        <w:t>Financial News Services</w:t>
      </w:r>
    </w:p>
    <w:p>
      <w:pPr>
        <w:numPr>
          <w:ilvl w:val="2"/>
          <w:numId w:val="900"/>
        </w:numPr>
        <w:spacing w:before="0" w:after="0"/>
      </w:pPr>
      <w:r>
        <w:t>Real-Time News</w:t>
      </w:r>
    </w:p>
    <w:p>
      <w:pPr>
        <w:numPr>
          <w:ilvl w:val="2"/>
          <w:numId w:val="900"/>
        </w:numPr>
        <w:spacing w:before="0" w:after="0"/>
      </w:pPr>
      <w:r>
        <w:t>Market Commentary</w:t>
      </w:r>
    </w:p>
    <w:p>
      <w:pPr>
        <w:numPr>
          <w:ilvl w:val="2"/>
          <w:numId w:val="900"/>
        </w:numPr>
        <w:spacing w:before="0" w:after="0"/>
      </w:pPr>
      <w:r>
        <w:t>Analyst Reports</w:t>
      </w:r>
    </w:p>
    <w:p>
      <w:pPr>
        <w:numPr>
          <w:ilvl w:val="1"/>
          <w:numId w:val="900"/>
        </w:numPr>
        <w:spacing w:before="0" w:after="0"/>
      </w:pPr>
      <w:r>
        <w:t>Company Information</w:t>
      </w:r>
    </w:p>
    <w:p>
      <w:pPr>
        <w:numPr>
          <w:ilvl w:val="2"/>
          <w:numId w:val="900"/>
        </w:numPr>
        <w:spacing w:before="0" w:after="0"/>
      </w:pPr>
      <w:r>
        <w:t>SEC Filings</w:t>
      </w:r>
    </w:p>
    <w:p>
      <w:pPr>
        <w:numPr>
          <w:ilvl w:val="2"/>
          <w:numId w:val="900"/>
        </w:numPr>
        <w:spacing w:before="0" w:after="0"/>
      </w:pPr>
      <w:r>
        <w:t>Earnings Reports</w:t>
      </w:r>
    </w:p>
    <w:p>
      <w:pPr>
        <w:numPr>
          <w:ilvl w:val="2"/>
          <w:numId w:val="900"/>
        </w:numPr>
        <w:spacing w:before="0" w:after="0"/>
      </w:pPr>
      <w:r>
        <w:t>Conference Calls</w:t>
      </w:r>
    </w:p>
    <w:p>
      <w:pPr>
        <w:numPr>
          <w:ilvl w:val="2"/>
          <w:numId w:val="900"/>
        </w:numPr>
        <w:spacing w:before="0" w:after="0"/>
      </w:pPr>
      <w:r>
        <w:t>Investor Relations</w:t>
      </w:r>
    </w:p>
    <w:p>
      <w:pPr>
        <w:numPr>
          <w:ilvl w:val="1"/>
          <w:numId w:val="900"/>
        </w:numPr>
        <w:spacing w:before="0" w:after="0"/>
      </w:pPr>
      <w:r>
        <w:t>Economic Data</w:t>
      </w:r>
    </w:p>
    <w:p>
      <w:pPr>
        <w:numPr>
          <w:ilvl w:val="2"/>
          <w:numId w:val="900"/>
        </w:numPr>
        <w:spacing w:before="0" w:after="0"/>
      </w:pPr>
      <w:r>
        <w:t>Government Statistics</w:t>
      </w:r>
    </w:p>
    <w:p>
      <w:pPr>
        <w:numPr>
          <w:ilvl w:val="2"/>
          <w:numId w:val="900"/>
        </w:numPr>
        <w:spacing w:before="0" w:after="0"/>
      </w:pPr>
      <w:r>
        <w:t>Economic Calendars</w:t>
      </w:r>
    </w:p>
    <w:p>
      <w:pPr>
        <w:numPr>
          <w:ilvl w:val="2"/>
          <w:numId w:val="900"/>
        </w:numPr>
        <w:spacing w:before="0" w:after="0"/>
      </w:pPr>
      <w:r>
        <w:t>Central Bank Communications</w:t>
      </w:r>
    </w:p>
    <w:p>
      <w:pPr>
        <w:numPr>
          <w:ilvl w:val="1"/>
          <w:numId w:val="900"/>
        </w:numPr>
        <w:spacing w:before="0" w:after="0"/>
      </w:pPr>
      <w:r>
        <w:t>Market Data Services</w:t>
      </w:r>
    </w:p>
    <w:p>
      <w:pPr>
        <w:numPr>
          <w:ilvl w:val="2"/>
          <w:numId w:val="900"/>
        </w:numPr>
        <w:spacing w:before="0" w:after="0"/>
      </w:pPr>
      <w:r>
        <w:t>Level I Data</w:t>
      </w:r>
    </w:p>
    <w:p>
      <w:pPr>
        <w:numPr>
          <w:ilvl w:val="2"/>
          <w:numId w:val="900"/>
        </w:numPr>
        <w:spacing w:before="0" w:after="0"/>
      </w:pPr>
      <w:r>
        <w:t>Level II Data</w:t>
      </w:r>
    </w:p>
    <w:p>
      <w:pPr>
        <w:numPr>
          <w:ilvl w:val="2"/>
          <w:numId w:val="900"/>
        </w:numPr>
        <w:spacing w:before="0" w:after="0"/>
      </w:pPr>
      <w:r>
        <w:t>Historical Data</w:t>
      </w:r>
    </w:p>
    <w:p>
      <w:pPr>
        <w:numPr>
          <w:ilvl w:val="2"/>
          <w:numId w:val="900"/>
        </w:numPr>
        <w:spacing w:before="0" w:after="0"/>
      </w:pPr>
      <w:r>
        <w:t>Alternative Data</w:t>
      </w:r>
    </w:p>
    <w:p>
      <w:pPr>
        <w:numPr>
          <w:ilvl w:val="0"/>
          <w:numId w:val="900"/>
        </w:numPr>
        <w:spacing w:before="0" w:after="0"/>
      </w:pPr>
      <w:r>
        <w:t>Research Methodology</w:t>
      </w:r>
    </w:p>
    <w:p>
      <w:pPr>
        <w:numPr>
          <w:ilvl w:val="1"/>
          <w:numId w:val="900"/>
        </w:numPr>
        <w:spacing w:before="0" w:after="0"/>
      </w:pPr>
      <w:r>
        <w:t>Top-Down Analysis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Sector Analysis</w:t>
      </w:r>
    </w:p>
    <w:p>
      <w:pPr>
        <w:numPr>
          <w:ilvl w:val="2"/>
          <w:numId w:val="900"/>
        </w:numPr>
        <w:spacing w:before="0" w:after="0"/>
      </w:pPr>
      <w:r>
        <w:t>Individual Stock Selection</w:t>
      </w:r>
    </w:p>
    <w:p>
      <w:pPr>
        <w:numPr>
          <w:ilvl w:val="1"/>
          <w:numId w:val="900"/>
        </w:numPr>
        <w:spacing w:before="0" w:after="0"/>
      </w:pPr>
      <w:r>
        <w:t>Bottom-Up Analysis</w:t>
      </w:r>
    </w:p>
    <w:p>
      <w:pPr>
        <w:numPr>
          <w:ilvl w:val="2"/>
          <w:numId w:val="900"/>
        </w:numPr>
        <w:spacing w:before="0" w:after="0"/>
      </w:pPr>
      <w:r>
        <w:t>Company-Specific Research</w:t>
      </w:r>
    </w:p>
    <w:p>
      <w:pPr>
        <w:numPr>
          <w:ilvl w:val="2"/>
          <w:numId w:val="900"/>
        </w:numPr>
        <w:spacing w:before="0" w:after="0"/>
      </w:pPr>
      <w:r>
        <w:t>Valuation Focus</w:t>
      </w:r>
    </w:p>
    <w:p>
      <w:pPr>
        <w:numPr>
          <w:ilvl w:val="2"/>
          <w:numId w:val="900"/>
        </w:numPr>
        <w:spacing w:before="0" w:after="0"/>
      </w:pPr>
      <w:r>
        <w:t>Stock Picking</w:t>
      </w:r>
    </w:p>
    <w:p>
      <w:pPr>
        <w:numPr>
          <w:ilvl w:val="1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Statistical Models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Screening Techniques</w:t>
      </w:r>
    </w:p>
    <w:p>
      <w:pPr>
        <w:numPr>
          <w:ilvl w:val="1"/>
          <w:numId w:val="900"/>
        </w:numPr>
        <w:spacing w:before="0" w:after="0"/>
      </w:pPr>
      <w:r>
        <w:t>Qualitative Analysis</w:t>
      </w:r>
    </w:p>
    <w:p>
      <w:pPr>
        <w:numPr>
          <w:ilvl w:val="2"/>
          <w:numId w:val="900"/>
        </w:numPr>
        <w:spacing w:before="0" w:after="0"/>
      </w:pPr>
      <w:r>
        <w:t>Management Assessment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Industry Trends</w:t>
      </w:r>
    </w:p>
    <w:p>
      <w:pPr>
        <w:numPr>
          <w:ilvl w:val="0"/>
          <w:numId w:val="900"/>
        </w:numPr>
        <w:spacing w:before="0" w:after="0"/>
      </w:pPr>
      <w:r>
        <w:t>Market Timing</w:t>
      </w:r>
    </w:p>
    <w:p>
      <w:pPr>
        <w:numPr>
          <w:ilvl w:val="1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Leading Indicators</w:t>
      </w:r>
    </w:p>
    <w:p>
      <w:pPr>
        <w:numPr>
          <w:ilvl w:val="2"/>
          <w:numId w:val="900"/>
        </w:numPr>
        <w:spacing w:before="0" w:after="0"/>
      </w:pPr>
      <w:r>
        <w:t>Coincident Indicators</w:t>
      </w:r>
    </w:p>
    <w:p>
      <w:pPr>
        <w:numPr>
          <w:ilvl w:val="2"/>
          <w:numId w:val="900"/>
        </w:numPr>
        <w:spacing w:before="0" w:after="0"/>
      </w:pPr>
      <w:r>
        <w:t>Lagging Indicators</w:t>
      </w:r>
    </w:p>
    <w:p>
      <w:pPr>
        <w:numPr>
          <w:ilvl w:val="1"/>
          <w:numId w:val="900"/>
        </w:numPr>
        <w:spacing w:before="0" w:after="0"/>
      </w:pPr>
      <w:r>
        <w:t>Technical Timing</w:t>
      </w:r>
    </w:p>
    <w:p>
      <w:pPr>
        <w:numPr>
          <w:ilvl w:val="2"/>
          <w:numId w:val="900"/>
        </w:numPr>
        <w:spacing w:before="0" w:after="0"/>
      </w:pPr>
      <w:r>
        <w:t>Market Breadth</w:t>
      </w:r>
    </w:p>
    <w:p>
      <w:pPr>
        <w:numPr>
          <w:ilvl w:val="2"/>
          <w:numId w:val="900"/>
        </w:numPr>
        <w:spacing w:before="0" w:after="0"/>
      </w:pPr>
      <w:r>
        <w:t>Sentiment Indicators</w:t>
      </w:r>
    </w:p>
    <w:p>
      <w:pPr>
        <w:numPr>
          <w:ilvl w:val="2"/>
          <w:numId w:val="900"/>
        </w:numPr>
        <w:spacing w:before="0" w:after="0"/>
      </w:pPr>
      <w:r>
        <w:t>Momentum Measures</w:t>
      </w:r>
    </w:p>
    <w:p>
      <w:pPr>
        <w:numPr>
          <w:ilvl w:val="1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Calendar Effects</w:t>
      </w:r>
    </w:p>
    <w:p>
      <w:pPr>
        <w:numPr>
          <w:ilvl w:val="2"/>
          <w:numId w:val="900"/>
        </w:numPr>
        <w:spacing w:before="0" w:after="0"/>
      </w:pPr>
      <w:r>
        <w:t>Sector Rotation</w:t>
      </w:r>
    </w:p>
    <w:p>
      <w:pPr>
        <w:numPr>
          <w:ilvl w:val="2"/>
          <w:numId w:val="900"/>
        </w:numPr>
        <w:spacing w:before="0" w:after="0"/>
      </w:pPr>
      <w:r>
        <w:t>Holiday Patterns</w:t>
      </w:r>
    </w:p>
    <w:p>
      <w:pPr>
        <w:numPr>
          <w:ilvl w:val="0"/>
          <w:numId w:val="900"/>
        </w:numPr>
        <w:spacing w:before="0" w:after="0"/>
      </w:pPr>
      <w:r>
        <w:t>Screening and Selection</w:t>
      </w:r>
    </w:p>
    <w:p>
      <w:pPr>
        <w:numPr>
          <w:ilvl w:val="1"/>
          <w:numId w:val="900"/>
        </w:numPr>
        <w:spacing w:before="0" w:after="0"/>
      </w:pPr>
      <w:r>
        <w:t>Stock Screening</w:t>
      </w:r>
    </w:p>
    <w:p>
      <w:pPr>
        <w:numPr>
          <w:ilvl w:val="2"/>
          <w:numId w:val="900"/>
        </w:numPr>
        <w:spacing w:before="0" w:after="0"/>
      </w:pPr>
      <w:r>
        <w:t>Fundamental Screens</w:t>
      </w:r>
    </w:p>
    <w:p>
      <w:pPr>
        <w:numPr>
          <w:ilvl w:val="2"/>
          <w:numId w:val="900"/>
        </w:numPr>
        <w:spacing w:before="0" w:after="0"/>
      </w:pPr>
      <w:r>
        <w:t>Technical Screens</w:t>
      </w:r>
    </w:p>
    <w:p>
      <w:pPr>
        <w:numPr>
          <w:ilvl w:val="2"/>
          <w:numId w:val="900"/>
        </w:numPr>
        <w:spacing w:before="0" w:after="0"/>
      </w:pPr>
      <w:r>
        <w:t>Combined Approaches</w:t>
      </w:r>
    </w:p>
    <w:p>
      <w:pPr>
        <w:numPr>
          <w:ilvl w:val="1"/>
          <w:numId w:val="900"/>
        </w:numPr>
        <w:spacing w:before="0" w:after="0"/>
      </w:pPr>
      <w:r>
        <w:t>Watchlist Management</w:t>
      </w:r>
    </w:p>
    <w:p>
      <w:pPr>
        <w:numPr>
          <w:ilvl w:val="2"/>
          <w:numId w:val="900"/>
        </w:numPr>
        <w:spacing w:before="0" w:after="0"/>
      </w:pPr>
      <w:r>
        <w:t>Candidate Identification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Alert Setting</w:t>
      </w:r>
    </w:p>
    <w:p>
      <w:pPr>
        <w:numPr>
          <w:ilvl w:val="1"/>
          <w:numId w:val="900"/>
        </w:numPr>
        <w:spacing w:before="0" w:after="0"/>
      </w:pPr>
      <w:r>
        <w:t>Due Diligence Process</w:t>
      </w:r>
    </w:p>
    <w:p>
      <w:pPr>
        <w:numPr>
          <w:ilvl w:val="2"/>
          <w:numId w:val="900"/>
        </w:numPr>
        <w:spacing w:before="0" w:after="0"/>
      </w:pPr>
      <w:r>
        <w:t>Research Verification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Decision Framework</w:t>
      </w:r>
    </w:p>
    <w:p>
      <w:pPr>
        <w:pStyle w:val="Heading1"/>
      </w:pPr>
      <w:r>
        <w:t>Regulatory Environment and Compliance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Securities and Exchange Commission (SEC)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2"/>
          <w:numId w:val="900"/>
        </w:numPr>
        <w:spacing w:before="0" w:after="0"/>
      </w:pPr>
      <w:r>
        <w:t>Disclosure Rules</w:t>
      </w:r>
    </w:p>
    <w:p>
      <w:pPr>
        <w:numPr>
          <w:ilvl w:val="2"/>
          <w:numId w:val="900"/>
        </w:numPr>
        <w:spacing w:before="0" w:after="0"/>
      </w:pPr>
      <w:r>
        <w:t>Enforcement Actions</w:t>
      </w:r>
    </w:p>
    <w:p>
      <w:pPr>
        <w:numPr>
          <w:ilvl w:val="1"/>
          <w:numId w:val="900"/>
        </w:numPr>
        <w:spacing w:before="0" w:after="0"/>
      </w:pPr>
      <w:r>
        <w:t>Financial Industry Regulatory Authority (FINRA)</w:t>
      </w:r>
    </w:p>
    <w:p>
      <w:pPr>
        <w:numPr>
          <w:ilvl w:val="2"/>
          <w:numId w:val="900"/>
        </w:numPr>
        <w:spacing w:before="0" w:after="0"/>
      </w:pPr>
      <w:r>
        <w:t>Broker-Dealer Regulation</w:t>
      </w:r>
    </w:p>
    <w:p>
      <w:pPr>
        <w:numPr>
          <w:ilvl w:val="2"/>
          <w:numId w:val="900"/>
        </w:numPr>
        <w:spacing w:before="0" w:after="0"/>
      </w:pPr>
      <w:r>
        <w:t>Trading Rules</w:t>
      </w:r>
    </w:p>
    <w:p>
      <w:pPr>
        <w:numPr>
          <w:ilvl w:val="2"/>
          <w:numId w:val="900"/>
        </w:numPr>
        <w:spacing w:before="0" w:after="0"/>
      </w:pPr>
      <w:r>
        <w:t>Investor Protection</w:t>
      </w:r>
    </w:p>
    <w:p>
      <w:pPr>
        <w:numPr>
          <w:ilvl w:val="1"/>
          <w:numId w:val="900"/>
        </w:numPr>
        <w:spacing w:before="0" w:after="0"/>
      </w:pPr>
      <w:r>
        <w:t>Commodity Futures Trading Commission (CFTC)</w:t>
      </w:r>
    </w:p>
    <w:p>
      <w:pPr>
        <w:numPr>
          <w:ilvl w:val="2"/>
          <w:numId w:val="900"/>
        </w:numPr>
        <w:spacing w:before="0" w:after="0"/>
      </w:pPr>
      <w:r>
        <w:t>Derivatives Oversight</w:t>
      </w:r>
    </w:p>
    <w:p>
      <w:pPr>
        <w:numPr>
          <w:ilvl w:val="2"/>
          <w:numId w:val="900"/>
        </w:numPr>
        <w:spacing w:before="0" w:after="0"/>
      </w:pPr>
      <w:r>
        <w:t>Market Surveillance</w:t>
      </w:r>
    </w:p>
    <w:p>
      <w:pPr>
        <w:numPr>
          <w:ilvl w:val="1"/>
          <w:numId w:val="900"/>
        </w:numPr>
        <w:spacing w:before="0" w:after="0"/>
      </w:pPr>
      <w:r>
        <w:t>State Regulators</w:t>
      </w:r>
    </w:p>
    <w:p>
      <w:pPr>
        <w:numPr>
          <w:ilvl w:val="2"/>
          <w:numId w:val="900"/>
        </w:numPr>
        <w:spacing w:before="0" w:after="0"/>
      </w:pPr>
      <w:r>
        <w:t>Blue Sky Laws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0"/>
          <w:numId w:val="900"/>
        </w:numPr>
        <w:spacing w:before="0" w:after="0"/>
      </w:pPr>
      <w:r>
        <w:t>Trading Regulations</w:t>
      </w:r>
    </w:p>
    <w:p>
      <w:pPr>
        <w:numPr>
          <w:ilvl w:val="1"/>
          <w:numId w:val="900"/>
        </w:numPr>
        <w:spacing w:before="0" w:after="0"/>
      </w:pPr>
      <w:r>
        <w:t>Market Manipulation Rules</w:t>
      </w:r>
    </w:p>
    <w:p>
      <w:pPr>
        <w:numPr>
          <w:ilvl w:val="2"/>
          <w:numId w:val="900"/>
        </w:numPr>
        <w:spacing w:before="0" w:after="0"/>
      </w:pPr>
      <w:r>
        <w:t>Pump and Dump Schemes</w:t>
      </w:r>
    </w:p>
    <w:p>
      <w:pPr>
        <w:numPr>
          <w:ilvl w:val="2"/>
          <w:numId w:val="900"/>
        </w:numPr>
        <w:spacing w:before="0" w:after="0"/>
      </w:pPr>
      <w:r>
        <w:t>Wash Sales</w:t>
      </w:r>
    </w:p>
    <w:p>
      <w:pPr>
        <w:numPr>
          <w:ilvl w:val="2"/>
          <w:numId w:val="900"/>
        </w:numPr>
        <w:spacing w:before="0" w:after="0"/>
      </w:pPr>
      <w:r>
        <w:t>Spoofing and Layering</w:t>
      </w:r>
    </w:p>
    <w:p>
      <w:pPr>
        <w:numPr>
          <w:ilvl w:val="1"/>
          <w:numId w:val="900"/>
        </w:numPr>
        <w:spacing w:before="0" w:after="0"/>
      </w:pPr>
      <w:r>
        <w:t>Insider Trading Laws</w:t>
      </w:r>
    </w:p>
    <w:p>
      <w:pPr>
        <w:numPr>
          <w:ilvl w:val="2"/>
          <w:numId w:val="900"/>
        </w:numPr>
        <w:spacing w:before="0" w:after="0"/>
      </w:pPr>
      <w:r>
        <w:t>Material Information</w:t>
      </w:r>
    </w:p>
    <w:p>
      <w:pPr>
        <w:numPr>
          <w:ilvl w:val="2"/>
          <w:numId w:val="900"/>
        </w:numPr>
        <w:spacing w:before="0" w:after="0"/>
      </w:pPr>
      <w:r>
        <w:t>Trading Restrictions</w:t>
      </w:r>
    </w:p>
    <w:p>
      <w:pPr>
        <w:numPr>
          <w:ilvl w:val="2"/>
          <w:numId w:val="900"/>
        </w:numPr>
        <w:spacing w:before="0" w:after="0"/>
      </w:pPr>
      <w:r>
        <w:t>Penalties and Enforcement</w:t>
      </w:r>
    </w:p>
    <w:p>
      <w:pPr>
        <w:numPr>
          <w:ilvl w:val="1"/>
          <w:numId w:val="900"/>
        </w:numPr>
        <w:spacing w:before="0" w:after="0"/>
      </w:pPr>
      <w:r>
        <w:t>Pattern Day Trader Rules</w:t>
      </w:r>
    </w:p>
    <w:p>
      <w:pPr>
        <w:numPr>
          <w:ilvl w:val="2"/>
          <w:numId w:val="900"/>
        </w:numPr>
        <w:spacing w:before="0" w:after="0"/>
      </w:pPr>
      <w:r>
        <w:t>Definition and Requirements</w:t>
      </w:r>
    </w:p>
    <w:p>
      <w:pPr>
        <w:numPr>
          <w:ilvl w:val="2"/>
          <w:numId w:val="900"/>
        </w:numPr>
        <w:spacing w:before="0" w:after="0"/>
      </w:pPr>
      <w:r>
        <w:t>Minimum Equity Requirements</w:t>
      </w:r>
    </w:p>
    <w:p>
      <w:pPr>
        <w:numPr>
          <w:ilvl w:val="2"/>
          <w:numId w:val="900"/>
        </w:numPr>
        <w:spacing w:before="0" w:after="0"/>
      </w:pPr>
      <w:r>
        <w:t>Trading Restrictions</w:t>
      </w:r>
    </w:p>
    <w:p>
      <w:pPr>
        <w:numPr>
          <w:ilvl w:val="1"/>
          <w:numId w:val="900"/>
        </w:numPr>
        <w:spacing w:before="0" w:after="0"/>
      </w:pPr>
      <w:r>
        <w:t>Short Sale Regulations</w:t>
      </w:r>
    </w:p>
    <w:p>
      <w:pPr>
        <w:numPr>
          <w:ilvl w:val="2"/>
          <w:numId w:val="900"/>
        </w:numPr>
        <w:spacing w:before="0" w:after="0"/>
      </w:pPr>
      <w:r>
        <w:t>Locate Requirements</w:t>
      </w:r>
    </w:p>
    <w:p>
      <w:pPr>
        <w:numPr>
          <w:ilvl w:val="2"/>
          <w:numId w:val="900"/>
        </w:numPr>
        <w:spacing w:before="0" w:after="0"/>
      </w:pPr>
      <w:r>
        <w:t>Marking Requirements</w:t>
      </w:r>
    </w:p>
    <w:p>
      <w:pPr>
        <w:numPr>
          <w:ilvl w:val="2"/>
          <w:numId w:val="900"/>
        </w:numPr>
        <w:spacing w:before="0" w:after="0"/>
      </w:pPr>
      <w:r>
        <w:t>Reporting Obligations</w:t>
      </w:r>
    </w:p>
    <w:p>
      <w:pPr>
        <w:numPr>
          <w:ilvl w:val="0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Trade Records</w:t>
      </w:r>
    </w:p>
    <w:p>
      <w:pPr>
        <w:numPr>
          <w:ilvl w:val="2"/>
          <w:numId w:val="900"/>
        </w:numPr>
        <w:spacing w:before="0" w:after="0"/>
      </w:pPr>
      <w:r>
        <w:t>Communication Records</w:t>
      </w:r>
    </w:p>
    <w:p>
      <w:pPr>
        <w:numPr>
          <w:ilvl w:val="2"/>
          <w:numId w:val="900"/>
        </w:numPr>
        <w:spacing w:before="0" w:after="0"/>
      </w:pPr>
      <w:r>
        <w:t>Financial Records</w:t>
      </w:r>
    </w:p>
    <w:p>
      <w:pPr>
        <w:numPr>
          <w:ilvl w:val="1"/>
          <w:numId w:val="900"/>
        </w:numPr>
        <w:spacing w:before="0" w:after="0"/>
      </w:pPr>
      <w:r>
        <w:t>Reporting Obligations</w:t>
      </w:r>
    </w:p>
    <w:p>
      <w:pPr>
        <w:numPr>
          <w:ilvl w:val="2"/>
          <w:numId w:val="900"/>
        </w:numPr>
        <w:spacing w:before="0" w:after="0"/>
      </w:pPr>
      <w:r>
        <w:t>Large Position Reporting</w:t>
      </w:r>
    </w:p>
    <w:p>
      <w:pPr>
        <w:numPr>
          <w:ilvl w:val="2"/>
          <w:numId w:val="900"/>
        </w:numPr>
        <w:spacing w:before="0" w:after="0"/>
      </w:pPr>
      <w:r>
        <w:t>Suspicious Activity Reports</w:t>
      </w:r>
    </w:p>
    <w:p>
      <w:pPr>
        <w:numPr>
          <w:ilvl w:val="2"/>
          <w:numId w:val="900"/>
        </w:numPr>
        <w:spacing w:before="0" w:after="0"/>
      </w:pPr>
      <w:r>
        <w:t>Regulatory Filings</w:t>
      </w:r>
    </w:p>
    <w:p>
      <w:pPr>
        <w:numPr>
          <w:ilvl w:val="1"/>
          <w:numId w:val="900"/>
        </w:numPr>
        <w:spacing w:before="0" w:after="0"/>
      </w:pPr>
      <w:r>
        <w:t>Best Execution</w:t>
      </w:r>
    </w:p>
    <w:p>
      <w:pPr>
        <w:numPr>
          <w:ilvl w:val="2"/>
          <w:numId w:val="900"/>
        </w:numPr>
        <w:spacing w:before="0" w:after="0"/>
      </w:pPr>
      <w:r>
        <w:t>Execution Quality</w:t>
      </w:r>
    </w:p>
    <w:p>
      <w:pPr>
        <w:numPr>
          <w:ilvl w:val="2"/>
          <w:numId w:val="900"/>
        </w:numPr>
        <w:spacing w:before="0" w:after="0"/>
      </w:pPr>
      <w:r>
        <w:t>Order Routing Disclosure</w:t>
      </w:r>
    </w:p>
    <w:p>
      <w:pPr>
        <w:numPr>
          <w:ilvl w:val="2"/>
          <w:numId w:val="900"/>
        </w:numPr>
        <w:spacing w:before="0" w:after="0"/>
      </w:pPr>
      <w:r>
        <w:t>Regular Review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Fiduciary Responsibility</w:t>
      </w:r>
    </w:p>
    <w:p>
      <w:pPr>
        <w:numPr>
          <w:ilvl w:val="2"/>
          <w:numId w:val="900"/>
        </w:numPr>
        <w:spacing w:before="0" w:after="0"/>
      </w:pPr>
      <w:r>
        <w:t>Client Interest Priority</w:t>
      </w:r>
    </w:p>
    <w:p>
      <w:pPr>
        <w:numPr>
          <w:ilvl w:val="2"/>
          <w:numId w:val="900"/>
        </w:numPr>
        <w:spacing w:before="0" w:after="0"/>
      </w:pPr>
      <w:r>
        <w:t>Conflict Avoidance</w:t>
      </w:r>
    </w:p>
    <w:p>
      <w:pPr>
        <w:numPr>
          <w:ilvl w:val="2"/>
          <w:numId w:val="900"/>
        </w:numPr>
        <w:spacing w:before="0" w:after="0"/>
      </w:pPr>
      <w:r>
        <w:t>Fair Dealing</w:t>
      </w:r>
    </w:p>
    <w:p>
      <w:pPr>
        <w:numPr>
          <w:ilvl w:val="1"/>
          <w:numId w:val="900"/>
        </w:numPr>
        <w:spacing w:before="0" w:after="0"/>
      </w:pPr>
      <w:r>
        <w:t>Professional Standards</w:t>
      </w:r>
    </w:p>
    <w:p>
      <w:pPr>
        <w:numPr>
          <w:ilvl w:val="2"/>
          <w:numId w:val="900"/>
        </w:numPr>
        <w:spacing w:before="0" w:after="0"/>
      </w:pPr>
      <w:r>
        <w:t>Competence Requirements</w:t>
      </w:r>
    </w:p>
    <w:p>
      <w:pPr>
        <w:numPr>
          <w:ilvl w:val="2"/>
          <w:numId w:val="900"/>
        </w:numPr>
        <w:spacing w:before="0" w:after="0"/>
      </w:pPr>
      <w:r>
        <w:t>Integrity Standards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1"/>
          <w:numId w:val="900"/>
        </w:numPr>
        <w:spacing w:before="0" w:after="0"/>
      </w:pPr>
      <w:r>
        <w:t>Market Integrity</w:t>
      </w:r>
    </w:p>
    <w:p>
      <w:pPr>
        <w:numPr>
          <w:ilvl w:val="2"/>
          <w:numId w:val="900"/>
        </w:numPr>
        <w:spacing w:before="0" w:after="0"/>
      </w:pPr>
      <w:r>
        <w:t>Fair and Orderly Markets</w:t>
      </w:r>
    </w:p>
    <w:p>
      <w:pPr>
        <w:numPr>
          <w:ilvl w:val="2"/>
          <w:numId w:val="900"/>
        </w:numPr>
        <w:spacing w:before="0" w:after="0"/>
      </w:pPr>
      <w:r>
        <w:t>Price Discovery</w:t>
      </w:r>
    </w:p>
    <w:p>
      <w:pPr>
        <w:numPr>
          <w:ilvl w:val="2"/>
          <w:numId w:val="900"/>
        </w:numPr>
        <w:spacing w:before="0" w:after="0"/>
      </w:pPr>
      <w:r>
        <w:t>Investor Confidence</w:t>
      </w:r>
    </w:p>
    <w:p>
      <w:pPr>
        <w:pStyle w:val="Heading1"/>
      </w:pPr>
      <w:r>
        <w:t>Tax Implications and Accounting</w:t>
      </w:r>
    </w:p>
    <w:p>
      <w:pPr>
        <w:numPr>
          <w:ilvl w:val="0"/>
          <w:numId w:val="900"/>
        </w:numPr>
        <w:spacing w:before="0" w:after="0"/>
      </w:pPr>
      <w:r>
        <w:t>Tax Treatment of Trading</w:t>
      </w:r>
    </w:p>
    <w:p>
      <w:pPr>
        <w:numPr>
          <w:ilvl w:val="1"/>
          <w:numId w:val="900"/>
        </w:numPr>
        <w:spacing w:before="0" w:after="0"/>
      </w:pPr>
      <w:r>
        <w:t>Capital Gains and Losses</w:t>
      </w:r>
    </w:p>
    <w:p>
      <w:pPr>
        <w:numPr>
          <w:ilvl w:val="2"/>
          <w:numId w:val="900"/>
        </w:numPr>
        <w:spacing w:before="0" w:after="0"/>
      </w:pPr>
      <w:r>
        <w:t>Short-Term vs Long-Term</w:t>
      </w:r>
    </w:p>
    <w:p>
      <w:pPr>
        <w:numPr>
          <w:ilvl w:val="2"/>
          <w:numId w:val="900"/>
        </w:numPr>
        <w:spacing w:before="0" w:after="0"/>
      </w:pPr>
      <w:r>
        <w:t>Tax Rate Differences</w:t>
      </w:r>
    </w:p>
    <w:p>
      <w:pPr>
        <w:numPr>
          <w:ilvl w:val="2"/>
          <w:numId w:val="900"/>
        </w:numPr>
        <w:spacing w:before="0" w:after="0"/>
      </w:pPr>
      <w:r>
        <w:t>Holding Period Rules</w:t>
      </w:r>
    </w:p>
    <w:p>
      <w:pPr>
        <w:numPr>
          <w:ilvl w:val="1"/>
          <w:numId w:val="900"/>
        </w:numPr>
        <w:spacing w:before="0" w:after="0"/>
      </w:pPr>
      <w:r>
        <w:t>Trader vs Investor Status</w:t>
      </w:r>
    </w:p>
    <w:p>
      <w:pPr>
        <w:numPr>
          <w:ilvl w:val="2"/>
          <w:numId w:val="900"/>
        </w:numPr>
        <w:spacing w:before="0" w:after="0"/>
      </w:pPr>
      <w:r>
        <w:t>IRS Criteria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Election Considerations</w:t>
      </w:r>
    </w:p>
    <w:p>
      <w:pPr>
        <w:numPr>
          <w:ilvl w:val="1"/>
          <w:numId w:val="900"/>
        </w:numPr>
        <w:spacing w:before="0" w:after="0"/>
      </w:pPr>
      <w:r>
        <w:t>Mark-to-Market Election</w:t>
      </w:r>
    </w:p>
    <w:p>
      <w:pPr>
        <w:numPr>
          <w:ilvl w:val="2"/>
          <w:numId w:val="900"/>
        </w:numPr>
        <w:spacing w:before="0" w:after="0"/>
      </w:pPr>
      <w:r>
        <w:t>Section 475 Election</w:t>
      </w:r>
    </w:p>
    <w:p>
      <w:pPr>
        <w:numPr>
          <w:ilvl w:val="2"/>
          <w:numId w:val="900"/>
        </w:numPr>
        <w:spacing w:before="0" w:after="0"/>
      </w:pPr>
      <w:r>
        <w:t>Benefits and Drawbacks</w:t>
      </w:r>
    </w:p>
    <w:p>
      <w:pPr>
        <w:numPr>
          <w:ilvl w:val="2"/>
          <w:numId w:val="900"/>
        </w:numPr>
        <w:spacing w:before="0" w:after="0"/>
      </w:pPr>
      <w:r>
        <w:t>Filing Requirements</w:t>
      </w:r>
    </w:p>
    <w:p>
      <w:pPr>
        <w:numPr>
          <w:ilvl w:val="0"/>
          <w:numId w:val="900"/>
        </w:numPr>
        <w:spacing w:before="0" w:after="0"/>
      </w:pPr>
      <w:r>
        <w:t>Tax Strategies</w:t>
      </w:r>
    </w:p>
    <w:p>
      <w:pPr>
        <w:numPr>
          <w:ilvl w:val="1"/>
          <w:numId w:val="900"/>
        </w:numPr>
        <w:spacing w:before="0" w:after="0"/>
      </w:pPr>
      <w:r>
        <w:t>Tax Loss Harvesting</w:t>
      </w:r>
    </w:p>
    <w:p>
      <w:pPr>
        <w:numPr>
          <w:ilvl w:val="2"/>
          <w:numId w:val="900"/>
        </w:numPr>
        <w:spacing w:before="0" w:after="0"/>
      </w:pPr>
      <w:r>
        <w:t>Realization Timing</w:t>
      </w:r>
    </w:p>
    <w:p>
      <w:pPr>
        <w:numPr>
          <w:ilvl w:val="2"/>
          <w:numId w:val="900"/>
        </w:numPr>
        <w:spacing w:before="0" w:after="0"/>
      </w:pPr>
      <w:r>
        <w:t>Wash Sale Avoidance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1"/>
          <w:numId w:val="900"/>
        </w:numPr>
        <w:spacing w:before="0" w:after="0"/>
      </w:pPr>
      <w:r>
        <w:t>Tax-Advantaged Accounts</w:t>
      </w:r>
    </w:p>
    <w:p>
      <w:pPr>
        <w:numPr>
          <w:ilvl w:val="2"/>
          <w:numId w:val="900"/>
        </w:numPr>
        <w:spacing w:before="0" w:after="0"/>
      </w:pPr>
      <w:r>
        <w:t>Individual Retirement Accounts (IRAs)</w:t>
      </w:r>
    </w:p>
    <w:p>
      <w:pPr>
        <w:numPr>
          <w:ilvl w:val="2"/>
          <w:numId w:val="900"/>
        </w:numPr>
        <w:spacing w:before="0" w:after="0"/>
      </w:pPr>
      <w:r>
        <w:t>401(k) Plans</w:t>
      </w:r>
    </w:p>
    <w:p>
      <w:pPr>
        <w:numPr>
          <w:ilvl w:val="2"/>
          <w:numId w:val="900"/>
        </w:numPr>
        <w:spacing w:before="0" w:after="0"/>
      </w:pPr>
      <w:r>
        <w:t>Trading Restrictions</w:t>
      </w:r>
    </w:p>
    <w:p>
      <w:pPr>
        <w:numPr>
          <w:ilvl w:val="1"/>
          <w:numId w:val="900"/>
        </w:numPr>
        <w:spacing w:before="0" w:after="0"/>
      </w:pPr>
      <w:r>
        <w:t>Year-End Planning</w:t>
      </w:r>
    </w:p>
    <w:p>
      <w:pPr>
        <w:numPr>
          <w:ilvl w:val="2"/>
          <w:numId w:val="900"/>
        </w:numPr>
        <w:spacing w:before="0" w:after="0"/>
      </w:pPr>
      <w:r>
        <w:t>Gain and Loss Recognition</w:t>
      </w:r>
    </w:p>
    <w:p>
      <w:pPr>
        <w:numPr>
          <w:ilvl w:val="2"/>
          <w:numId w:val="900"/>
        </w:numPr>
        <w:spacing w:before="0" w:after="0"/>
      </w:pPr>
      <w:r>
        <w:t>Tax Bracket Management</w:t>
      </w:r>
    </w:p>
    <w:p>
      <w:pPr>
        <w:numPr>
          <w:ilvl w:val="2"/>
          <w:numId w:val="900"/>
        </w:numPr>
        <w:spacing w:before="0" w:after="0"/>
      </w:pPr>
      <w:r>
        <w:t>Carryover Strategies</w:t>
      </w:r>
    </w:p>
    <w:p>
      <w:pPr>
        <w:numPr>
          <w:ilvl w:val="0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Trade Documentation</w:t>
      </w:r>
    </w:p>
    <w:p>
      <w:pPr>
        <w:numPr>
          <w:ilvl w:val="2"/>
          <w:numId w:val="900"/>
        </w:numPr>
        <w:spacing w:before="0" w:after="0"/>
      </w:pPr>
      <w:r>
        <w:t>Purchase and Sale Records</w:t>
      </w:r>
    </w:p>
    <w:p>
      <w:pPr>
        <w:numPr>
          <w:ilvl w:val="2"/>
          <w:numId w:val="900"/>
        </w:numPr>
        <w:spacing w:before="0" w:after="0"/>
      </w:pPr>
      <w:r>
        <w:t>Cost Basis Tracking</w:t>
      </w:r>
    </w:p>
    <w:p>
      <w:pPr>
        <w:numPr>
          <w:ilvl w:val="2"/>
          <w:numId w:val="900"/>
        </w:numPr>
        <w:spacing w:before="0" w:after="0"/>
      </w:pPr>
      <w:r>
        <w:t>Adjustment Records</w:t>
      </w:r>
    </w:p>
    <w:p>
      <w:pPr>
        <w:numPr>
          <w:ilvl w:val="1"/>
          <w:numId w:val="900"/>
        </w:numPr>
        <w:spacing w:before="0" w:after="0"/>
      </w:pPr>
      <w:r>
        <w:t>Expense Tracking</w:t>
      </w:r>
    </w:p>
    <w:p>
      <w:pPr>
        <w:numPr>
          <w:ilvl w:val="2"/>
          <w:numId w:val="900"/>
        </w:numPr>
        <w:spacing w:before="0" w:after="0"/>
      </w:pPr>
      <w:r>
        <w:t>Trading-Related Expenses</w:t>
      </w:r>
    </w:p>
    <w:p>
      <w:pPr>
        <w:numPr>
          <w:ilvl w:val="2"/>
          <w:numId w:val="900"/>
        </w:numPr>
        <w:spacing w:before="0" w:after="0"/>
      </w:pPr>
      <w:r>
        <w:t>Deduction Eligibility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Tax Reporting</w:t>
      </w:r>
    </w:p>
    <w:p>
      <w:pPr>
        <w:numPr>
          <w:ilvl w:val="2"/>
          <w:numId w:val="900"/>
        </w:numPr>
        <w:spacing w:before="0" w:after="0"/>
      </w:pPr>
      <w:r>
        <w:t>Form 1099-B</w:t>
      </w:r>
    </w:p>
    <w:p>
      <w:pPr>
        <w:numPr>
          <w:ilvl w:val="2"/>
          <w:numId w:val="900"/>
        </w:numPr>
        <w:spacing w:before="0" w:after="0"/>
      </w:pPr>
      <w:r>
        <w:t>Schedule D</w:t>
      </w:r>
    </w:p>
    <w:p>
      <w:pPr>
        <w:numPr>
          <w:ilvl w:val="2"/>
          <w:numId w:val="900"/>
        </w:numPr>
        <w:spacing w:before="0" w:after="0"/>
      </w:pPr>
      <w:r>
        <w:t>Form 8949</w:t>
      </w:r>
    </w:p>
    <w:p>
      <w:pPr>
        <w:numPr>
          <w:ilvl w:val="0"/>
          <w:numId w:val="900"/>
        </w:numPr>
        <w:spacing w:before="0" w:after="0"/>
      </w:pPr>
      <w:r>
        <w:t>International Considerations</w:t>
      </w:r>
    </w:p>
    <w:p>
      <w:pPr>
        <w:numPr>
          <w:ilvl w:val="1"/>
          <w:numId w:val="900"/>
        </w:numPr>
        <w:spacing w:before="0" w:after="0"/>
      </w:pPr>
      <w:r>
        <w:t>Foreign Tax Credits</w:t>
      </w:r>
    </w:p>
    <w:p>
      <w:pPr>
        <w:numPr>
          <w:ilvl w:val="2"/>
          <w:numId w:val="900"/>
        </w:numPr>
        <w:spacing w:before="0" w:after="0"/>
      </w:pPr>
      <w:r>
        <w:t>Withholding Taxes</w:t>
      </w:r>
    </w:p>
    <w:p>
      <w:pPr>
        <w:numPr>
          <w:ilvl w:val="2"/>
          <w:numId w:val="900"/>
        </w:numPr>
        <w:spacing w:before="0" w:after="0"/>
      </w:pPr>
      <w:r>
        <w:t>Treaty Benefits</w:t>
      </w:r>
    </w:p>
    <w:p>
      <w:pPr>
        <w:numPr>
          <w:ilvl w:val="2"/>
          <w:numId w:val="900"/>
        </w:numPr>
        <w:spacing w:before="0" w:after="0"/>
      </w:pPr>
      <w:r>
        <w:t>Credit Limitations</w:t>
      </w:r>
    </w:p>
    <w:p>
      <w:pPr>
        <w:numPr>
          <w:ilvl w:val="1"/>
          <w:numId w:val="900"/>
        </w:numPr>
        <w:spacing w:before="0" w:after="0"/>
      </w:pPr>
      <w:r>
        <w:t>Foreign Account Reporting</w:t>
      </w:r>
    </w:p>
    <w:p>
      <w:pPr>
        <w:numPr>
          <w:ilvl w:val="2"/>
          <w:numId w:val="900"/>
        </w:numPr>
        <w:spacing w:before="0" w:after="0"/>
      </w:pPr>
      <w:r>
        <w:t>FBAR Requirements</w:t>
      </w:r>
    </w:p>
    <w:p>
      <w:pPr>
        <w:numPr>
          <w:ilvl w:val="2"/>
          <w:numId w:val="900"/>
        </w:numPr>
        <w:spacing w:before="0" w:after="0"/>
      </w:pPr>
      <w:r>
        <w:t>FATCA Compliance</w:t>
      </w:r>
    </w:p>
    <w:p>
      <w:pPr>
        <w:numPr>
          <w:ilvl w:val="1"/>
          <w:numId w:val="900"/>
        </w:numPr>
        <w:spacing w:before="0" w:after="0"/>
      </w:pPr>
      <w:r>
        <w:t>Currency Considerations</w:t>
      </w:r>
    </w:p>
    <w:p>
      <w:pPr>
        <w:numPr>
          <w:ilvl w:val="2"/>
          <w:numId w:val="900"/>
        </w:numPr>
        <w:spacing w:before="0" w:after="0"/>
      </w:pPr>
      <w:r>
        <w:t>Foreign Exchange Gains/Losses</w:t>
      </w:r>
    </w:p>
    <w:p>
      <w:pPr>
        <w:numPr>
          <w:ilvl w:val="2"/>
          <w:numId w:val="900"/>
        </w:numPr>
        <w:spacing w:before="0" w:after="0"/>
      </w:pPr>
      <w:r>
        <w:t>Functional Currency</w:t>
      </w:r>
    </w:p>
    <w:p>
      <w:pPr>
        <w:numPr>
          <w:ilvl w:val="2"/>
          <w:numId w:val="900"/>
        </w:numPr>
        <w:spacing w:before="0" w:after="0"/>
      </w:pPr>
      <w:r>
        <w:t>Translation Methods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