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Spring Boot Microservices</w:t>
      </w:r>
    </w:p>
    <w:p>
      <w:pPr>
        <w:pStyle w:val="Heading1"/>
      </w:pPr>
      <w:r>
        <w:t>Foundational Concepts</w:t>
      </w:r>
    </w:p>
    <w:p>
      <w:pPr>
        <w:numPr>
          <w:ilvl w:val="0"/>
          <w:numId w:val="900"/>
        </w:numPr>
        <w:spacing w:before="0" w:after="0"/>
      </w:pPr>
      <w:r>
        <w:t>Introduction to Microservices Architecture</w:t>
      </w:r>
    </w:p>
    <w:p>
      <w:pPr>
        <w:numPr>
          <w:ilvl w:val="1"/>
          <w:numId w:val="900"/>
        </w:numPr>
        <w:spacing w:before="0" w:after="0"/>
      </w:pPr>
      <w:r>
        <w:t>Definition of Microservices</w:t>
      </w:r>
    </w:p>
    <w:p>
      <w:pPr>
        <w:numPr>
          <w:ilvl w:val="1"/>
          <w:numId w:val="900"/>
        </w:numPr>
        <w:spacing w:before="0" w:after="0"/>
      </w:pPr>
      <w:r>
        <w:t>Comparison with Monolithic Architecture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Single Responsibility Principle</w:t>
      </w:r>
    </w:p>
    <w:p>
      <w:pPr>
        <w:numPr>
          <w:ilvl w:val="2"/>
          <w:numId w:val="900"/>
        </w:numPr>
        <w:spacing w:before="0" w:after="0"/>
      </w:pPr>
      <w:r>
        <w:t>Decentralization</w:t>
      </w:r>
    </w:p>
    <w:p>
      <w:pPr>
        <w:numPr>
          <w:ilvl w:val="2"/>
          <w:numId w:val="900"/>
        </w:numPr>
        <w:spacing w:before="0" w:after="0"/>
      </w:pPr>
      <w:r>
        <w:t>Independent Deployability</w:t>
      </w:r>
    </w:p>
    <w:p>
      <w:pPr>
        <w:numPr>
          <w:ilvl w:val="2"/>
          <w:numId w:val="900"/>
        </w:numPr>
        <w:spacing w:before="0" w:after="0"/>
      </w:pPr>
      <w:r>
        <w:t>Bounded Contexts</w:t>
      </w:r>
    </w:p>
    <w:p>
      <w:pPr>
        <w:numPr>
          <w:ilvl w:val="2"/>
          <w:numId w:val="900"/>
        </w:numPr>
        <w:spacing w:before="0" w:after="0"/>
      </w:pPr>
      <w:r>
        <w:t>Service Autonomy</w:t>
      </w:r>
    </w:p>
    <w:p>
      <w:pPr>
        <w:numPr>
          <w:ilvl w:val="2"/>
          <w:numId w:val="900"/>
        </w:numPr>
        <w:spacing w:before="0" w:after="0"/>
      </w:pPr>
      <w:r>
        <w:t>Failure Isolation</w:t>
      </w:r>
    </w:p>
    <w:p>
      <w:pPr>
        <w:numPr>
          <w:ilvl w:val="1"/>
          <w:numId w:val="900"/>
        </w:numPr>
        <w:spacing w:before="0" w:after="0"/>
      </w:pPr>
      <w:r>
        <w:t>Advantages of Microservices</w:t>
      </w:r>
    </w:p>
    <w:p>
      <w:pPr>
        <w:numPr>
          <w:ilvl w:val="2"/>
          <w:numId w:val="900"/>
        </w:numPr>
        <w:spacing w:before="0" w:after="0"/>
      </w:pPr>
      <w:r>
        <w:t>Horizontal Scalability</w:t>
      </w:r>
    </w:p>
    <w:p>
      <w:pPr>
        <w:numPr>
          <w:ilvl w:val="2"/>
          <w:numId w:val="900"/>
        </w:numPr>
        <w:spacing w:before="0" w:after="0"/>
      </w:pPr>
      <w:r>
        <w:t>System Resilience</w:t>
      </w:r>
    </w:p>
    <w:p>
      <w:pPr>
        <w:numPr>
          <w:ilvl w:val="2"/>
          <w:numId w:val="900"/>
        </w:numPr>
        <w:spacing w:before="0" w:after="0"/>
      </w:pPr>
      <w:r>
        <w:t>Technology Diversity</w:t>
      </w:r>
    </w:p>
    <w:p>
      <w:pPr>
        <w:numPr>
          <w:ilvl w:val="2"/>
          <w:numId w:val="900"/>
        </w:numPr>
        <w:spacing w:before="0" w:after="0"/>
      </w:pPr>
      <w:r>
        <w:t>Faster Development Cycles</w:t>
      </w:r>
    </w:p>
    <w:p>
      <w:pPr>
        <w:numPr>
          <w:ilvl w:val="2"/>
          <w:numId w:val="900"/>
        </w:numPr>
        <w:spacing w:before="0" w:after="0"/>
      </w:pPr>
      <w:r>
        <w:t>Improved Maintainability</w:t>
      </w:r>
    </w:p>
    <w:p>
      <w:pPr>
        <w:numPr>
          <w:ilvl w:val="2"/>
          <w:numId w:val="900"/>
        </w:numPr>
        <w:spacing w:before="0" w:after="0"/>
      </w:pPr>
      <w:r>
        <w:t>Team Independence</w:t>
      </w:r>
    </w:p>
    <w:p>
      <w:pPr>
        <w:numPr>
          <w:ilvl w:val="2"/>
          <w:numId w:val="900"/>
        </w:numPr>
        <w:spacing w:before="0" w:after="0"/>
      </w:pPr>
      <w:r>
        <w:t>Business Alignment</w:t>
      </w:r>
    </w:p>
    <w:p>
      <w:pPr>
        <w:numPr>
          <w:ilvl w:val="1"/>
          <w:numId w:val="900"/>
        </w:numPr>
        <w:spacing w:before="0" w:after="0"/>
      </w:pPr>
      <w:r>
        <w:t>Challenges of Microservices</w:t>
      </w:r>
    </w:p>
    <w:p>
      <w:pPr>
        <w:numPr>
          <w:ilvl w:val="2"/>
          <w:numId w:val="900"/>
        </w:numPr>
        <w:spacing w:before="0" w:after="0"/>
      </w:pPr>
      <w:r>
        <w:t>Distributed System Complexity</w:t>
      </w:r>
    </w:p>
    <w:p>
      <w:pPr>
        <w:numPr>
          <w:ilvl w:val="2"/>
          <w:numId w:val="900"/>
        </w:numPr>
        <w:spacing w:before="0" w:after="0"/>
      </w:pPr>
      <w:r>
        <w:t>Operational Overhead</w:t>
      </w:r>
    </w:p>
    <w:p>
      <w:pPr>
        <w:numPr>
          <w:ilvl w:val="2"/>
          <w:numId w:val="900"/>
        </w:numPr>
        <w:spacing w:before="0" w:after="0"/>
      </w:pPr>
      <w:r>
        <w:t>Data Consistency Issues</w:t>
      </w:r>
    </w:p>
    <w:p>
      <w:pPr>
        <w:numPr>
          <w:ilvl w:val="2"/>
          <w:numId w:val="900"/>
        </w:numPr>
        <w:spacing w:before="0" w:after="0"/>
      </w:pPr>
      <w:r>
        <w:t>Testing Complexity</w:t>
      </w:r>
    </w:p>
    <w:p>
      <w:pPr>
        <w:numPr>
          <w:ilvl w:val="2"/>
          <w:numId w:val="900"/>
        </w:numPr>
        <w:spacing w:before="0" w:after="0"/>
      </w:pPr>
      <w:r>
        <w:t>Network Latency</w:t>
      </w:r>
    </w:p>
    <w:p>
      <w:pPr>
        <w:numPr>
          <w:ilvl w:val="2"/>
          <w:numId w:val="900"/>
        </w:numPr>
        <w:spacing w:before="0" w:after="0"/>
      </w:pPr>
      <w:r>
        <w:t>Service Coordination</w:t>
      </w:r>
    </w:p>
    <w:p>
      <w:pPr>
        <w:numPr>
          <w:ilvl w:val="2"/>
          <w:numId w:val="900"/>
        </w:numPr>
        <w:spacing w:before="0" w:after="0"/>
      </w:pPr>
      <w:r>
        <w:t>Monitoring and Debugging</w:t>
      </w:r>
    </w:p>
    <w:p>
      <w:pPr>
        <w:numPr>
          <w:ilvl w:val="2"/>
          <w:numId w:val="900"/>
        </w:numPr>
        <w:spacing w:before="0" w:after="0"/>
      </w:pPr>
      <w:r>
        <w:t>Security Complexity</w:t>
      </w:r>
    </w:p>
    <w:p>
      <w:pPr>
        <w:numPr>
          <w:ilvl w:val="0"/>
          <w:numId w:val="900"/>
        </w:numPr>
        <w:spacing w:before="0" w:after="0"/>
      </w:pPr>
      <w:r>
        <w:t>Introduction to the Spring Framework</w:t>
      </w:r>
    </w:p>
    <w:p>
      <w:pPr>
        <w:numPr>
          <w:ilvl w:val="1"/>
          <w:numId w:val="900"/>
        </w:numPr>
        <w:spacing w:before="0" w:after="0"/>
      </w:pPr>
      <w:r>
        <w:t>Overview of Spring Framework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Inversion of Control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Bean Lifecycle Management</w:t>
      </w:r>
    </w:p>
    <w:p>
      <w:pPr>
        <w:numPr>
          <w:ilvl w:val="2"/>
          <w:numId w:val="900"/>
        </w:numPr>
        <w:spacing w:before="0" w:after="0"/>
      </w:pPr>
      <w:r>
        <w:t>Application Context</w:t>
      </w:r>
    </w:p>
    <w:p>
      <w:pPr>
        <w:numPr>
          <w:ilvl w:val="2"/>
          <w:numId w:val="900"/>
        </w:numPr>
        <w:spacing w:before="0" w:after="0"/>
      </w:pPr>
      <w:r>
        <w:t>Aspect-Oriented Programming</w:t>
      </w:r>
    </w:p>
    <w:p>
      <w:pPr>
        <w:numPr>
          <w:ilvl w:val="1"/>
          <w:numId w:val="900"/>
        </w:numPr>
        <w:spacing w:before="0" w:after="0"/>
      </w:pPr>
      <w:r>
        <w:t>Spring Ecosystem Components</w:t>
      </w:r>
    </w:p>
    <w:p>
      <w:pPr>
        <w:numPr>
          <w:ilvl w:val="2"/>
          <w:numId w:val="900"/>
        </w:numPr>
        <w:spacing w:before="0" w:after="0"/>
      </w:pPr>
      <w:r>
        <w:t>Spring Core</w:t>
      </w:r>
    </w:p>
    <w:p>
      <w:pPr>
        <w:numPr>
          <w:ilvl w:val="2"/>
          <w:numId w:val="900"/>
        </w:numPr>
        <w:spacing w:before="0" w:after="0"/>
      </w:pPr>
      <w:r>
        <w:t>Spring Data</w:t>
      </w:r>
    </w:p>
    <w:p>
      <w:pPr>
        <w:numPr>
          <w:ilvl w:val="2"/>
          <w:numId w:val="900"/>
        </w:numPr>
        <w:spacing w:before="0" w:after="0"/>
      </w:pPr>
      <w:r>
        <w:t>Spring MVC</w:t>
      </w:r>
    </w:p>
    <w:p>
      <w:pPr>
        <w:numPr>
          <w:ilvl w:val="2"/>
          <w:numId w:val="900"/>
        </w:numPr>
        <w:spacing w:before="0" w:after="0"/>
      </w:pPr>
      <w:r>
        <w:t>Spring Security</w:t>
      </w:r>
    </w:p>
    <w:p>
      <w:pPr>
        <w:numPr>
          <w:ilvl w:val="2"/>
          <w:numId w:val="900"/>
        </w:numPr>
        <w:spacing w:before="0" w:after="0"/>
      </w:pPr>
      <w:r>
        <w:t>Spring Cloud</w:t>
      </w:r>
    </w:p>
    <w:p>
      <w:pPr>
        <w:numPr>
          <w:ilvl w:val="2"/>
          <w:numId w:val="900"/>
        </w:numPr>
        <w:spacing w:before="0" w:after="0"/>
      </w:pPr>
      <w:r>
        <w:t>Spring Boot</w:t>
      </w:r>
    </w:p>
    <w:p>
      <w:pPr>
        <w:numPr>
          <w:ilvl w:val="0"/>
          <w:numId w:val="900"/>
        </w:numPr>
        <w:spacing w:before="0" w:after="0"/>
      </w:pPr>
      <w:r>
        <w:t>Introduction to Spring Boot</w:t>
      </w:r>
    </w:p>
    <w:p>
      <w:pPr>
        <w:numPr>
          <w:ilvl w:val="1"/>
          <w:numId w:val="900"/>
        </w:numPr>
        <w:spacing w:before="0" w:after="0"/>
      </w:pPr>
      <w:r>
        <w:t>Spring Boot Overview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Auto-Configuration</w:t>
      </w:r>
    </w:p>
    <w:p>
      <w:pPr>
        <w:numPr>
          <w:ilvl w:val="2"/>
          <w:numId w:val="900"/>
        </w:numPr>
        <w:spacing w:before="0" w:after="0"/>
      </w:pPr>
      <w:r>
        <w:t>Standalone Applications</w:t>
      </w:r>
    </w:p>
    <w:p>
      <w:pPr>
        <w:numPr>
          <w:ilvl w:val="2"/>
          <w:numId w:val="900"/>
        </w:numPr>
        <w:spacing w:before="0" w:after="0"/>
      </w:pPr>
      <w:r>
        <w:t>Starter Dependencies</w:t>
      </w:r>
    </w:p>
    <w:p>
      <w:pPr>
        <w:numPr>
          <w:ilvl w:val="2"/>
          <w:numId w:val="900"/>
        </w:numPr>
        <w:spacing w:before="0" w:after="0"/>
      </w:pPr>
      <w:r>
        <w:t>Embedded Servers</w:t>
      </w:r>
    </w:p>
    <w:p>
      <w:pPr>
        <w:numPr>
          <w:ilvl w:val="2"/>
          <w:numId w:val="900"/>
        </w:numPr>
        <w:spacing w:before="0" w:after="0"/>
      </w:pPr>
      <w:r>
        <w:t>Production-Ready Features</w:t>
      </w:r>
    </w:p>
    <w:p>
      <w:pPr>
        <w:numPr>
          <w:ilvl w:val="2"/>
          <w:numId w:val="900"/>
        </w:numPr>
        <w:spacing w:before="0" w:after="0"/>
      </w:pPr>
      <w:r>
        <w:t>Convention over Configuration</w:t>
      </w:r>
    </w:p>
    <w:p>
      <w:pPr>
        <w:numPr>
          <w:ilvl w:val="1"/>
          <w:numId w:val="900"/>
        </w:numPr>
        <w:spacing w:before="0" w:after="0"/>
      </w:pPr>
      <w:r>
        <w:t>Spring Boot for Microservices</w:t>
      </w:r>
    </w:p>
    <w:p>
      <w:pPr>
        <w:numPr>
          <w:ilvl w:val="2"/>
          <w:numId w:val="900"/>
        </w:numPr>
        <w:spacing w:before="0" w:after="0"/>
      </w:pPr>
      <w:r>
        <w:t>Rapid Development</w:t>
      </w:r>
    </w:p>
    <w:p>
      <w:pPr>
        <w:numPr>
          <w:ilvl w:val="2"/>
          <w:numId w:val="900"/>
        </w:numPr>
        <w:spacing w:before="0" w:after="0"/>
      </w:pPr>
      <w:r>
        <w:t>Simplified Configuration</w:t>
      </w:r>
    </w:p>
    <w:p>
      <w:pPr>
        <w:numPr>
          <w:ilvl w:val="2"/>
          <w:numId w:val="900"/>
        </w:numPr>
        <w:spacing w:before="0" w:after="0"/>
      </w:pPr>
      <w:r>
        <w:t>Spring Cloud Integration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Microservice Patterns Support</w:t>
      </w:r>
    </w:p>
    <w:p>
      <w:pPr>
        <w:pStyle w:val="Heading1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Java Development Kit</w:t>
      </w:r>
    </w:p>
    <w:p>
      <w:pPr>
        <w:numPr>
          <w:ilvl w:val="1"/>
          <w:numId w:val="900"/>
        </w:numPr>
        <w:spacing w:before="0" w:after="0"/>
      </w:pPr>
      <w:r>
        <w:t>JDK Version Selection</w:t>
      </w:r>
    </w:p>
    <w:p>
      <w:pPr>
        <w:numPr>
          <w:ilvl w:val="1"/>
          <w:numId w:val="900"/>
        </w:numPr>
        <w:spacing w:before="0" w:after="0"/>
      </w:pPr>
      <w:r>
        <w:t>Installation and Configuration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0"/>
          <w:numId w:val="900"/>
        </w:numPr>
        <w:spacing w:before="0" w:after="0"/>
      </w:pPr>
      <w:r>
        <w:t>Build Tools</w:t>
      </w:r>
    </w:p>
    <w:p>
      <w:pPr>
        <w:numPr>
          <w:ilvl w:val="1"/>
          <w:numId w:val="900"/>
        </w:numPr>
        <w:spacing w:before="0" w:after="0"/>
      </w:pPr>
      <w:r>
        <w:t>Maven</w:t>
      </w:r>
    </w:p>
    <w:p>
      <w:pPr>
        <w:numPr>
          <w:ilvl w:val="2"/>
          <w:numId w:val="900"/>
        </w:numPr>
        <w:spacing w:before="0" w:after="0"/>
      </w:pPr>
      <w:r>
        <w:t>Project Object Model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Build Lifecycle</w:t>
      </w:r>
    </w:p>
    <w:p>
      <w:pPr>
        <w:numPr>
          <w:ilvl w:val="2"/>
          <w:numId w:val="900"/>
        </w:numPr>
        <w:spacing w:before="0" w:after="0"/>
      </w:pPr>
      <w:r>
        <w:t>Common Commands</w:t>
      </w:r>
    </w:p>
    <w:p>
      <w:pPr>
        <w:numPr>
          <w:ilvl w:val="1"/>
          <w:numId w:val="900"/>
        </w:numPr>
        <w:spacing w:before="0" w:after="0"/>
      </w:pPr>
      <w:r>
        <w:t>Gradle</w:t>
      </w:r>
    </w:p>
    <w:p>
      <w:pPr>
        <w:numPr>
          <w:ilvl w:val="2"/>
          <w:numId w:val="900"/>
        </w:numPr>
        <w:spacing w:before="0" w:after="0"/>
      </w:pPr>
      <w:r>
        <w:t>Build Scripts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Task Execution</w:t>
      </w:r>
    </w:p>
    <w:p>
      <w:pPr>
        <w:numPr>
          <w:ilvl w:val="2"/>
          <w:numId w:val="900"/>
        </w:numPr>
        <w:spacing w:before="0" w:after="0"/>
      </w:pPr>
      <w:r>
        <w:t>Common Commands</w:t>
      </w:r>
    </w:p>
    <w:p>
      <w:pPr>
        <w:numPr>
          <w:ilvl w:val="0"/>
          <w:numId w:val="900"/>
        </w:numPr>
        <w:spacing w:before="0" w:after="0"/>
      </w:pPr>
      <w:r>
        <w:t>Integrated Development Environment</w:t>
      </w:r>
    </w:p>
    <w:p>
      <w:pPr>
        <w:numPr>
          <w:ilvl w:val="1"/>
          <w:numId w:val="900"/>
        </w:numPr>
        <w:spacing w:before="0" w:after="0"/>
      </w:pPr>
      <w:r>
        <w:t>IntelliJ IDEA Setup</w:t>
      </w:r>
    </w:p>
    <w:p>
      <w:pPr>
        <w:numPr>
          <w:ilvl w:val="1"/>
          <w:numId w:val="900"/>
        </w:numPr>
        <w:spacing w:before="0" w:after="0"/>
      </w:pPr>
      <w:r>
        <w:t>Eclipse Setup</w:t>
      </w:r>
    </w:p>
    <w:p>
      <w:pPr>
        <w:numPr>
          <w:ilvl w:val="1"/>
          <w:numId w:val="900"/>
        </w:numPr>
        <w:spacing w:before="0" w:after="0"/>
      </w:pPr>
      <w:r>
        <w:t>Visual Studio Code Setup</w:t>
      </w:r>
    </w:p>
    <w:p>
      <w:pPr>
        <w:numPr>
          <w:ilvl w:val="1"/>
          <w:numId w:val="900"/>
        </w:numPr>
        <w:spacing w:before="0" w:after="0"/>
      </w:pPr>
      <w:r>
        <w:t>IDE Plugins and Extensions</w:t>
      </w:r>
    </w:p>
    <w:p>
      <w:pPr>
        <w:numPr>
          <w:ilvl w:val="0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Git Installation</w:t>
      </w:r>
    </w:p>
    <w:p>
      <w:pPr>
        <w:numPr>
          <w:ilvl w:val="1"/>
          <w:numId w:val="900"/>
        </w:numPr>
        <w:spacing w:before="0" w:after="0"/>
      </w:pPr>
      <w:r>
        <w:t>Repository Initialization</w:t>
      </w:r>
    </w:p>
    <w:p>
      <w:pPr>
        <w:numPr>
          <w:ilvl w:val="1"/>
          <w:numId w:val="900"/>
        </w:numPr>
        <w:spacing w:before="0" w:after="0"/>
      </w:pPr>
      <w:r>
        <w:t>Basic Git Commands</w:t>
      </w:r>
    </w:p>
    <w:p>
      <w:pPr>
        <w:numPr>
          <w:ilvl w:val="1"/>
          <w:numId w:val="900"/>
        </w:numPr>
        <w:spacing w:before="0" w:after="0"/>
      </w:pPr>
      <w:r>
        <w:t>Branching Strategies</w:t>
      </w:r>
    </w:p>
    <w:p>
      <w:pPr>
        <w:pStyle w:val="Heading1"/>
      </w:pPr>
      <w:r>
        <w:t>Building Your First Spring Boot Microservice</w:t>
      </w:r>
    </w:p>
    <w:p>
      <w:pPr>
        <w:numPr>
          <w:ilvl w:val="0"/>
          <w:numId w:val="900"/>
        </w:numPr>
        <w:spacing w:before="0" w:after="0"/>
      </w:pPr>
      <w:r>
        <w:t>Project Creation with Spring Initializr</w:t>
      </w:r>
    </w:p>
    <w:p>
      <w:pPr>
        <w:numPr>
          <w:ilvl w:val="1"/>
          <w:numId w:val="900"/>
        </w:numPr>
        <w:spacing w:before="0" w:after="0"/>
      </w:pPr>
      <w:r>
        <w:t>Web Interface Usage</w:t>
      </w:r>
    </w:p>
    <w:p>
      <w:pPr>
        <w:numPr>
          <w:ilvl w:val="1"/>
          <w:numId w:val="900"/>
        </w:numPr>
        <w:spacing w:before="0" w:after="0"/>
      </w:pPr>
      <w:r>
        <w:t>IDE Integration</w:t>
      </w:r>
    </w:p>
    <w:p>
      <w:pPr>
        <w:numPr>
          <w:ilvl w:val="1"/>
          <w:numId w:val="900"/>
        </w:numPr>
        <w:spacing w:before="0" w:after="0"/>
      </w:pPr>
      <w:r>
        <w:t>Project Metadata Configuration</w:t>
      </w:r>
    </w:p>
    <w:p>
      <w:pPr>
        <w:numPr>
          <w:ilvl w:val="2"/>
          <w:numId w:val="900"/>
        </w:numPr>
        <w:spacing w:before="0" w:after="0"/>
      </w:pPr>
      <w:r>
        <w:t>Group and Artifact IDs</w:t>
      </w:r>
    </w:p>
    <w:p>
      <w:pPr>
        <w:numPr>
          <w:ilvl w:val="2"/>
          <w:numId w:val="900"/>
        </w:numPr>
        <w:spacing w:before="0" w:after="0"/>
      </w:pPr>
      <w:r>
        <w:t>Packaging Options</w:t>
      </w:r>
    </w:p>
    <w:p>
      <w:pPr>
        <w:numPr>
          <w:ilvl w:val="2"/>
          <w:numId w:val="900"/>
        </w:numPr>
        <w:spacing w:before="0" w:after="0"/>
      </w:pPr>
      <w:r>
        <w:t>Java Version Selection</w:t>
      </w:r>
    </w:p>
    <w:p>
      <w:pPr>
        <w:numPr>
          <w:ilvl w:val="1"/>
          <w:numId w:val="900"/>
        </w:numPr>
        <w:spacing w:before="0" w:after="0"/>
      </w:pPr>
      <w:r>
        <w:t>Dependency Selection</w:t>
      </w:r>
    </w:p>
    <w:p>
      <w:pPr>
        <w:numPr>
          <w:ilvl w:val="2"/>
          <w:numId w:val="900"/>
        </w:numPr>
        <w:spacing w:before="0" w:after="0"/>
      </w:pPr>
      <w:r>
        <w:t>Web Starter</w:t>
      </w:r>
    </w:p>
    <w:p>
      <w:pPr>
        <w:numPr>
          <w:ilvl w:val="2"/>
          <w:numId w:val="900"/>
        </w:numPr>
        <w:spacing w:before="0" w:after="0"/>
      </w:pPr>
      <w:r>
        <w:t>Data JPA Starter</w:t>
      </w:r>
    </w:p>
    <w:p>
      <w:pPr>
        <w:numPr>
          <w:ilvl w:val="2"/>
          <w:numId w:val="900"/>
        </w:numPr>
        <w:spacing w:before="0" w:after="0"/>
      </w:pPr>
      <w:r>
        <w:t>Security Starter</w:t>
      </w:r>
    </w:p>
    <w:p>
      <w:pPr>
        <w:numPr>
          <w:ilvl w:val="2"/>
          <w:numId w:val="900"/>
        </w:numPr>
        <w:spacing w:before="0" w:after="0"/>
      </w:pPr>
      <w:r>
        <w:t>Actuator Starter</w:t>
      </w:r>
    </w:p>
    <w:p>
      <w:pPr>
        <w:numPr>
          <w:ilvl w:val="1"/>
          <w:numId w:val="900"/>
        </w:numPr>
        <w:spacing w:before="0" w:after="0"/>
      </w:pPr>
      <w:r>
        <w:t>Project Structure Analysis</w:t>
      </w:r>
    </w:p>
    <w:p>
      <w:pPr>
        <w:numPr>
          <w:ilvl w:val="2"/>
          <w:numId w:val="900"/>
        </w:numPr>
        <w:spacing w:before="0" w:after="0"/>
      </w:pPr>
      <w:r>
        <w:t>Source Directory Structure</w:t>
      </w:r>
    </w:p>
    <w:p>
      <w:pPr>
        <w:numPr>
          <w:ilvl w:val="2"/>
          <w:numId w:val="900"/>
        </w:numPr>
        <w:spacing w:before="0" w:after="0"/>
      </w:pPr>
      <w:r>
        <w:t>Main Application Class</w:t>
      </w:r>
    </w:p>
    <w:p>
      <w:pPr>
        <w:numPr>
          <w:ilvl w:val="2"/>
          <w:numId w:val="900"/>
        </w:numPr>
        <w:spacing w:before="0" w:after="0"/>
      </w:pPr>
      <w:r>
        <w:t>Resource Files Organization</w:t>
      </w:r>
    </w:p>
    <w:p>
      <w:pPr>
        <w:numPr>
          <w:ilvl w:val="2"/>
          <w:numId w:val="900"/>
        </w:numPr>
        <w:spacing w:before="0" w:after="0"/>
      </w:pPr>
      <w:r>
        <w:t>Test Directory Structure</w:t>
      </w:r>
    </w:p>
    <w:p>
      <w:pPr>
        <w:numPr>
          <w:ilvl w:val="0"/>
          <w:numId w:val="900"/>
        </w:numPr>
        <w:spacing w:before="0" w:after="0"/>
      </w:pPr>
      <w:r>
        <w:t>Developing a RESTful Service</w:t>
      </w:r>
    </w:p>
    <w:p>
      <w:pPr>
        <w:numPr>
          <w:ilvl w:val="1"/>
          <w:numId w:val="900"/>
        </w:numPr>
        <w:spacing w:before="0" w:after="0"/>
      </w:pPr>
      <w:r>
        <w:t>MVC Pattern in Spring Boot</w:t>
      </w:r>
    </w:p>
    <w:p>
      <w:pPr>
        <w:numPr>
          <w:ilvl w:val="2"/>
          <w:numId w:val="900"/>
        </w:numPr>
        <w:spacing w:before="0" w:after="0"/>
      </w:pPr>
      <w:r>
        <w:t>Model Layer Design</w:t>
      </w:r>
    </w:p>
    <w:p>
      <w:pPr>
        <w:numPr>
          <w:ilvl w:val="2"/>
          <w:numId w:val="900"/>
        </w:numPr>
        <w:spacing w:before="0" w:after="0"/>
      </w:pPr>
      <w:r>
        <w:t>Controller Layer Implementation</w:t>
      </w:r>
    </w:p>
    <w:p>
      <w:pPr>
        <w:numPr>
          <w:ilvl w:val="2"/>
          <w:numId w:val="900"/>
        </w:numPr>
        <w:spacing w:before="0" w:after="0"/>
      </w:pPr>
      <w:r>
        <w:t>Service Layer Architecture</w:t>
      </w:r>
    </w:p>
    <w:p>
      <w:pPr>
        <w:numPr>
          <w:ilvl w:val="1"/>
          <w:numId w:val="900"/>
        </w:numPr>
        <w:spacing w:before="0" w:after="0"/>
      </w:pPr>
      <w:r>
        <w:t>Creating Domain Models</w:t>
      </w:r>
    </w:p>
    <w:p>
      <w:pPr>
        <w:numPr>
          <w:ilvl w:val="2"/>
          <w:numId w:val="900"/>
        </w:numPr>
        <w:spacing w:before="0" w:after="0"/>
      </w:pPr>
      <w:r>
        <w:t>Entity Classes</w:t>
      </w:r>
    </w:p>
    <w:p>
      <w:pPr>
        <w:numPr>
          <w:ilvl w:val="2"/>
          <w:numId w:val="900"/>
        </w:numPr>
        <w:spacing w:before="0" w:after="0"/>
      </w:pPr>
      <w:r>
        <w:t>Field Definitions</w:t>
      </w:r>
    </w:p>
    <w:p>
      <w:pPr>
        <w:numPr>
          <w:ilvl w:val="2"/>
          <w:numId w:val="900"/>
        </w:numPr>
        <w:spacing w:before="0" w:after="0"/>
      </w:pPr>
      <w:r>
        <w:t>Constructors and Methods</w:t>
      </w:r>
    </w:p>
    <w:p>
      <w:pPr>
        <w:numPr>
          <w:ilvl w:val="2"/>
          <w:numId w:val="900"/>
        </w:numPr>
        <w:spacing w:before="0" w:after="0"/>
      </w:pPr>
      <w:r>
        <w:t>Validation Annotations</w:t>
      </w:r>
    </w:p>
    <w:p>
      <w:pPr>
        <w:numPr>
          <w:ilvl w:val="1"/>
          <w:numId w:val="900"/>
        </w:numPr>
        <w:spacing w:before="0" w:after="0"/>
      </w:pPr>
      <w:r>
        <w:t>Repository Layer Implementation</w:t>
      </w:r>
    </w:p>
    <w:p>
      <w:pPr>
        <w:numPr>
          <w:ilvl w:val="2"/>
          <w:numId w:val="900"/>
        </w:numPr>
        <w:spacing w:before="0" w:after="0"/>
      </w:pPr>
      <w:r>
        <w:t>Repository Interfaces</w:t>
      </w:r>
    </w:p>
    <w:p>
      <w:pPr>
        <w:numPr>
          <w:ilvl w:val="2"/>
          <w:numId w:val="900"/>
        </w:numPr>
        <w:spacing w:before="0" w:after="0"/>
      </w:pPr>
      <w:r>
        <w:t>JpaRepository Extension</w:t>
      </w:r>
    </w:p>
    <w:p>
      <w:pPr>
        <w:numPr>
          <w:ilvl w:val="2"/>
          <w:numId w:val="900"/>
        </w:numPr>
        <w:spacing w:before="0" w:after="0"/>
      </w:pPr>
      <w:r>
        <w:t>Custom Query Methods</w:t>
      </w:r>
    </w:p>
    <w:p>
      <w:pPr>
        <w:numPr>
          <w:ilvl w:val="1"/>
          <w:numId w:val="900"/>
        </w:numPr>
        <w:spacing w:before="0" w:after="0"/>
      </w:pPr>
      <w:r>
        <w:t>Service Layer Development</w:t>
      </w:r>
    </w:p>
    <w:p>
      <w:pPr>
        <w:numPr>
          <w:ilvl w:val="2"/>
          <w:numId w:val="900"/>
        </w:numPr>
        <w:spacing w:before="0" w:after="0"/>
      </w:pPr>
      <w:r>
        <w:t>Business Logic Implementation</w:t>
      </w:r>
    </w:p>
    <w:p>
      <w:pPr>
        <w:numPr>
          <w:ilvl w:val="2"/>
          <w:numId w:val="900"/>
        </w:numPr>
        <w:spacing w:before="0" w:after="0"/>
      </w:pPr>
      <w:r>
        <w:t>Service Interfaces</w:t>
      </w:r>
    </w:p>
    <w:p>
      <w:pPr>
        <w:numPr>
          <w:ilvl w:val="2"/>
          <w:numId w:val="900"/>
        </w:numPr>
        <w:spacing w:before="0" w:after="0"/>
      </w:pPr>
      <w:r>
        <w:t>Service Implementation Classes</w:t>
      </w:r>
    </w:p>
    <w:p>
      <w:pPr>
        <w:numPr>
          <w:ilvl w:val="1"/>
          <w:numId w:val="900"/>
        </w:numPr>
        <w:spacing w:before="0" w:after="0"/>
      </w:pPr>
      <w:r>
        <w:t>Controller Layer Development</w:t>
      </w:r>
    </w:p>
    <w:p>
      <w:pPr>
        <w:numPr>
          <w:ilvl w:val="2"/>
          <w:numId w:val="900"/>
        </w:numPr>
        <w:spacing w:before="0" w:after="0"/>
      </w:pPr>
      <w:r>
        <w:t>REST Controller Creation</w:t>
      </w:r>
    </w:p>
    <w:p>
      <w:pPr>
        <w:numPr>
          <w:ilvl w:val="2"/>
          <w:numId w:val="900"/>
        </w:numPr>
        <w:spacing w:before="0" w:after="0"/>
      </w:pPr>
      <w:r>
        <w:t>Endpoint Definitions</w:t>
      </w:r>
    </w:p>
    <w:p>
      <w:pPr>
        <w:numPr>
          <w:ilvl w:val="2"/>
          <w:numId w:val="900"/>
        </w:numPr>
        <w:spacing w:before="0" w:after="0"/>
      </w:pPr>
      <w:r>
        <w:t>HTTP Method Handling</w:t>
      </w:r>
    </w:p>
    <w:p>
      <w:pPr>
        <w:numPr>
          <w:ilvl w:val="2"/>
          <w:numId w:val="900"/>
        </w:numPr>
        <w:spacing w:before="0" w:after="0"/>
      </w:pPr>
      <w:r>
        <w:t>Request and Response Mapping</w:t>
      </w:r>
    </w:p>
    <w:p>
      <w:pPr>
        <w:numPr>
          <w:ilvl w:val="0"/>
          <w:numId w:val="900"/>
        </w:numPr>
        <w:spacing w:before="0" w:after="0"/>
      </w:pPr>
      <w:r>
        <w:t>Essential Spring Boot Annotations</w:t>
      </w:r>
    </w:p>
    <w:p>
      <w:pPr>
        <w:numPr>
          <w:ilvl w:val="1"/>
          <w:numId w:val="900"/>
        </w:numPr>
        <w:spacing w:before="0" w:after="0"/>
      </w:pPr>
      <w:r>
        <w:t>Application Annotations</w:t>
      </w:r>
    </w:p>
    <w:p>
      <w:pPr>
        <w:numPr>
          <w:ilvl w:val="2"/>
          <w:numId w:val="900"/>
        </w:numPr>
        <w:spacing w:before="0" w:after="0"/>
      </w:pPr>
      <w:r>
        <w:t>SpringBootApplication</w:t>
      </w:r>
    </w:p>
    <w:p>
      <w:pPr>
        <w:numPr>
          <w:ilvl w:val="2"/>
          <w:numId w:val="900"/>
        </w:numPr>
        <w:spacing w:before="0" w:after="0"/>
      </w:pPr>
      <w:r>
        <w:t>ComponentScan</w:t>
      </w:r>
    </w:p>
    <w:p>
      <w:pPr>
        <w:numPr>
          <w:ilvl w:val="2"/>
          <w:numId w:val="900"/>
        </w:numPr>
        <w:spacing w:before="0" w:after="0"/>
      </w:pPr>
      <w:r>
        <w:t>EnableAutoConfiguration</w:t>
      </w:r>
    </w:p>
    <w:p>
      <w:pPr>
        <w:numPr>
          <w:ilvl w:val="1"/>
          <w:numId w:val="900"/>
        </w:numPr>
        <w:spacing w:before="0" w:after="0"/>
      </w:pPr>
      <w:r>
        <w:t>Web Layer Annotations</w:t>
      </w:r>
    </w:p>
    <w:p>
      <w:pPr>
        <w:numPr>
          <w:ilvl w:val="2"/>
          <w:numId w:val="900"/>
        </w:numPr>
        <w:spacing w:before="0" w:after="0"/>
      </w:pPr>
      <w:r>
        <w:t>RestController</w:t>
      </w:r>
    </w:p>
    <w:p>
      <w:pPr>
        <w:numPr>
          <w:ilvl w:val="2"/>
          <w:numId w:val="900"/>
        </w:numPr>
        <w:spacing w:before="0" w:after="0"/>
      </w:pPr>
      <w:r>
        <w:t>Controller</w:t>
      </w:r>
    </w:p>
    <w:p>
      <w:pPr>
        <w:numPr>
          <w:ilvl w:val="2"/>
          <w:numId w:val="900"/>
        </w:numPr>
        <w:spacing w:before="0" w:after="0"/>
      </w:pPr>
      <w:r>
        <w:t>RequestMapping</w:t>
      </w:r>
    </w:p>
    <w:p>
      <w:pPr>
        <w:numPr>
          <w:ilvl w:val="2"/>
          <w:numId w:val="900"/>
        </w:numPr>
        <w:spacing w:before="0" w:after="0"/>
      </w:pPr>
      <w:r>
        <w:t>GetMapping</w:t>
      </w:r>
    </w:p>
    <w:p>
      <w:pPr>
        <w:numPr>
          <w:ilvl w:val="2"/>
          <w:numId w:val="900"/>
        </w:numPr>
        <w:spacing w:before="0" w:after="0"/>
      </w:pPr>
      <w:r>
        <w:t>PostMapping</w:t>
      </w:r>
    </w:p>
    <w:p>
      <w:pPr>
        <w:numPr>
          <w:ilvl w:val="2"/>
          <w:numId w:val="900"/>
        </w:numPr>
        <w:spacing w:before="0" w:after="0"/>
      </w:pPr>
      <w:r>
        <w:t>PutMapping</w:t>
      </w:r>
    </w:p>
    <w:p>
      <w:pPr>
        <w:numPr>
          <w:ilvl w:val="2"/>
          <w:numId w:val="900"/>
        </w:numPr>
        <w:spacing w:before="0" w:after="0"/>
      </w:pPr>
      <w:r>
        <w:t>DeleteMapping</w:t>
      </w:r>
    </w:p>
    <w:p>
      <w:pPr>
        <w:numPr>
          <w:ilvl w:val="2"/>
          <w:numId w:val="900"/>
        </w:numPr>
        <w:spacing w:before="0" w:after="0"/>
      </w:pPr>
      <w:r>
        <w:t>PathVariable</w:t>
      </w:r>
    </w:p>
    <w:p>
      <w:pPr>
        <w:numPr>
          <w:ilvl w:val="2"/>
          <w:numId w:val="900"/>
        </w:numPr>
        <w:spacing w:before="0" w:after="0"/>
      </w:pPr>
      <w:r>
        <w:t>RequestParam</w:t>
      </w:r>
    </w:p>
    <w:p>
      <w:pPr>
        <w:numPr>
          <w:ilvl w:val="2"/>
          <w:numId w:val="900"/>
        </w:numPr>
        <w:spacing w:before="0" w:after="0"/>
      </w:pPr>
      <w:r>
        <w:t>RequestBody</w:t>
      </w:r>
    </w:p>
    <w:p>
      <w:pPr>
        <w:numPr>
          <w:ilvl w:val="2"/>
          <w:numId w:val="900"/>
        </w:numPr>
        <w:spacing w:before="0" w:after="0"/>
      </w:pPr>
      <w:r>
        <w:t>ResponseBody</w:t>
      </w:r>
    </w:p>
    <w:p>
      <w:pPr>
        <w:numPr>
          <w:ilvl w:val="1"/>
          <w:numId w:val="900"/>
        </w:numPr>
        <w:spacing w:before="0" w:after="0"/>
      </w:pPr>
      <w:r>
        <w:t>Dependency Injection Annotations</w:t>
      </w:r>
    </w:p>
    <w:p>
      <w:pPr>
        <w:numPr>
          <w:ilvl w:val="2"/>
          <w:numId w:val="900"/>
        </w:numPr>
        <w:spacing w:before="0" w:after="0"/>
      </w:pPr>
      <w:r>
        <w:t>Autowired</w:t>
      </w:r>
    </w:p>
    <w:p>
      <w:pPr>
        <w:numPr>
          <w:ilvl w:val="2"/>
          <w:numId w:val="900"/>
        </w:numPr>
        <w:spacing w:before="0" w:after="0"/>
      </w:pPr>
      <w:r>
        <w:t>Component</w:t>
      </w:r>
    </w:p>
    <w:p>
      <w:pPr>
        <w:numPr>
          <w:ilvl w:val="2"/>
          <w:numId w:val="900"/>
        </w:numPr>
        <w:spacing w:before="0" w:after="0"/>
      </w:pPr>
      <w:r>
        <w:t>Service</w:t>
      </w:r>
    </w:p>
    <w:p>
      <w:pPr>
        <w:numPr>
          <w:ilvl w:val="2"/>
          <w:numId w:val="900"/>
        </w:numPr>
        <w:spacing w:before="0" w:after="0"/>
      </w:pPr>
      <w:r>
        <w:t>Repository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Bean</w:t>
      </w:r>
    </w:p>
    <w:p>
      <w:pPr>
        <w:numPr>
          <w:ilvl w:val="0"/>
          <w:numId w:val="900"/>
        </w:numPr>
        <w:spacing w:before="0" w:after="0"/>
      </w:pPr>
      <w:r>
        <w:t>Application Configuration</w:t>
      </w:r>
    </w:p>
    <w:p>
      <w:pPr>
        <w:numPr>
          <w:ilvl w:val="1"/>
          <w:numId w:val="900"/>
        </w:numPr>
        <w:spacing w:before="0" w:after="0"/>
      </w:pPr>
      <w:r>
        <w:t>Properties Files</w:t>
      </w:r>
    </w:p>
    <w:p>
      <w:pPr>
        <w:numPr>
          <w:ilvl w:val="2"/>
          <w:numId w:val="900"/>
        </w:numPr>
        <w:spacing w:before="0" w:after="0"/>
      </w:pPr>
      <w:r>
        <w:t>application.properties Structure</w:t>
      </w:r>
    </w:p>
    <w:p>
      <w:pPr>
        <w:numPr>
          <w:ilvl w:val="2"/>
          <w:numId w:val="900"/>
        </w:numPr>
        <w:spacing w:before="0" w:after="0"/>
      </w:pPr>
      <w:r>
        <w:t>Common Configuration Properties</w:t>
      </w:r>
    </w:p>
    <w:p>
      <w:pPr>
        <w:numPr>
          <w:ilvl w:val="2"/>
          <w:numId w:val="900"/>
        </w:numPr>
        <w:spacing w:before="0" w:after="0"/>
      </w:pPr>
      <w:r>
        <w:t>Environment-Specific Properties</w:t>
      </w:r>
    </w:p>
    <w:p>
      <w:pPr>
        <w:numPr>
          <w:ilvl w:val="1"/>
          <w:numId w:val="900"/>
        </w:numPr>
        <w:spacing w:before="0" w:after="0"/>
      </w:pPr>
      <w:r>
        <w:t>YAML Configuration</w:t>
      </w:r>
    </w:p>
    <w:p>
      <w:pPr>
        <w:numPr>
          <w:ilvl w:val="2"/>
          <w:numId w:val="900"/>
        </w:numPr>
        <w:spacing w:before="0" w:after="0"/>
      </w:pPr>
      <w:r>
        <w:t>application.yml Structure</w:t>
      </w:r>
    </w:p>
    <w:p>
      <w:pPr>
        <w:numPr>
          <w:ilvl w:val="2"/>
          <w:numId w:val="900"/>
        </w:numPr>
        <w:spacing w:before="0" w:after="0"/>
      </w:pPr>
      <w:r>
        <w:t>YAML Syntax and Hierarchy</w:t>
      </w:r>
    </w:p>
    <w:p>
      <w:pPr>
        <w:numPr>
          <w:ilvl w:val="2"/>
          <w:numId w:val="900"/>
        </w:numPr>
        <w:spacing w:before="0" w:after="0"/>
      </w:pPr>
      <w:r>
        <w:t>Configuration Benefits</w:t>
      </w:r>
    </w:p>
    <w:p>
      <w:pPr>
        <w:numPr>
          <w:ilvl w:val="1"/>
          <w:numId w:val="900"/>
        </w:numPr>
        <w:spacing w:before="0" w:after="0"/>
      </w:pPr>
      <w:r>
        <w:t>Profile Management</w:t>
      </w:r>
    </w:p>
    <w:p>
      <w:pPr>
        <w:numPr>
          <w:ilvl w:val="2"/>
          <w:numId w:val="900"/>
        </w:numPr>
        <w:spacing w:before="0" w:after="0"/>
      </w:pPr>
      <w:r>
        <w:t>Profile Definition</w:t>
      </w:r>
    </w:p>
    <w:p>
      <w:pPr>
        <w:numPr>
          <w:ilvl w:val="2"/>
          <w:numId w:val="900"/>
        </w:numPr>
        <w:spacing w:before="0" w:after="0"/>
      </w:pPr>
      <w:r>
        <w:t>Profile Activation</w:t>
      </w:r>
    </w:p>
    <w:p>
      <w:pPr>
        <w:numPr>
          <w:ilvl w:val="2"/>
          <w:numId w:val="900"/>
        </w:numPr>
        <w:spacing w:before="0" w:after="0"/>
      </w:pPr>
      <w:r>
        <w:t>Profile-Specific Configuration</w:t>
      </w:r>
    </w:p>
    <w:p>
      <w:pPr>
        <w:numPr>
          <w:ilvl w:val="2"/>
          <w:numId w:val="900"/>
        </w:numPr>
        <w:spacing w:before="0" w:after="0"/>
      </w:pPr>
      <w:r>
        <w:t>Conditional Configuration</w:t>
      </w:r>
    </w:p>
    <w:p>
      <w:pPr>
        <w:numPr>
          <w:ilvl w:val="0"/>
          <w:numId w:val="900"/>
        </w:numPr>
        <w:spacing w:before="0" w:after="0"/>
      </w:pPr>
      <w:r>
        <w:t>Application Testing</w:t>
      </w:r>
    </w:p>
    <w:p>
      <w:pPr>
        <w:numPr>
          <w:ilvl w:val="1"/>
          <w:numId w:val="900"/>
        </w:numPr>
        <w:spacing w:before="0" w:after="0"/>
      </w:pPr>
      <w:r>
        <w:t>Embedded Server Configuration</w:t>
      </w:r>
    </w:p>
    <w:p>
      <w:pPr>
        <w:numPr>
          <w:ilvl w:val="2"/>
          <w:numId w:val="900"/>
        </w:numPr>
        <w:spacing w:before="0" w:after="0"/>
      </w:pPr>
      <w:r>
        <w:t>Default Server Settings</w:t>
      </w:r>
    </w:p>
    <w:p>
      <w:pPr>
        <w:numPr>
          <w:ilvl w:val="2"/>
          <w:numId w:val="900"/>
        </w:numPr>
        <w:spacing w:before="0" w:after="0"/>
      </w:pPr>
      <w:r>
        <w:t>Port Configuration</w:t>
      </w:r>
    </w:p>
    <w:p>
      <w:pPr>
        <w:numPr>
          <w:ilvl w:val="2"/>
          <w:numId w:val="900"/>
        </w:numPr>
        <w:spacing w:before="0" w:after="0"/>
      </w:pPr>
      <w:r>
        <w:t>SSL Configuration</w:t>
      </w:r>
    </w:p>
    <w:p>
      <w:pPr>
        <w:numPr>
          <w:ilvl w:val="1"/>
          <w:numId w:val="900"/>
        </w:numPr>
        <w:spacing w:before="0" w:after="0"/>
      </w:pPr>
      <w:r>
        <w:t>API Testing Tools</w:t>
      </w:r>
    </w:p>
    <w:p>
      <w:pPr>
        <w:numPr>
          <w:ilvl w:val="2"/>
          <w:numId w:val="900"/>
        </w:numPr>
        <w:spacing w:before="0" w:after="0"/>
      </w:pPr>
      <w:r>
        <w:t>Postman Usage</w:t>
      </w:r>
    </w:p>
    <w:p>
      <w:pPr>
        <w:numPr>
          <w:ilvl w:val="2"/>
          <w:numId w:val="900"/>
        </w:numPr>
        <w:spacing w:before="0" w:after="0"/>
      </w:pPr>
      <w:r>
        <w:t>cURL Commands</w:t>
      </w:r>
    </w:p>
    <w:p>
      <w:pPr>
        <w:numPr>
          <w:ilvl w:val="2"/>
          <w:numId w:val="900"/>
        </w:numPr>
        <w:spacing w:before="0" w:after="0"/>
      </w:pPr>
      <w:r>
        <w:t>HTTPie Usage</w:t>
      </w:r>
    </w:p>
    <w:p>
      <w:pPr>
        <w:numPr>
          <w:ilvl w:val="1"/>
          <w:numId w:val="900"/>
        </w:numPr>
        <w:spacing w:before="0" w:after="0"/>
      </w:pPr>
      <w:r>
        <w:t>Basic Testing Strategies</w:t>
      </w:r>
    </w:p>
    <w:p>
      <w:pPr>
        <w:numPr>
          <w:ilvl w:val="2"/>
          <w:numId w:val="900"/>
        </w:numPr>
        <w:spacing w:before="0" w:after="0"/>
      </w:pPr>
      <w:r>
        <w:t>Manual Testing</w:t>
      </w:r>
    </w:p>
    <w:p>
      <w:pPr>
        <w:numPr>
          <w:ilvl w:val="2"/>
          <w:numId w:val="900"/>
        </w:numPr>
        <w:spacing w:before="0" w:after="0"/>
      </w:pPr>
      <w:r>
        <w:t>Automated Testing Setup</w:t>
      </w:r>
    </w:p>
    <w:p>
      <w:pPr>
        <w:pStyle w:val="Heading1"/>
      </w:pPr>
      <w:r>
        <w:t>Data Management in Microservices</w:t>
      </w:r>
    </w:p>
    <w:p>
      <w:pPr>
        <w:numPr>
          <w:ilvl w:val="0"/>
          <w:numId w:val="900"/>
        </w:numPr>
        <w:spacing w:before="0" w:after="0"/>
      </w:pPr>
      <w:r>
        <w:t>Spring Data JPA Fundamentals</w:t>
      </w:r>
    </w:p>
    <w:p>
      <w:pPr>
        <w:numPr>
          <w:ilvl w:val="1"/>
          <w:numId w:val="900"/>
        </w:numPr>
        <w:spacing w:before="0" w:after="0"/>
      </w:pPr>
      <w:r>
        <w:t>JPA Overview</w:t>
      </w:r>
    </w:p>
    <w:p>
      <w:pPr>
        <w:numPr>
          <w:ilvl w:val="1"/>
          <w:numId w:val="900"/>
        </w:numPr>
        <w:spacing w:before="0" w:after="0"/>
      </w:pPr>
      <w:r>
        <w:t>Entity Mapping</w:t>
      </w:r>
    </w:p>
    <w:p>
      <w:pPr>
        <w:numPr>
          <w:ilvl w:val="2"/>
          <w:numId w:val="900"/>
        </w:numPr>
        <w:spacing w:before="0" w:after="0"/>
      </w:pPr>
      <w:r>
        <w:t>Entity Annotations</w:t>
      </w:r>
    </w:p>
    <w:p>
      <w:pPr>
        <w:numPr>
          <w:ilvl w:val="2"/>
          <w:numId w:val="900"/>
        </w:numPr>
        <w:spacing w:before="0" w:after="0"/>
      </w:pPr>
      <w:r>
        <w:t>Primary Key Configuration</w:t>
      </w:r>
    </w:p>
    <w:p>
      <w:pPr>
        <w:numPr>
          <w:ilvl w:val="2"/>
          <w:numId w:val="900"/>
        </w:numPr>
        <w:spacing w:before="0" w:after="0"/>
      </w:pPr>
      <w:r>
        <w:t>Field Mapping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1"/>
          <w:numId w:val="900"/>
        </w:numPr>
        <w:spacing w:before="0" w:after="0"/>
      </w:pPr>
      <w:r>
        <w:t>Repository Pattern</w:t>
      </w:r>
    </w:p>
    <w:p>
      <w:pPr>
        <w:numPr>
          <w:ilvl w:val="2"/>
          <w:numId w:val="900"/>
        </w:numPr>
        <w:spacing w:before="0" w:after="0"/>
      </w:pPr>
      <w:r>
        <w:t>Repository Interfaces</w:t>
      </w:r>
    </w:p>
    <w:p>
      <w:pPr>
        <w:numPr>
          <w:ilvl w:val="2"/>
          <w:numId w:val="900"/>
        </w:numPr>
        <w:spacing w:before="0" w:after="0"/>
      </w:pPr>
      <w:r>
        <w:t>CRUD Operations</w:t>
      </w:r>
    </w:p>
    <w:p>
      <w:pPr>
        <w:numPr>
          <w:ilvl w:val="2"/>
          <w:numId w:val="900"/>
        </w:numPr>
        <w:spacing w:before="0" w:after="0"/>
      </w:pPr>
      <w:r>
        <w:t>Custom Query Methods</w:t>
      </w:r>
    </w:p>
    <w:p>
      <w:pPr>
        <w:numPr>
          <w:ilvl w:val="2"/>
          <w:numId w:val="900"/>
        </w:numPr>
        <w:spacing w:before="0" w:after="0"/>
      </w:pPr>
      <w:r>
        <w:t>Query Annotations</w:t>
      </w:r>
    </w:p>
    <w:p>
      <w:pPr>
        <w:numPr>
          <w:ilvl w:val="1"/>
          <w:numId w:val="900"/>
        </w:numPr>
        <w:spacing w:before="0" w:after="0"/>
      </w:pPr>
      <w:r>
        <w:t>Data Source Configuration</w:t>
      </w:r>
    </w:p>
    <w:p>
      <w:pPr>
        <w:numPr>
          <w:ilvl w:val="2"/>
          <w:numId w:val="900"/>
        </w:numPr>
        <w:spacing w:before="0" w:after="0"/>
      </w:pPr>
      <w:r>
        <w:t>Connection Properties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0"/>
          <w:numId w:val="900"/>
        </w:numPr>
        <w:spacing w:before="0" w:after="0"/>
      </w:pPr>
      <w:r>
        <w:t>Database Patterns for Microservices</w:t>
      </w:r>
    </w:p>
    <w:p>
      <w:pPr>
        <w:numPr>
          <w:ilvl w:val="1"/>
          <w:numId w:val="900"/>
        </w:numPr>
        <w:spacing w:before="0" w:after="0"/>
      </w:pPr>
      <w:r>
        <w:t>Database-per-Service Pattern</w:t>
      </w:r>
    </w:p>
    <w:p>
      <w:pPr>
        <w:numPr>
          <w:ilvl w:val="2"/>
          <w:numId w:val="900"/>
        </w:numPr>
        <w:spacing w:before="0" w:after="0"/>
      </w:pPr>
      <w:r>
        <w:t>Implementation Benefits</w:t>
      </w:r>
    </w:p>
    <w:p>
      <w:pPr>
        <w:numPr>
          <w:ilvl w:val="2"/>
          <w:numId w:val="900"/>
        </w:numPr>
        <w:spacing w:before="0" w:after="0"/>
      </w:pPr>
      <w:r>
        <w:t>Design Challenges</w:t>
      </w:r>
    </w:p>
    <w:p>
      <w:pPr>
        <w:numPr>
          <w:ilvl w:val="2"/>
          <w:numId w:val="900"/>
        </w:numPr>
        <w:spacing w:before="0" w:after="0"/>
      </w:pPr>
      <w:r>
        <w:t>Data Consistency Strategies</w:t>
      </w:r>
    </w:p>
    <w:p>
      <w:pPr>
        <w:numPr>
          <w:ilvl w:val="1"/>
          <w:numId w:val="900"/>
        </w:numPr>
        <w:spacing w:before="0" w:after="0"/>
      </w:pPr>
      <w:r>
        <w:t>Shared Database Anti-Pattern</w:t>
      </w:r>
    </w:p>
    <w:p>
      <w:pPr>
        <w:numPr>
          <w:ilvl w:val="2"/>
          <w:numId w:val="900"/>
        </w:numPr>
        <w:spacing w:before="0" w:after="0"/>
      </w:pPr>
      <w:r>
        <w:t>Coupling Issues</w:t>
      </w:r>
    </w:p>
    <w:p>
      <w:pPr>
        <w:numPr>
          <w:ilvl w:val="2"/>
          <w:numId w:val="900"/>
        </w:numPr>
        <w:spacing w:before="0" w:after="0"/>
      </w:pPr>
      <w:r>
        <w:t>Scalability Problems</w:t>
      </w:r>
    </w:p>
    <w:p>
      <w:pPr>
        <w:numPr>
          <w:ilvl w:val="2"/>
          <w:numId w:val="900"/>
        </w:numPr>
        <w:spacing w:before="0" w:after="0"/>
      </w:pPr>
      <w:r>
        <w:t>Migration Challenges</w:t>
      </w:r>
    </w:p>
    <w:p>
      <w:pPr>
        <w:numPr>
          <w:ilvl w:val="0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In-Memory Databases</w:t>
      </w:r>
    </w:p>
    <w:p>
      <w:pPr>
        <w:numPr>
          <w:ilvl w:val="2"/>
          <w:numId w:val="900"/>
        </w:numPr>
        <w:spacing w:before="0" w:after="0"/>
      </w:pPr>
      <w:r>
        <w:t>H2 Database Configuration</w:t>
      </w:r>
    </w:p>
    <w:p>
      <w:pPr>
        <w:numPr>
          <w:ilvl w:val="2"/>
          <w:numId w:val="900"/>
        </w:numPr>
        <w:spacing w:before="0" w:after="0"/>
      </w:pPr>
      <w:r>
        <w:t>Console Access</w:t>
      </w:r>
    </w:p>
    <w:p>
      <w:pPr>
        <w:numPr>
          <w:ilvl w:val="2"/>
          <w:numId w:val="900"/>
        </w:numPr>
        <w:spacing w:before="0" w:after="0"/>
      </w:pPr>
      <w:r>
        <w:t>Development Use Cases</w:t>
      </w:r>
    </w:p>
    <w:p>
      <w:pPr>
        <w:numPr>
          <w:ilvl w:val="1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MySQL Integration</w:t>
      </w:r>
    </w:p>
    <w:p>
      <w:pPr>
        <w:numPr>
          <w:ilvl w:val="2"/>
          <w:numId w:val="900"/>
        </w:numPr>
        <w:spacing w:before="0" w:after="0"/>
      </w:pPr>
      <w:r>
        <w:t>PostgreSQL Integration</w:t>
      </w:r>
    </w:p>
    <w:p>
      <w:pPr>
        <w:numPr>
          <w:ilvl w:val="2"/>
          <w:numId w:val="900"/>
        </w:numPr>
        <w:spacing w:before="0" w:after="0"/>
      </w:pPr>
      <w:r>
        <w:t>Connection Configuration</w:t>
      </w:r>
    </w:p>
    <w:p>
      <w:pPr>
        <w:numPr>
          <w:ilvl w:val="1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MongoDB Integration</w:t>
      </w:r>
    </w:p>
    <w:p>
      <w:pPr>
        <w:numPr>
          <w:ilvl w:val="2"/>
          <w:numId w:val="900"/>
        </w:numPr>
        <w:spacing w:before="0" w:after="0"/>
      </w:pPr>
      <w:r>
        <w:t>Document Mapping</w:t>
      </w:r>
    </w:p>
    <w:p>
      <w:pPr>
        <w:numPr>
          <w:ilvl w:val="2"/>
          <w:numId w:val="900"/>
        </w:numPr>
        <w:spacing w:before="0" w:after="0"/>
      </w:pPr>
      <w:r>
        <w:t>Spring Data MongoDB</w:t>
      </w:r>
    </w:p>
    <w:p>
      <w:pPr>
        <w:numPr>
          <w:ilvl w:val="0"/>
          <w:numId w:val="900"/>
        </w:numPr>
        <w:spacing w:before="0" w:after="0"/>
      </w:pPr>
      <w:r>
        <w:t>Data Transfer Objects</w:t>
      </w:r>
    </w:p>
    <w:p>
      <w:pPr>
        <w:numPr>
          <w:ilvl w:val="1"/>
          <w:numId w:val="900"/>
        </w:numPr>
        <w:spacing w:before="0" w:after="0"/>
      </w:pPr>
      <w:r>
        <w:t>DTO Design Patterns</w:t>
      </w:r>
    </w:p>
    <w:p>
      <w:pPr>
        <w:numPr>
          <w:ilvl w:val="1"/>
          <w:numId w:val="900"/>
        </w:numPr>
        <w:spacing w:before="0" w:after="0"/>
      </w:pPr>
      <w:r>
        <w:t>Entity-DTO Mapping</w:t>
      </w:r>
    </w:p>
    <w:p>
      <w:pPr>
        <w:numPr>
          <w:ilvl w:val="2"/>
          <w:numId w:val="900"/>
        </w:numPr>
        <w:spacing w:before="0" w:after="0"/>
      </w:pPr>
      <w:r>
        <w:t>Manual Mapping Strategies</w:t>
      </w:r>
    </w:p>
    <w:p>
      <w:pPr>
        <w:numPr>
          <w:ilvl w:val="2"/>
          <w:numId w:val="900"/>
        </w:numPr>
        <w:spacing w:before="0" w:after="0"/>
      </w:pPr>
      <w:r>
        <w:t>ModelMapper Usage</w:t>
      </w:r>
    </w:p>
    <w:p>
      <w:pPr>
        <w:numPr>
          <w:ilvl w:val="2"/>
          <w:numId w:val="900"/>
        </w:numPr>
        <w:spacing w:before="0" w:after="0"/>
      </w:pPr>
      <w:r>
        <w:t>MapStruct Integration</w:t>
      </w:r>
    </w:p>
    <w:p>
      <w:pPr>
        <w:numPr>
          <w:ilvl w:val="1"/>
          <w:numId w:val="900"/>
        </w:numPr>
        <w:spacing w:before="0" w:after="0"/>
      </w:pPr>
      <w:r>
        <w:t>API Layer Design</w:t>
      </w:r>
    </w:p>
    <w:p>
      <w:pPr>
        <w:numPr>
          <w:ilvl w:val="2"/>
          <w:numId w:val="900"/>
        </w:numPr>
        <w:spacing w:before="0" w:after="0"/>
      </w:pPr>
      <w:r>
        <w:t>Request DTOs</w:t>
      </w:r>
    </w:p>
    <w:p>
      <w:pPr>
        <w:numPr>
          <w:ilvl w:val="2"/>
          <w:numId w:val="900"/>
        </w:numPr>
        <w:spacing w:before="0" w:after="0"/>
      </w:pPr>
      <w:r>
        <w:t>Response DTOs</w:t>
      </w:r>
    </w:p>
    <w:p>
      <w:pPr>
        <w:numPr>
          <w:ilvl w:val="2"/>
          <w:numId w:val="900"/>
        </w:numPr>
        <w:spacing w:before="0" w:after="0"/>
      </w:pPr>
      <w:r>
        <w:t>Validation Strategies</w:t>
      </w:r>
    </w:p>
    <w:p>
      <w:pPr>
        <w:pStyle w:val="Heading1"/>
      </w:pPr>
      <w:r>
        <w:t>Inter-Service Communication</w:t>
      </w:r>
    </w:p>
    <w:p>
      <w:pPr>
        <w:numPr>
          <w:ilvl w:val="0"/>
          <w:numId w:val="900"/>
        </w:numPr>
        <w:spacing w:before="0" w:after="0"/>
      </w:pPr>
      <w:r>
        <w:t>Synchronous Communication Patterns</w:t>
      </w:r>
    </w:p>
    <w:p>
      <w:pPr>
        <w:numPr>
          <w:ilvl w:val="1"/>
          <w:numId w:val="900"/>
        </w:numPr>
        <w:spacing w:before="0" w:after="0"/>
      </w:pPr>
      <w:r>
        <w:t>REST API Design</w:t>
      </w:r>
    </w:p>
    <w:p>
      <w:pPr>
        <w:numPr>
          <w:ilvl w:val="2"/>
          <w:numId w:val="900"/>
        </w:numPr>
        <w:spacing w:before="0" w:after="0"/>
      </w:pPr>
      <w:r>
        <w:t>HTTP Methods Usage</w:t>
      </w:r>
    </w:p>
    <w:p>
      <w:pPr>
        <w:numPr>
          <w:ilvl w:val="2"/>
          <w:numId w:val="900"/>
        </w:numPr>
        <w:spacing w:before="0" w:after="0"/>
      </w:pPr>
      <w:r>
        <w:t>Status Code Conventions</w:t>
      </w:r>
    </w:p>
    <w:p>
      <w:pPr>
        <w:numPr>
          <w:ilvl w:val="2"/>
          <w:numId w:val="900"/>
        </w:numPr>
        <w:spacing w:before="0" w:after="0"/>
      </w:pPr>
      <w:r>
        <w:t>API Versioning Strategies</w:t>
      </w:r>
    </w:p>
    <w:p>
      <w:pPr>
        <w:numPr>
          <w:ilvl w:val="2"/>
          <w:numId w:val="900"/>
        </w:numPr>
        <w:spacing w:before="0" w:after="0"/>
      </w:pPr>
      <w:r>
        <w:t>Resource Naming</w:t>
      </w:r>
    </w:p>
    <w:p>
      <w:pPr>
        <w:numPr>
          <w:ilvl w:val="1"/>
          <w:numId w:val="900"/>
        </w:numPr>
        <w:spacing w:before="0" w:after="0"/>
      </w:pPr>
      <w:r>
        <w:t>RestTemplate Usage</w:t>
      </w:r>
    </w:p>
    <w:p>
      <w:pPr>
        <w:numPr>
          <w:ilvl w:val="2"/>
          <w:numId w:val="900"/>
        </w:numPr>
        <w:spacing w:before="0" w:after="0"/>
      </w:pPr>
      <w:r>
        <w:t>Configuration and Setup</w:t>
      </w:r>
    </w:p>
    <w:p>
      <w:pPr>
        <w:numPr>
          <w:ilvl w:val="2"/>
          <w:numId w:val="900"/>
        </w:numPr>
        <w:spacing w:before="0" w:after="0"/>
      </w:pPr>
      <w:r>
        <w:t>HTTP Request Methods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Interceptors</w:t>
      </w:r>
    </w:p>
    <w:p>
      <w:pPr>
        <w:numPr>
          <w:ilvl w:val="1"/>
          <w:numId w:val="900"/>
        </w:numPr>
        <w:spacing w:before="0" w:after="0"/>
      </w:pPr>
      <w:r>
        <w:t>WebClient for Reactive Programming</w:t>
      </w:r>
    </w:p>
    <w:p>
      <w:pPr>
        <w:numPr>
          <w:ilvl w:val="2"/>
          <w:numId w:val="900"/>
        </w:numPr>
        <w:spacing w:before="0" w:after="0"/>
      </w:pPr>
      <w:r>
        <w:t>Reactive Streams Concepts</w:t>
      </w:r>
    </w:p>
    <w:p>
      <w:pPr>
        <w:numPr>
          <w:ilvl w:val="2"/>
          <w:numId w:val="900"/>
        </w:numPr>
        <w:spacing w:before="0" w:after="0"/>
      </w:pPr>
      <w:r>
        <w:t>Mono and Flux Usage</w:t>
      </w:r>
    </w:p>
    <w:p>
      <w:pPr>
        <w:numPr>
          <w:ilvl w:val="2"/>
          <w:numId w:val="900"/>
        </w:numPr>
        <w:spacing w:before="0" w:after="0"/>
      </w:pPr>
      <w:r>
        <w:t>Asynchronous Request Handling</w:t>
      </w:r>
    </w:p>
    <w:p>
      <w:pPr>
        <w:numPr>
          <w:ilvl w:val="2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Declarative REST Clients</w:t>
      </w:r>
    </w:p>
    <w:p>
      <w:pPr>
        <w:numPr>
          <w:ilvl w:val="2"/>
          <w:numId w:val="900"/>
        </w:numPr>
        <w:spacing w:before="0" w:after="0"/>
      </w:pPr>
      <w:r>
        <w:t>Spring Cloud OpenFeign</w:t>
      </w:r>
    </w:p>
    <w:p>
      <w:pPr>
        <w:numPr>
          <w:ilvl w:val="2"/>
          <w:numId w:val="900"/>
        </w:numPr>
        <w:spacing w:before="0" w:after="0"/>
      </w:pPr>
      <w:r>
        <w:t>Feign Client Interfaces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Error Handling and Fallbacks</w:t>
      </w:r>
    </w:p>
    <w:p>
      <w:pPr>
        <w:numPr>
          <w:ilvl w:val="0"/>
          <w:numId w:val="900"/>
        </w:numPr>
        <w:spacing w:before="0" w:after="0"/>
      </w:pPr>
      <w:r>
        <w:t>Asynchronous Communication Patterns</w:t>
      </w:r>
    </w:p>
    <w:p>
      <w:pPr>
        <w:numPr>
          <w:ilvl w:val="1"/>
          <w:numId w:val="900"/>
        </w:numPr>
        <w:spacing w:before="0" w:after="0"/>
      </w:pPr>
      <w:r>
        <w:t>Messaging Fundamentals</w:t>
      </w:r>
    </w:p>
    <w:p>
      <w:pPr>
        <w:numPr>
          <w:ilvl w:val="2"/>
          <w:numId w:val="900"/>
        </w:numPr>
        <w:spacing w:before="0" w:after="0"/>
      </w:pPr>
      <w:r>
        <w:t>Message Queues</w:t>
      </w:r>
    </w:p>
    <w:p>
      <w:pPr>
        <w:numPr>
          <w:ilvl w:val="2"/>
          <w:numId w:val="900"/>
        </w:numPr>
        <w:spacing w:before="0" w:after="0"/>
      </w:pPr>
      <w:r>
        <w:t>Topic-Based Messaging</w:t>
      </w:r>
    </w:p>
    <w:p>
      <w:pPr>
        <w:numPr>
          <w:ilvl w:val="2"/>
          <w:numId w:val="900"/>
        </w:numPr>
        <w:spacing w:before="0" w:after="0"/>
      </w:pPr>
      <w:r>
        <w:t>Publish-Subscribe Pattern</w:t>
      </w:r>
    </w:p>
    <w:p>
      <w:pPr>
        <w:numPr>
          <w:ilvl w:val="2"/>
          <w:numId w:val="900"/>
        </w:numPr>
        <w:spacing w:before="0" w:after="0"/>
      </w:pPr>
      <w:r>
        <w:t>Message Serialization</w:t>
      </w:r>
    </w:p>
    <w:p>
      <w:pPr>
        <w:numPr>
          <w:ilvl w:val="1"/>
          <w:numId w:val="900"/>
        </w:numPr>
        <w:spacing w:before="0" w:after="0"/>
      </w:pPr>
      <w:r>
        <w:t>Message Broker Integration</w:t>
      </w:r>
    </w:p>
    <w:p>
      <w:pPr>
        <w:numPr>
          <w:ilvl w:val="2"/>
          <w:numId w:val="900"/>
        </w:numPr>
        <w:spacing w:before="0" w:after="0"/>
      </w:pPr>
      <w:r>
        <w:t>RabbitMQ with Spring AMQP</w:t>
      </w:r>
    </w:p>
    <w:p>
      <w:pPr>
        <w:numPr>
          <w:ilvl w:val="3"/>
          <w:numId w:val="900"/>
        </w:numPr>
        <w:spacing w:before="0" w:after="0"/>
      </w:pPr>
      <w:r>
        <w:t>Configuration Setup</w:t>
      </w:r>
    </w:p>
    <w:p>
      <w:pPr>
        <w:numPr>
          <w:ilvl w:val="3"/>
          <w:numId w:val="900"/>
        </w:numPr>
        <w:spacing w:before="0" w:after="0"/>
      </w:pPr>
      <w:r>
        <w:t>Message Producers</w:t>
      </w:r>
    </w:p>
    <w:p>
      <w:pPr>
        <w:numPr>
          <w:ilvl w:val="3"/>
          <w:numId w:val="900"/>
        </w:numPr>
        <w:spacing w:before="0" w:after="0"/>
      </w:pPr>
      <w:r>
        <w:t>Message Consumers</w:t>
      </w:r>
    </w:p>
    <w:p>
      <w:pPr>
        <w:numPr>
          <w:ilvl w:val="3"/>
          <w:numId w:val="900"/>
        </w:numPr>
        <w:spacing w:before="0" w:after="0"/>
      </w:pPr>
      <w:r>
        <w:t>Exchange and Queue Configuration</w:t>
      </w:r>
    </w:p>
    <w:p>
      <w:pPr>
        <w:numPr>
          <w:ilvl w:val="2"/>
          <w:numId w:val="900"/>
        </w:numPr>
        <w:spacing w:before="0" w:after="0"/>
      </w:pPr>
      <w:r>
        <w:t>Apache Kafka Integration</w:t>
      </w:r>
    </w:p>
    <w:p>
      <w:pPr>
        <w:numPr>
          <w:ilvl w:val="3"/>
          <w:numId w:val="900"/>
        </w:numPr>
        <w:spacing w:before="0" w:after="0"/>
      </w:pPr>
      <w:r>
        <w:t>Producer Configuration</w:t>
      </w:r>
    </w:p>
    <w:p>
      <w:pPr>
        <w:numPr>
          <w:ilvl w:val="3"/>
          <w:numId w:val="900"/>
        </w:numPr>
        <w:spacing w:before="0" w:after="0"/>
      </w:pPr>
      <w:r>
        <w:t>Consumer Configuration</w:t>
      </w:r>
    </w:p>
    <w:p>
      <w:pPr>
        <w:numPr>
          <w:ilvl w:val="3"/>
          <w:numId w:val="900"/>
        </w:numPr>
        <w:spacing w:before="0" w:after="0"/>
      </w:pPr>
      <w:r>
        <w:t>Topic Management</w:t>
      </w:r>
    </w:p>
    <w:p>
      <w:pPr>
        <w:numPr>
          <w:ilvl w:val="3"/>
          <w:numId w:val="900"/>
        </w:numPr>
        <w:spacing w:before="0" w:after="0"/>
      </w:pPr>
      <w:r>
        <w:t>Partition Strategies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Domain Events</w:t>
      </w:r>
    </w:p>
    <w:p>
      <w:pPr>
        <w:numPr>
          <w:ilvl w:val="2"/>
          <w:numId w:val="900"/>
        </w:numPr>
        <w:spacing w:before="0" w:after="0"/>
      </w:pPr>
      <w:r>
        <w:t>Event Sourcing Concepts</w:t>
      </w:r>
    </w:p>
    <w:p>
      <w:pPr>
        <w:numPr>
          <w:ilvl w:val="2"/>
          <w:numId w:val="900"/>
        </w:numPr>
        <w:spacing w:before="0" w:after="0"/>
      </w:pPr>
      <w:r>
        <w:t>CQRS Pattern</w:t>
      </w:r>
    </w:p>
    <w:p>
      <w:pPr>
        <w:numPr>
          <w:ilvl w:val="2"/>
          <w:numId w:val="900"/>
        </w:numPr>
        <w:spacing w:before="0" w:after="0"/>
      </w:pPr>
      <w:r>
        <w:t>Saga Pattern</w:t>
      </w:r>
    </w:p>
    <w:p>
      <w:pPr>
        <w:pStyle w:val="Heading1"/>
      </w:pPr>
      <w:r>
        <w:t>Service Discovery and Registration</w:t>
      </w:r>
    </w:p>
    <w:p>
      <w:pPr>
        <w:numPr>
          <w:ilvl w:val="0"/>
          <w:numId w:val="900"/>
        </w:numPr>
        <w:spacing w:before="0" w:after="0"/>
      </w:pPr>
      <w:r>
        <w:t>Service Discovery Fundamentals</w:t>
      </w:r>
    </w:p>
    <w:p>
      <w:pPr>
        <w:numPr>
          <w:ilvl w:val="1"/>
          <w:numId w:val="900"/>
        </w:numPr>
        <w:spacing w:before="0" w:after="0"/>
      </w:pPr>
      <w:r>
        <w:t>Dynamic Service Location</w:t>
      </w:r>
    </w:p>
    <w:p>
      <w:pPr>
        <w:numPr>
          <w:ilvl w:val="1"/>
          <w:numId w:val="900"/>
        </w:numPr>
        <w:spacing w:before="0" w:after="0"/>
      </w:pPr>
      <w:r>
        <w:t>Load Balancing Requirements</w:t>
      </w:r>
    </w:p>
    <w:p>
      <w:pPr>
        <w:numPr>
          <w:ilvl w:val="1"/>
          <w:numId w:val="900"/>
        </w:numPr>
        <w:spacing w:before="0" w:after="0"/>
      </w:pPr>
      <w:r>
        <w:t>Service Health Monitoring</w:t>
      </w:r>
    </w:p>
    <w:p>
      <w:pPr>
        <w:numPr>
          <w:ilvl w:val="0"/>
          <w:numId w:val="900"/>
        </w:numPr>
        <w:spacing w:before="0" w:after="0"/>
      </w:pPr>
      <w:r>
        <w:t>Service Discovery Patterns</w:t>
      </w:r>
    </w:p>
    <w:p>
      <w:pPr>
        <w:numPr>
          <w:ilvl w:val="1"/>
          <w:numId w:val="900"/>
        </w:numPr>
        <w:spacing w:before="0" w:after="0"/>
      </w:pPr>
      <w:r>
        <w:t>Client-Side Discovery</w:t>
      </w:r>
    </w:p>
    <w:p>
      <w:pPr>
        <w:numPr>
          <w:ilvl w:val="2"/>
          <w:numId w:val="900"/>
        </w:numPr>
        <w:spacing w:before="0" w:after="0"/>
      </w:pPr>
      <w:r>
        <w:t>Service Registry Interaction</w:t>
      </w:r>
    </w:p>
    <w:p>
      <w:pPr>
        <w:numPr>
          <w:ilvl w:val="2"/>
          <w:numId w:val="900"/>
        </w:numPr>
        <w:spacing w:before="0" w:after="0"/>
      </w:pPr>
      <w:r>
        <w:t>Client Load Balancing</w:t>
      </w:r>
    </w:p>
    <w:p>
      <w:pPr>
        <w:numPr>
          <w:ilvl w:val="2"/>
          <w:numId w:val="900"/>
        </w:numPr>
        <w:spacing w:before="0" w:after="0"/>
      </w:pPr>
      <w:r>
        <w:t>Failover Strategies</w:t>
      </w:r>
    </w:p>
    <w:p>
      <w:pPr>
        <w:numPr>
          <w:ilvl w:val="1"/>
          <w:numId w:val="900"/>
        </w:numPr>
        <w:spacing w:before="0" w:after="0"/>
      </w:pPr>
      <w:r>
        <w:t>Server-Side Discovery</w:t>
      </w:r>
    </w:p>
    <w:p>
      <w:pPr>
        <w:numPr>
          <w:ilvl w:val="2"/>
          <w:numId w:val="900"/>
        </w:numPr>
        <w:spacing w:before="0" w:after="0"/>
      </w:pPr>
      <w:r>
        <w:t>Load Balancer Integration</w:t>
      </w:r>
    </w:p>
    <w:p>
      <w:pPr>
        <w:numPr>
          <w:ilvl w:val="2"/>
          <w:numId w:val="900"/>
        </w:numPr>
        <w:spacing w:before="0" w:after="0"/>
      </w:pPr>
      <w:r>
        <w:t>API Gateway Routing</w:t>
      </w:r>
    </w:p>
    <w:p>
      <w:pPr>
        <w:numPr>
          <w:ilvl w:val="0"/>
          <w:numId w:val="900"/>
        </w:numPr>
        <w:spacing w:before="0" w:after="0"/>
      </w:pPr>
      <w:r>
        <w:t>Netflix Eureka Implementation</w:t>
      </w:r>
    </w:p>
    <w:p>
      <w:pPr>
        <w:numPr>
          <w:ilvl w:val="1"/>
          <w:numId w:val="900"/>
        </w:numPr>
        <w:spacing w:before="0" w:after="0"/>
      </w:pPr>
      <w:r>
        <w:t>Eureka Server Setup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2"/>
          <w:numId w:val="900"/>
        </w:numPr>
        <w:spacing w:before="0" w:after="0"/>
      </w:pPr>
      <w:r>
        <w:t>Dashboard Interface</w:t>
      </w:r>
    </w:p>
    <w:p>
      <w:pPr>
        <w:numPr>
          <w:ilvl w:val="2"/>
          <w:numId w:val="900"/>
        </w:numPr>
        <w:spacing w:before="0" w:after="0"/>
      </w:pPr>
      <w:r>
        <w:t>High Availability Setup</w:t>
      </w:r>
    </w:p>
    <w:p>
      <w:pPr>
        <w:numPr>
          <w:ilvl w:val="1"/>
          <w:numId w:val="900"/>
        </w:numPr>
        <w:spacing w:before="0" w:after="0"/>
      </w:pPr>
      <w:r>
        <w:t>Eureka Client Configuration</w:t>
      </w:r>
    </w:p>
    <w:p>
      <w:pPr>
        <w:numPr>
          <w:ilvl w:val="2"/>
          <w:numId w:val="900"/>
        </w:numPr>
        <w:spacing w:before="0" w:after="0"/>
      </w:pPr>
      <w:r>
        <w:t>Service Registration</w:t>
      </w:r>
    </w:p>
    <w:p>
      <w:pPr>
        <w:numPr>
          <w:ilvl w:val="2"/>
          <w:numId w:val="900"/>
        </w:numPr>
        <w:spacing w:before="0" w:after="0"/>
      </w:pPr>
      <w:r>
        <w:t>Heartbeat Configuration</w:t>
      </w:r>
    </w:p>
    <w:p>
      <w:pPr>
        <w:numPr>
          <w:ilvl w:val="2"/>
          <w:numId w:val="900"/>
        </w:numPr>
        <w:spacing w:before="0" w:after="0"/>
      </w:pPr>
      <w:r>
        <w:t>Instance Metadata</w:t>
      </w:r>
    </w:p>
    <w:p>
      <w:pPr>
        <w:numPr>
          <w:ilvl w:val="2"/>
          <w:numId w:val="900"/>
        </w:numPr>
        <w:spacing w:before="0" w:after="0"/>
      </w:pPr>
      <w:r>
        <w:t>Health Check Integration</w:t>
      </w:r>
    </w:p>
    <w:p>
      <w:pPr>
        <w:numPr>
          <w:ilvl w:val="0"/>
          <w:numId w:val="900"/>
        </w:numPr>
        <w:spacing w:before="0" w:after="0"/>
      </w:pPr>
      <w:r>
        <w:t>Service Consumption via Discovery</w:t>
      </w:r>
    </w:p>
    <w:p>
      <w:pPr>
        <w:numPr>
          <w:ilvl w:val="1"/>
          <w:numId w:val="900"/>
        </w:numPr>
        <w:spacing w:before="0" w:after="0"/>
      </w:pPr>
      <w:r>
        <w:t>Feign Client Integration</w:t>
      </w:r>
    </w:p>
    <w:p>
      <w:pPr>
        <w:numPr>
          <w:ilvl w:val="1"/>
          <w:numId w:val="900"/>
        </w:numPr>
        <w:spacing w:before="0" w:after="0"/>
      </w:pPr>
      <w:r>
        <w:t>RestTemplate Integration</w:t>
      </w:r>
    </w:p>
    <w:p>
      <w:pPr>
        <w:numPr>
          <w:ilvl w:val="1"/>
          <w:numId w:val="900"/>
        </w:numPr>
        <w:spacing w:before="0" w:after="0"/>
      </w:pPr>
      <w:r>
        <w:t>Load Balancing with Ribbon</w:t>
      </w:r>
    </w:p>
    <w:p>
      <w:pPr>
        <w:numPr>
          <w:ilvl w:val="1"/>
          <w:numId w:val="900"/>
        </w:numPr>
        <w:spacing w:before="0" w:after="0"/>
      </w:pPr>
      <w:r>
        <w:t>Circuit Breaker Integration</w:t>
      </w:r>
    </w:p>
    <w:p>
      <w:pPr>
        <w:pStyle w:val="Heading1"/>
      </w:pPr>
      <w:r>
        <w:t>Centralized Configuration Management</w:t>
      </w:r>
    </w:p>
    <w:p>
      <w:pPr>
        <w:numPr>
          <w:ilvl w:val="0"/>
          <w:numId w:val="900"/>
        </w:numPr>
        <w:spacing w:before="0" w:after="0"/>
      </w:pPr>
      <w:r>
        <w:t>Configuration Externalization</w:t>
      </w:r>
    </w:p>
    <w:p>
      <w:pPr>
        <w:numPr>
          <w:ilvl w:val="1"/>
          <w:numId w:val="900"/>
        </w:numPr>
        <w:spacing w:before="0" w:after="0"/>
      </w:pPr>
      <w:r>
        <w:t>Environment-Specific Configuration</w:t>
      </w:r>
    </w:p>
    <w:p>
      <w:pPr>
        <w:numPr>
          <w:ilvl w:val="1"/>
          <w:numId w:val="900"/>
        </w:numPr>
        <w:spacing w:before="0" w:after="0"/>
      </w:pPr>
      <w:r>
        <w:t>Configuration Security</w:t>
      </w:r>
    </w:p>
    <w:p>
      <w:pPr>
        <w:numPr>
          <w:ilvl w:val="1"/>
          <w:numId w:val="900"/>
        </w:numPr>
        <w:spacing w:before="0" w:after="0"/>
      </w:pPr>
      <w:r>
        <w:t>Dynamic Configuration Updates</w:t>
      </w:r>
    </w:p>
    <w:p>
      <w:pPr>
        <w:numPr>
          <w:ilvl w:val="0"/>
          <w:numId w:val="900"/>
        </w:numPr>
        <w:spacing w:before="0" w:after="0"/>
      </w:pPr>
      <w:r>
        <w:t>Spring Cloud Config Server</w:t>
      </w:r>
    </w:p>
    <w:p>
      <w:pPr>
        <w:numPr>
          <w:ilvl w:val="1"/>
          <w:numId w:val="900"/>
        </w:numPr>
        <w:spacing w:before="0" w:after="0"/>
      </w:pPr>
      <w:r>
        <w:t>Config Server Setup</w:t>
      </w:r>
    </w:p>
    <w:p>
      <w:pPr>
        <w:numPr>
          <w:ilvl w:val="2"/>
          <w:numId w:val="900"/>
        </w:numPr>
        <w:spacing w:before="0" w:after="0"/>
      </w:pPr>
      <w:r>
        <w:t>Dependencies and Configuration</w:t>
      </w:r>
    </w:p>
    <w:p>
      <w:pPr>
        <w:numPr>
          <w:ilvl w:val="2"/>
          <w:numId w:val="900"/>
        </w:numPr>
        <w:spacing w:before="0" w:after="0"/>
      </w:pPr>
      <w:r>
        <w:t>Security Configuration</w:t>
      </w:r>
    </w:p>
    <w:p>
      <w:pPr>
        <w:numPr>
          <w:ilvl w:val="1"/>
          <w:numId w:val="900"/>
        </w:numPr>
        <w:spacing w:before="0" w:after="0"/>
      </w:pPr>
      <w:r>
        <w:t>Configuration Storage Backends</w:t>
      </w:r>
    </w:p>
    <w:p>
      <w:pPr>
        <w:numPr>
          <w:ilvl w:val="2"/>
          <w:numId w:val="900"/>
        </w:numPr>
        <w:spacing w:before="0" w:after="0"/>
      </w:pPr>
      <w:r>
        <w:t>Git Repository Backend</w:t>
      </w:r>
    </w:p>
    <w:p>
      <w:pPr>
        <w:numPr>
          <w:ilvl w:val="2"/>
          <w:numId w:val="900"/>
        </w:numPr>
        <w:spacing w:before="0" w:after="0"/>
      </w:pPr>
      <w:r>
        <w:t>File System Backend</w:t>
      </w:r>
    </w:p>
    <w:p>
      <w:pPr>
        <w:numPr>
          <w:ilvl w:val="2"/>
          <w:numId w:val="900"/>
        </w:numPr>
        <w:spacing w:before="0" w:after="0"/>
      </w:pPr>
      <w:r>
        <w:t>Vault Integration</w:t>
      </w:r>
    </w:p>
    <w:p>
      <w:pPr>
        <w:numPr>
          <w:ilvl w:val="1"/>
          <w:numId w:val="900"/>
        </w:numPr>
        <w:spacing w:before="0" w:after="0"/>
      </w:pPr>
      <w:r>
        <w:t>Configuration File Organization</w:t>
      </w:r>
    </w:p>
    <w:p>
      <w:pPr>
        <w:numPr>
          <w:ilvl w:val="2"/>
          <w:numId w:val="900"/>
        </w:numPr>
        <w:spacing w:before="0" w:after="0"/>
      </w:pPr>
      <w:r>
        <w:t>Application-Specific Configuration</w:t>
      </w:r>
    </w:p>
    <w:p>
      <w:pPr>
        <w:numPr>
          <w:ilvl w:val="2"/>
          <w:numId w:val="900"/>
        </w:numPr>
        <w:spacing w:before="0" w:after="0"/>
      </w:pPr>
      <w:r>
        <w:t>Profile-Based Configuration</w:t>
      </w:r>
    </w:p>
    <w:p>
      <w:pPr>
        <w:numPr>
          <w:ilvl w:val="2"/>
          <w:numId w:val="900"/>
        </w:numPr>
        <w:spacing w:before="0" w:after="0"/>
      </w:pPr>
      <w:r>
        <w:t>Environment Hierarchies</w:t>
      </w:r>
    </w:p>
    <w:p>
      <w:pPr>
        <w:numPr>
          <w:ilvl w:val="0"/>
          <w:numId w:val="900"/>
        </w:numPr>
        <w:spacing w:before="0" w:after="0"/>
      </w:pPr>
      <w:r>
        <w:t>Config Client Integration</w:t>
      </w:r>
    </w:p>
    <w:p>
      <w:pPr>
        <w:numPr>
          <w:ilvl w:val="1"/>
          <w:numId w:val="900"/>
        </w:numPr>
        <w:spacing w:before="0" w:after="0"/>
      </w:pPr>
      <w:r>
        <w:t>Client Dependencies</w:t>
      </w:r>
    </w:p>
    <w:p>
      <w:pPr>
        <w:numPr>
          <w:ilvl w:val="1"/>
          <w:numId w:val="900"/>
        </w:numPr>
        <w:spacing w:before="0" w:after="0"/>
      </w:pPr>
      <w:r>
        <w:t>Bootstrap Configuration</w:t>
      </w:r>
    </w:p>
    <w:p>
      <w:pPr>
        <w:numPr>
          <w:ilvl w:val="1"/>
          <w:numId w:val="900"/>
        </w:numPr>
        <w:spacing w:before="0" w:after="0"/>
      </w:pPr>
      <w:r>
        <w:t>Configuration Binding</w:t>
      </w:r>
    </w:p>
    <w:p>
      <w:pPr>
        <w:numPr>
          <w:ilvl w:val="1"/>
          <w:numId w:val="900"/>
        </w:numPr>
        <w:spacing w:before="0" w:after="0"/>
      </w:pPr>
      <w:r>
        <w:t>Refresh Mechanisms</w:t>
      </w:r>
    </w:p>
    <w:p>
      <w:pPr>
        <w:numPr>
          <w:ilvl w:val="2"/>
          <w:numId w:val="900"/>
        </w:numPr>
        <w:spacing w:before="0" w:after="0"/>
      </w:pPr>
      <w:r>
        <w:t>RefreshScope Annotation</w:t>
      </w:r>
    </w:p>
    <w:p>
      <w:pPr>
        <w:numPr>
          <w:ilvl w:val="2"/>
          <w:numId w:val="900"/>
        </w:numPr>
        <w:spacing w:before="0" w:after="0"/>
      </w:pPr>
      <w:r>
        <w:t>Actuator Refresh Endpoint</w:t>
      </w:r>
    </w:p>
    <w:p>
      <w:pPr>
        <w:numPr>
          <w:ilvl w:val="2"/>
          <w:numId w:val="900"/>
        </w:numPr>
        <w:spacing w:before="0" w:after="0"/>
      </w:pPr>
      <w:r>
        <w:t>Configuration Change Events</w:t>
      </w:r>
    </w:p>
    <w:p>
      <w:pPr>
        <w:pStyle w:val="Heading1"/>
      </w:pPr>
      <w:r>
        <w:t>API Gateway Implementation</w:t>
      </w:r>
    </w:p>
    <w:p>
      <w:pPr>
        <w:numPr>
          <w:ilvl w:val="0"/>
          <w:numId w:val="900"/>
        </w:numPr>
        <w:spacing w:before="0" w:after="0"/>
      </w:pPr>
      <w:r>
        <w:t>API Gateway Concepts</w:t>
      </w:r>
    </w:p>
    <w:p>
      <w:pPr>
        <w:numPr>
          <w:ilvl w:val="1"/>
          <w:numId w:val="900"/>
        </w:numPr>
        <w:spacing w:before="0" w:after="0"/>
      </w:pPr>
      <w:r>
        <w:t>Single Entry Point</w:t>
      </w:r>
    </w:p>
    <w:p>
      <w:pPr>
        <w:numPr>
          <w:ilvl w:val="1"/>
          <w:numId w:val="900"/>
        </w:numPr>
        <w:spacing w:before="0" w:after="0"/>
      </w:pPr>
      <w:r>
        <w:t>Request Routing</w:t>
      </w:r>
    </w:p>
    <w:p>
      <w:pPr>
        <w:numPr>
          <w:ilvl w:val="1"/>
          <w:numId w:val="900"/>
        </w:numPr>
        <w:spacing w:before="0" w:after="0"/>
      </w:pPr>
      <w:r>
        <w:t>Cross-Cutting Concerns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Request/Response Transformation</w:t>
      </w:r>
    </w:p>
    <w:p>
      <w:pPr>
        <w:numPr>
          <w:ilvl w:val="2"/>
          <w:numId w:val="900"/>
        </w:numPr>
        <w:spacing w:before="0" w:after="0"/>
      </w:pPr>
      <w:r>
        <w:t>Logging and Monitoring</w:t>
      </w:r>
    </w:p>
    <w:p>
      <w:pPr>
        <w:numPr>
          <w:ilvl w:val="0"/>
          <w:numId w:val="900"/>
        </w:numPr>
        <w:spacing w:before="0" w:after="0"/>
      </w:pPr>
      <w:r>
        <w:t>Spring Cloud Gateway</w:t>
      </w:r>
    </w:p>
    <w:p>
      <w:pPr>
        <w:numPr>
          <w:ilvl w:val="1"/>
          <w:numId w:val="900"/>
        </w:numPr>
        <w:spacing w:before="0" w:after="0"/>
      </w:pPr>
      <w:r>
        <w:t>Core Components</w:t>
      </w:r>
    </w:p>
    <w:p>
      <w:pPr>
        <w:numPr>
          <w:ilvl w:val="2"/>
          <w:numId w:val="900"/>
        </w:numPr>
        <w:spacing w:before="0" w:after="0"/>
      </w:pPr>
      <w:r>
        <w:t>Route Configuration</w:t>
      </w:r>
    </w:p>
    <w:p>
      <w:pPr>
        <w:numPr>
          <w:ilvl w:val="2"/>
          <w:numId w:val="900"/>
        </w:numPr>
        <w:spacing w:before="0" w:after="0"/>
      </w:pPr>
      <w:r>
        <w:t>Predicate Factories</w:t>
      </w:r>
    </w:p>
    <w:p>
      <w:pPr>
        <w:numPr>
          <w:ilvl w:val="2"/>
          <w:numId w:val="900"/>
        </w:numPr>
        <w:spacing w:before="0" w:after="0"/>
      </w:pPr>
      <w:r>
        <w:t>Gateway Filters</w:t>
      </w:r>
    </w:p>
    <w:p>
      <w:pPr>
        <w:numPr>
          <w:ilvl w:val="1"/>
          <w:numId w:val="900"/>
        </w:numPr>
        <w:spacing w:before="0" w:after="0"/>
      </w:pPr>
      <w:r>
        <w:t>Configuration Approaches</w:t>
      </w:r>
    </w:p>
    <w:p>
      <w:pPr>
        <w:numPr>
          <w:ilvl w:val="2"/>
          <w:numId w:val="900"/>
        </w:numPr>
        <w:spacing w:before="0" w:after="0"/>
      </w:pPr>
      <w:r>
        <w:t>Java-Based Configuration</w:t>
      </w:r>
    </w:p>
    <w:p>
      <w:pPr>
        <w:numPr>
          <w:ilvl w:val="2"/>
          <w:numId w:val="900"/>
        </w:numPr>
        <w:spacing w:before="0" w:after="0"/>
      </w:pPr>
      <w:r>
        <w:t>Properties-Based Configuration</w:t>
      </w:r>
    </w:p>
    <w:p>
      <w:pPr>
        <w:numPr>
          <w:ilvl w:val="2"/>
          <w:numId w:val="900"/>
        </w:numPr>
        <w:spacing w:before="0" w:after="0"/>
      </w:pPr>
      <w:r>
        <w:t>Dynamic Route Configuration</w:t>
      </w:r>
    </w:p>
    <w:p>
      <w:pPr>
        <w:numPr>
          <w:ilvl w:val="1"/>
          <w:numId w:val="900"/>
        </w:numPr>
        <w:spacing w:before="0" w:after="0"/>
      </w:pPr>
      <w:r>
        <w:t>Filter Implementation</w:t>
      </w:r>
    </w:p>
    <w:p>
      <w:pPr>
        <w:numPr>
          <w:ilvl w:val="2"/>
          <w:numId w:val="900"/>
        </w:numPr>
        <w:spacing w:before="0" w:after="0"/>
      </w:pPr>
      <w:r>
        <w:t>Global Filters</w:t>
      </w:r>
    </w:p>
    <w:p>
      <w:pPr>
        <w:numPr>
          <w:ilvl w:val="2"/>
          <w:numId w:val="900"/>
        </w:numPr>
        <w:spacing w:before="0" w:after="0"/>
      </w:pPr>
      <w:r>
        <w:t>Route-Specific Filters</w:t>
      </w:r>
    </w:p>
    <w:p>
      <w:pPr>
        <w:numPr>
          <w:ilvl w:val="2"/>
          <w:numId w:val="900"/>
        </w:numPr>
        <w:spacing w:before="0" w:after="0"/>
      </w:pPr>
      <w:r>
        <w:t>Custom Filter Development</w:t>
      </w:r>
    </w:p>
    <w:p>
      <w:pPr>
        <w:numPr>
          <w:ilvl w:val="1"/>
          <w:numId w:val="900"/>
        </w:numPr>
        <w:spacing w:before="0" w:after="0"/>
      </w:pPr>
      <w:r>
        <w:t>Service Discovery Integration</w:t>
      </w:r>
    </w:p>
    <w:p>
      <w:pPr>
        <w:numPr>
          <w:ilvl w:val="2"/>
          <w:numId w:val="900"/>
        </w:numPr>
        <w:spacing w:before="0" w:after="0"/>
      </w:pPr>
      <w:r>
        <w:t>Dynamic Route Discovery</w:t>
      </w:r>
    </w:p>
    <w:p>
      <w:pPr>
        <w:numPr>
          <w:ilvl w:val="2"/>
          <w:numId w:val="900"/>
        </w:numPr>
        <w:spacing w:before="0" w:after="0"/>
      </w:pPr>
      <w:r>
        <w:t>Load Balancing Configuration</w:t>
      </w:r>
    </w:p>
    <w:p>
      <w:pPr>
        <w:numPr>
          <w:ilvl w:val="2"/>
          <w:numId w:val="900"/>
        </w:numPr>
        <w:spacing w:before="0" w:after="0"/>
      </w:pPr>
      <w:r>
        <w:t>Health Check Integration</w:t>
      </w:r>
    </w:p>
    <w:p>
      <w:pPr>
        <w:pStyle w:val="Heading1"/>
      </w:pPr>
      <w:r>
        <w:t>Resilience and Fault Tolerance</w:t>
      </w:r>
    </w:p>
    <w:p>
      <w:pPr>
        <w:numPr>
          <w:ilvl w:val="0"/>
          <w:numId w:val="900"/>
        </w:numPr>
        <w:spacing w:before="0" w:after="0"/>
      </w:pPr>
      <w:r>
        <w:t>Resilience Patterns</w:t>
      </w:r>
    </w:p>
    <w:p>
      <w:pPr>
        <w:numPr>
          <w:ilvl w:val="1"/>
          <w:numId w:val="900"/>
        </w:numPr>
        <w:spacing w:before="0" w:after="0"/>
      </w:pPr>
      <w:r>
        <w:t>Timeout Pattern</w:t>
      </w:r>
    </w:p>
    <w:p>
      <w:pPr>
        <w:numPr>
          <w:ilvl w:val="1"/>
          <w:numId w:val="900"/>
        </w:numPr>
        <w:spacing w:before="0" w:after="0"/>
      </w:pPr>
      <w:r>
        <w:t>Retry Pattern</w:t>
      </w:r>
    </w:p>
    <w:p>
      <w:pPr>
        <w:numPr>
          <w:ilvl w:val="1"/>
          <w:numId w:val="900"/>
        </w:numPr>
        <w:spacing w:before="0" w:after="0"/>
      </w:pPr>
      <w:r>
        <w:t>Circuit Breaker Pattern</w:t>
      </w:r>
    </w:p>
    <w:p>
      <w:pPr>
        <w:numPr>
          <w:ilvl w:val="1"/>
          <w:numId w:val="900"/>
        </w:numPr>
        <w:spacing w:before="0" w:after="0"/>
      </w:pPr>
      <w:r>
        <w:t>Bulkhead Pattern</w:t>
      </w:r>
    </w:p>
    <w:p>
      <w:pPr>
        <w:numPr>
          <w:ilvl w:val="1"/>
          <w:numId w:val="900"/>
        </w:numPr>
        <w:spacing w:before="0" w:after="0"/>
      </w:pPr>
      <w:r>
        <w:t>Rate Limiter Pattern</w:t>
      </w:r>
    </w:p>
    <w:p>
      <w:pPr>
        <w:numPr>
          <w:ilvl w:val="1"/>
          <w:numId w:val="900"/>
        </w:numPr>
        <w:spacing w:before="0" w:after="0"/>
      </w:pPr>
      <w:r>
        <w:t>Fallback Pattern</w:t>
      </w:r>
    </w:p>
    <w:p>
      <w:pPr>
        <w:numPr>
          <w:ilvl w:val="0"/>
          <w:numId w:val="900"/>
        </w:numPr>
        <w:spacing w:before="0" w:after="0"/>
      </w:pPr>
      <w:r>
        <w:t>Resilience4j Implementation</w:t>
      </w:r>
    </w:p>
    <w:p>
      <w:pPr>
        <w:numPr>
          <w:ilvl w:val="1"/>
          <w:numId w:val="900"/>
        </w:numPr>
        <w:spacing w:before="0" w:after="0"/>
      </w:pPr>
      <w:r>
        <w:t>Library Overview</w:t>
      </w:r>
    </w:p>
    <w:p>
      <w:pPr>
        <w:numPr>
          <w:ilvl w:val="1"/>
          <w:numId w:val="900"/>
        </w:numPr>
        <w:spacing w:before="0" w:after="0"/>
      </w:pPr>
      <w:r>
        <w:t>Circuit Breaker Module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Fallback Implementation</w:t>
      </w:r>
    </w:p>
    <w:p>
      <w:pPr>
        <w:numPr>
          <w:ilvl w:val="2"/>
          <w:numId w:val="900"/>
        </w:numPr>
        <w:spacing w:before="0" w:after="0"/>
      </w:pPr>
      <w:r>
        <w:t>Metrics and Events</w:t>
      </w:r>
    </w:p>
    <w:p>
      <w:pPr>
        <w:numPr>
          <w:ilvl w:val="1"/>
          <w:numId w:val="900"/>
        </w:numPr>
        <w:spacing w:before="0" w:after="0"/>
      </w:pPr>
      <w:r>
        <w:t>Retry Module</w:t>
      </w:r>
    </w:p>
    <w:p>
      <w:pPr>
        <w:numPr>
          <w:ilvl w:val="2"/>
          <w:numId w:val="900"/>
        </w:numPr>
        <w:spacing w:before="0" w:after="0"/>
      </w:pPr>
      <w:r>
        <w:t>Retry Policies</w:t>
      </w:r>
    </w:p>
    <w:p>
      <w:pPr>
        <w:numPr>
          <w:ilvl w:val="2"/>
          <w:numId w:val="900"/>
        </w:numPr>
        <w:spacing w:before="0" w:after="0"/>
      </w:pPr>
      <w:r>
        <w:t>Backoff Strategies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Bulkhead Module</w:t>
      </w:r>
    </w:p>
    <w:p>
      <w:pPr>
        <w:numPr>
          <w:ilvl w:val="2"/>
          <w:numId w:val="900"/>
        </w:numPr>
        <w:spacing w:before="0" w:after="0"/>
      </w:pPr>
      <w:r>
        <w:t>Thread Pool Bulkhead</w:t>
      </w:r>
    </w:p>
    <w:p>
      <w:pPr>
        <w:numPr>
          <w:ilvl w:val="2"/>
          <w:numId w:val="900"/>
        </w:numPr>
        <w:spacing w:before="0" w:after="0"/>
      </w:pPr>
      <w:r>
        <w:t>Semaphore Bulkhead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1"/>
          <w:numId w:val="900"/>
        </w:numPr>
        <w:spacing w:before="0" w:after="0"/>
      </w:pPr>
      <w:r>
        <w:t>Rate Limiter Module</w:t>
      </w:r>
    </w:p>
    <w:p>
      <w:pPr>
        <w:numPr>
          <w:ilvl w:val="2"/>
          <w:numId w:val="900"/>
        </w:numPr>
        <w:spacing w:before="0" w:after="0"/>
      </w:pPr>
      <w:r>
        <w:t>Rate Limiting Strategies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Time Limiter Module</w:t>
      </w:r>
    </w:p>
    <w:p>
      <w:pPr>
        <w:numPr>
          <w:ilvl w:val="2"/>
          <w:numId w:val="900"/>
        </w:numPr>
        <w:spacing w:before="0" w:after="0"/>
      </w:pPr>
      <w:r>
        <w:t>Timeout Configuration</w:t>
      </w:r>
    </w:p>
    <w:p>
      <w:pPr>
        <w:numPr>
          <w:ilvl w:val="2"/>
          <w:numId w:val="900"/>
        </w:numPr>
        <w:spacing w:before="0" w:after="0"/>
      </w:pPr>
      <w:r>
        <w:t>Asynchronous Execution</w:t>
      </w:r>
    </w:p>
    <w:p>
      <w:pPr>
        <w:numPr>
          <w:ilvl w:val="2"/>
          <w:numId w:val="900"/>
        </w:numPr>
        <w:spacing w:before="0" w:after="0"/>
      </w:pPr>
      <w:r>
        <w:t>Timeout Handling</w:t>
      </w:r>
    </w:p>
    <w:p>
      <w:pPr>
        <w:pStyle w:val="Heading1"/>
      </w:pPr>
      <w:r>
        <w:t>Security in Microservices</w:t>
      </w:r>
    </w:p>
    <w:p>
      <w:pPr>
        <w:numPr>
          <w:ilvl w:val="0"/>
          <w:numId w:val="900"/>
        </w:numPr>
        <w:spacing w:before="0" w:after="0"/>
      </w:pPr>
      <w:r>
        <w:t>Spring Security Fundamentals</w:t>
      </w:r>
    </w:p>
    <w:p>
      <w:pPr>
        <w:numPr>
          <w:ilvl w:val="1"/>
          <w:numId w:val="900"/>
        </w:numPr>
        <w:spacing w:before="0" w:after="0"/>
      </w:pPr>
      <w:r>
        <w:t>Security Architecture</w:t>
      </w:r>
    </w:p>
    <w:p>
      <w:pPr>
        <w:numPr>
          <w:ilvl w:val="1"/>
          <w:numId w:val="900"/>
        </w:numPr>
        <w:spacing w:before="0" w:after="0"/>
      </w:pPr>
      <w:r>
        <w:t>Authentication Concepts</w:t>
      </w:r>
    </w:p>
    <w:p>
      <w:pPr>
        <w:numPr>
          <w:ilvl w:val="1"/>
          <w:numId w:val="900"/>
        </w:numPr>
        <w:spacing w:before="0" w:after="0"/>
      </w:pPr>
      <w:r>
        <w:t>Authorization Concepts</w:t>
      </w:r>
    </w:p>
    <w:p>
      <w:pPr>
        <w:numPr>
          <w:ilvl w:val="1"/>
          <w:numId w:val="900"/>
        </w:numPr>
        <w:spacing w:before="0" w:after="0"/>
      </w:pPr>
      <w:r>
        <w:t>Security Filter Chain</w:t>
      </w:r>
    </w:p>
    <w:p>
      <w:pPr>
        <w:numPr>
          <w:ilvl w:val="0"/>
          <w:numId w:val="900"/>
        </w:numPr>
        <w:spacing w:before="0" w:after="0"/>
      </w:pPr>
      <w:r>
        <w:t>Endpoint Security</w:t>
      </w:r>
    </w:p>
    <w:p>
      <w:pPr>
        <w:numPr>
          <w:ilvl w:val="1"/>
          <w:numId w:val="900"/>
        </w:numPr>
        <w:spacing w:before="0" w:after="0"/>
      </w:pPr>
      <w:r>
        <w:t>Basic Authentication</w:t>
      </w:r>
    </w:p>
    <w:p>
      <w:pPr>
        <w:numPr>
          <w:ilvl w:val="1"/>
          <w:numId w:val="900"/>
        </w:numPr>
        <w:spacing w:before="0" w:after="0"/>
      </w:pPr>
      <w:r>
        <w:t>Form-Based Authentication</w:t>
      </w:r>
    </w:p>
    <w:p>
      <w:pPr>
        <w:numPr>
          <w:ilvl w:val="1"/>
          <w:numId w:val="900"/>
        </w:numPr>
        <w:spacing w:before="0" w:after="0"/>
      </w:pPr>
      <w:r>
        <w:t>Method-Level Security</w:t>
      </w:r>
    </w:p>
    <w:p>
      <w:pPr>
        <w:numPr>
          <w:ilvl w:val="2"/>
          <w:numId w:val="900"/>
        </w:numPr>
        <w:spacing w:before="0" w:after="0"/>
      </w:pPr>
      <w:r>
        <w:t>PreAuthorize Annotation</w:t>
      </w:r>
    </w:p>
    <w:p>
      <w:pPr>
        <w:numPr>
          <w:ilvl w:val="2"/>
          <w:numId w:val="900"/>
        </w:numPr>
        <w:spacing w:before="0" w:after="0"/>
      </w:pPr>
      <w:r>
        <w:t>PostAuthorize Annotation</w:t>
      </w:r>
    </w:p>
    <w:p>
      <w:pPr>
        <w:numPr>
          <w:ilvl w:val="2"/>
          <w:numId w:val="900"/>
        </w:numPr>
        <w:spacing w:before="0" w:after="0"/>
      </w:pPr>
      <w:r>
        <w:t>Secured Annotation</w:t>
      </w:r>
    </w:p>
    <w:p>
      <w:pPr>
        <w:numPr>
          <w:ilvl w:val="0"/>
          <w:numId w:val="900"/>
        </w:numPr>
        <w:spacing w:before="0" w:after="0"/>
      </w:pPr>
      <w:r>
        <w:t>Token-Based Security</w:t>
      </w:r>
    </w:p>
    <w:p>
      <w:pPr>
        <w:numPr>
          <w:ilvl w:val="1"/>
          <w:numId w:val="900"/>
        </w:numPr>
        <w:spacing w:before="0" w:after="0"/>
      </w:pPr>
      <w:r>
        <w:t>JSON Web Tokens</w:t>
      </w:r>
    </w:p>
    <w:p>
      <w:pPr>
        <w:numPr>
          <w:ilvl w:val="2"/>
          <w:numId w:val="900"/>
        </w:numPr>
        <w:spacing w:before="0" w:after="0"/>
      </w:pPr>
      <w:r>
        <w:t>JWT Structure</w:t>
      </w:r>
    </w:p>
    <w:p>
      <w:pPr>
        <w:numPr>
          <w:ilvl w:val="2"/>
          <w:numId w:val="900"/>
        </w:numPr>
        <w:spacing w:before="0" w:after="0"/>
      </w:pPr>
      <w:r>
        <w:t>Token Creation</w:t>
      </w:r>
    </w:p>
    <w:p>
      <w:pPr>
        <w:numPr>
          <w:ilvl w:val="2"/>
          <w:numId w:val="900"/>
        </w:numPr>
        <w:spacing w:before="0" w:after="0"/>
      </w:pPr>
      <w:r>
        <w:t>Token Validation</w:t>
      </w:r>
    </w:p>
    <w:p>
      <w:pPr>
        <w:numPr>
          <w:ilvl w:val="2"/>
          <w:numId w:val="900"/>
        </w:numPr>
        <w:spacing w:before="0" w:after="0"/>
      </w:pPr>
      <w:r>
        <w:t>Token Expiration</w:t>
      </w:r>
    </w:p>
    <w:p>
      <w:pPr>
        <w:numPr>
          <w:ilvl w:val="1"/>
          <w:numId w:val="900"/>
        </w:numPr>
        <w:spacing w:before="0" w:after="0"/>
      </w:pPr>
      <w:r>
        <w:t>OAuth2 and OpenID Connect</w:t>
      </w:r>
    </w:p>
    <w:p>
      <w:pPr>
        <w:numPr>
          <w:ilvl w:val="2"/>
          <w:numId w:val="900"/>
        </w:numPr>
        <w:spacing w:before="0" w:after="0"/>
      </w:pPr>
      <w:r>
        <w:t>Authorization Code Flow</w:t>
      </w:r>
    </w:p>
    <w:p>
      <w:pPr>
        <w:numPr>
          <w:ilvl w:val="2"/>
          <w:numId w:val="900"/>
        </w:numPr>
        <w:spacing w:before="0" w:after="0"/>
      </w:pPr>
      <w:r>
        <w:t>Client Credentials Flow</w:t>
      </w:r>
    </w:p>
    <w:p>
      <w:pPr>
        <w:numPr>
          <w:ilvl w:val="2"/>
          <w:numId w:val="900"/>
        </w:numPr>
        <w:spacing w:before="0" w:after="0"/>
      </w:pPr>
      <w:r>
        <w:t>Resource Owner Password Flow</w:t>
      </w:r>
    </w:p>
    <w:p>
      <w:pPr>
        <w:numPr>
          <w:ilvl w:val="2"/>
          <w:numId w:val="900"/>
        </w:numPr>
        <w:spacing w:before="0" w:after="0"/>
      </w:pPr>
      <w:r>
        <w:t>Implicit Flow</w:t>
      </w:r>
    </w:p>
    <w:p>
      <w:pPr>
        <w:numPr>
          <w:ilvl w:val="1"/>
          <w:numId w:val="900"/>
        </w:numPr>
        <w:spacing w:before="0" w:after="0"/>
      </w:pPr>
      <w:r>
        <w:t>Authorization Server Implementation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2"/>
          <w:numId w:val="900"/>
        </w:numPr>
        <w:spacing w:before="0" w:after="0"/>
      </w:pPr>
      <w:r>
        <w:t>Client Registration</w:t>
      </w:r>
    </w:p>
    <w:p>
      <w:pPr>
        <w:numPr>
          <w:ilvl w:val="2"/>
          <w:numId w:val="900"/>
        </w:numPr>
        <w:spacing w:before="0" w:after="0"/>
      </w:pPr>
      <w:r>
        <w:t>Token Endpoint Configuration</w:t>
      </w:r>
    </w:p>
    <w:p>
      <w:pPr>
        <w:numPr>
          <w:ilvl w:val="1"/>
          <w:numId w:val="900"/>
        </w:numPr>
        <w:spacing w:before="0" w:after="0"/>
      </w:pPr>
      <w:r>
        <w:t>Resource Server Implementation</w:t>
      </w:r>
    </w:p>
    <w:p>
      <w:pPr>
        <w:numPr>
          <w:ilvl w:val="2"/>
          <w:numId w:val="900"/>
        </w:numPr>
        <w:spacing w:before="0" w:after="0"/>
      </w:pPr>
      <w:r>
        <w:t>Token Validation</w:t>
      </w:r>
    </w:p>
    <w:p>
      <w:pPr>
        <w:numPr>
          <w:ilvl w:val="2"/>
          <w:numId w:val="900"/>
        </w:numPr>
        <w:spacing w:before="0" w:after="0"/>
      </w:pPr>
      <w:r>
        <w:t>Scope-Based Authorization</w:t>
      </w:r>
    </w:p>
    <w:p>
      <w:pPr>
        <w:numPr>
          <w:ilvl w:val="2"/>
          <w:numId w:val="900"/>
        </w:numPr>
        <w:spacing w:before="0" w:after="0"/>
      </w:pPr>
      <w:r>
        <w:t>Endpoint Protection</w:t>
      </w:r>
    </w:p>
    <w:p>
      <w:pPr>
        <w:numPr>
          <w:ilvl w:val="1"/>
          <w:numId w:val="900"/>
        </w:numPr>
        <w:spacing w:before="0" w:after="0"/>
      </w:pPr>
      <w:r>
        <w:t>Inter-Service Security</w:t>
      </w:r>
    </w:p>
    <w:p>
      <w:pPr>
        <w:numPr>
          <w:ilvl w:val="2"/>
          <w:numId w:val="900"/>
        </w:numPr>
        <w:spacing w:before="0" w:after="0"/>
      </w:pPr>
      <w:r>
        <w:t>Token Propagation</w:t>
      </w:r>
    </w:p>
    <w:p>
      <w:pPr>
        <w:numPr>
          <w:ilvl w:val="2"/>
          <w:numId w:val="900"/>
        </w:numPr>
        <w:spacing w:before="0" w:after="0"/>
      </w:pPr>
      <w:r>
        <w:t>Service-to-Service Authentication</w:t>
      </w:r>
    </w:p>
    <w:p>
      <w:pPr>
        <w:numPr>
          <w:ilvl w:val="2"/>
          <w:numId w:val="900"/>
        </w:numPr>
        <w:spacing w:before="0" w:after="0"/>
      </w:pPr>
      <w:r>
        <w:t>Mutual TLS</w:t>
      </w:r>
    </w:p>
    <w:p>
      <w:pPr>
        <w:pStyle w:val="Heading1"/>
      </w:pPr>
      <w:r>
        <w:t>Observability and Monitoring</w:t>
      </w:r>
    </w:p>
    <w:p>
      <w:pPr>
        <w:numPr>
          <w:ilvl w:val="0"/>
          <w:numId w:val="900"/>
        </w:numPr>
        <w:spacing w:before="0" w:after="0"/>
      </w:pPr>
      <w:r>
        <w:t>Centralized Logging</w:t>
      </w:r>
    </w:p>
    <w:p>
      <w:pPr>
        <w:numPr>
          <w:ilvl w:val="1"/>
          <w:numId w:val="900"/>
        </w:numPr>
        <w:spacing w:before="0" w:after="0"/>
      </w:pPr>
      <w:r>
        <w:t>Logging Best Practices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Correlation IDs</w:t>
      </w:r>
    </w:p>
    <w:p>
      <w:pPr>
        <w:numPr>
          <w:ilvl w:val="1"/>
          <w:numId w:val="900"/>
        </w:numPr>
        <w:spacing w:before="0" w:after="0"/>
      </w:pPr>
      <w:r>
        <w:t>SLF4J Integration</w:t>
      </w:r>
    </w:p>
    <w:p>
      <w:pPr>
        <w:numPr>
          <w:ilvl w:val="2"/>
          <w:numId w:val="900"/>
        </w:numPr>
        <w:spacing w:before="0" w:after="0"/>
      </w:pPr>
      <w:r>
        <w:t>Logger Configuration</w:t>
      </w:r>
    </w:p>
    <w:p>
      <w:pPr>
        <w:numPr>
          <w:ilvl w:val="2"/>
          <w:numId w:val="900"/>
        </w:numPr>
        <w:spacing w:before="0" w:after="0"/>
      </w:pPr>
      <w:r>
        <w:t>Logging Patterns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ELK Stack Integration</w:t>
      </w:r>
    </w:p>
    <w:p>
      <w:pPr>
        <w:numPr>
          <w:ilvl w:val="2"/>
          <w:numId w:val="900"/>
        </w:numPr>
        <w:spacing w:before="0" w:after="0"/>
      </w:pPr>
      <w:r>
        <w:t>Log Shipping Strategies</w:t>
      </w:r>
    </w:p>
    <w:p>
      <w:pPr>
        <w:numPr>
          <w:ilvl w:val="2"/>
          <w:numId w:val="900"/>
        </w:numPr>
        <w:spacing w:before="0" w:after="0"/>
      </w:pPr>
      <w:r>
        <w:t>Log Parsing and Indexing</w:t>
      </w:r>
    </w:p>
    <w:p>
      <w:pPr>
        <w:numPr>
          <w:ilvl w:val="0"/>
          <w:numId w:val="900"/>
        </w:numPr>
        <w:spacing w:before="0" w:after="0"/>
      </w:pPr>
      <w:r>
        <w:t>Application Metrics</w:t>
      </w:r>
    </w:p>
    <w:p>
      <w:pPr>
        <w:numPr>
          <w:ilvl w:val="1"/>
          <w:numId w:val="900"/>
        </w:numPr>
        <w:spacing w:before="0" w:after="0"/>
      </w:pPr>
      <w:r>
        <w:t>Spring Boot Actuator</w:t>
      </w:r>
    </w:p>
    <w:p>
      <w:pPr>
        <w:numPr>
          <w:ilvl w:val="2"/>
          <w:numId w:val="900"/>
        </w:numPr>
        <w:spacing w:before="0" w:after="0"/>
      </w:pPr>
      <w:r>
        <w:t>Health Endpoints</w:t>
      </w:r>
    </w:p>
    <w:p>
      <w:pPr>
        <w:numPr>
          <w:ilvl w:val="2"/>
          <w:numId w:val="900"/>
        </w:numPr>
        <w:spacing w:before="0" w:after="0"/>
      </w:pPr>
      <w:r>
        <w:t>Info Endpoints</w:t>
      </w:r>
    </w:p>
    <w:p>
      <w:pPr>
        <w:numPr>
          <w:ilvl w:val="2"/>
          <w:numId w:val="900"/>
        </w:numPr>
        <w:spacing w:before="0" w:after="0"/>
      </w:pPr>
      <w:r>
        <w:t>Metrics Endpoints</w:t>
      </w:r>
    </w:p>
    <w:p>
      <w:pPr>
        <w:numPr>
          <w:ilvl w:val="2"/>
          <w:numId w:val="900"/>
        </w:numPr>
        <w:spacing w:before="0" w:after="0"/>
      </w:pPr>
      <w:r>
        <w:t>Custom Actuator Endpoints</w:t>
      </w:r>
    </w:p>
    <w:p>
      <w:pPr>
        <w:numPr>
          <w:ilvl w:val="1"/>
          <w:numId w:val="900"/>
        </w:numPr>
        <w:spacing w:before="0" w:after="0"/>
      </w:pPr>
      <w:r>
        <w:t>Micrometer Integration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Timer and Counter Metrics</w:t>
      </w:r>
    </w:p>
    <w:p>
      <w:pPr>
        <w:numPr>
          <w:ilvl w:val="2"/>
          <w:numId w:val="900"/>
        </w:numPr>
        <w:spacing w:before="0" w:after="0"/>
      </w:pPr>
      <w:r>
        <w:t>Gauge Metrics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1"/>
          <w:numId w:val="900"/>
        </w:numPr>
        <w:spacing w:before="0" w:after="0"/>
      </w:pPr>
      <w:r>
        <w:t>Prometheus Integration</w:t>
      </w:r>
    </w:p>
    <w:p>
      <w:pPr>
        <w:numPr>
          <w:ilvl w:val="2"/>
          <w:numId w:val="900"/>
        </w:numPr>
        <w:spacing w:before="0" w:after="0"/>
      </w:pPr>
      <w:r>
        <w:t>Metrics Exposition</w:t>
      </w:r>
    </w:p>
    <w:p>
      <w:pPr>
        <w:numPr>
          <w:ilvl w:val="2"/>
          <w:numId w:val="900"/>
        </w:numPr>
        <w:spacing w:before="0" w:after="0"/>
      </w:pPr>
      <w:r>
        <w:t>Scraping Configuration</w:t>
      </w:r>
    </w:p>
    <w:p>
      <w:pPr>
        <w:numPr>
          <w:ilvl w:val="2"/>
          <w:numId w:val="900"/>
        </w:numPr>
        <w:spacing w:before="0" w:after="0"/>
      </w:pPr>
      <w:r>
        <w:t>Alerting Rules</w:t>
      </w:r>
    </w:p>
    <w:p>
      <w:pPr>
        <w:numPr>
          <w:ilvl w:val="1"/>
          <w:numId w:val="900"/>
        </w:numPr>
        <w:spacing w:before="0" w:after="0"/>
      </w:pPr>
      <w:r>
        <w:t>Grafana Visualization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Query Language</w:t>
      </w:r>
    </w:p>
    <w:p>
      <w:pPr>
        <w:numPr>
          <w:ilvl w:val="2"/>
          <w:numId w:val="900"/>
        </w:numPr>
        <w:spacing w:before="0" w:after="0"/>
      </w:pPr>
      <w:r>
        <w:t>Alerting Configuration</w:t>
      </w:r>
    </w:p>
    <w:p>
      <w:pPr>
        <w:numPr>
          <w:ilvl w:val="0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Tracing Concepts</w:t>
      </w:r>
    </w:p>
    <w:p>
      <w:pPr>
        <w:numPr>
          <w:ilvl w:val="2"/>
          <w:numId w:val="900"/>
        </w:numPr>
        <w:spacing w:before="0" w:after="0"/>
      </w:pPr>
      <w:r>
        <w:t>Trace and Span Model</w:t>
      </w:r>
    </w:p>
    <w:p>
      <w:pPr>
        <w:numPr>
          <w:ilvl w:val="2"/>
          <w:numId w:val="900"/>
        </w:numPr>
        <w:spacing w:before="0" w:after="0"/>
      </w:pPr>
      <w:r>
        <w:t>Trace Context Propagation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Micrometer Tracing</w:t>
      </w:r>
    </w:p>
    <w:p>
      <w:pPr>
        <w:numPr>
          <w:ilvl w:val="2"/>
          <w:numId w:val="900"/>
        </w:numPr>
        <w:spacing w:before="0" w:after="0"/>
      </w:pPr>
      <w:r>
        <w:t>Automatic Instrumentation</w:t>
      </w:r>
    </w:p>
    <w:p>
      <w:pPr>
        <w:numPr>
          <w:ilvl w:val="2"/>
          <w:numId w:val="900"/>
        </w:numPr>
        <w:spacing w:before="0" w:after="0"/>
      </w:pPr>
      <w:r>
        <w:t>Manual Instrumentation</w:t>
      </w:r>
    </w:p>
    <w:p>
      <w:pPr>
        <w:numPr>
          <w:ilvl w:val="2"/>
          <w:numId w:val="900"/>
        </w:numPr>
        <w:spacing w:before="0" w:after="0"/>
      </w:pPr>
      <w:r>
        <w:t>Trace Context Management</w:t>
      </w:r>
    </w:p>
    <w:p>
      <w:pPr>
        <w:numPr>
          <w:ilvl w:val="1"/>
          <w:numId w:val="900"/>
        </w:numPr>
        <w:spacing w:before="0" w:after="0"/>
      </w:pPr>
      <w:r>
        <w:t>Trace Collection Systems</w:t>
      </w:r>
    </w:p>
    <w:p>
      <w:pPr>
        <w:numPr>
          <w:ilvl w:val="2"/>
          <w:numId w:val="900"/>
        </w:numPr>
        <w:spacing w:before="0" w:after="0"/>
      </w:pPr>
      <w:r>
        <w:t>Zipkin Integration</w:t>
      </w:r>
    </w:p>
    <w:p>
      <w:pPr>
        <w:numPr>
          <w:ilvl w:val="3"/>
          <w:numId w:val="900"/>
        </w:numPr>
        <w:spacing w:before="0" w:after="0"/>
      </w:pPr>
      <w:r>
        <w:t>Server Setup</w:t>
      </w:r>
    </w:p>
    <w:p>
      <w:pPr>
        <w:numPr>
          <w:ilvl w:val="3"/>
          <w:numId w:val="900"/>
        </w:numPr>
        <w:spacing w:before="0" w:after="0"/>
      </w:pPr>
      <w:r>
        <w:t>Trace Visualization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Jaeger Integration</w:t>
      </w:r>
    </w:p>
    <w:p>
      <w:pPr>
        <w:numPr>
          <w:ilvl w:val="3"/>
          <w:numId w:val="900"/>
        </w:numPr>
        <w:spacing w:before="0" w:after="0"/>
      </w:pPr>
      <w:r>
        <w:t>Server Setup</w:t>
      </w:r>
    </w:p>
    <w:p>
      <w:pPr>
        <w:numPr>
          <w:ilvl w:val="3"/>
          <w:numId w:val="900"/>
        </w:numPr>
        <w:spacing w:before="0" w:after="0"/>
      </w:pPr>
      <w:r>
        <w:t>Trace Analysis</w:t>
      </w:r>
    </w:p>
    <w:p>
      <w:pPr>
        <w:numPr>
          <w:ilvl w:val="3"/>
          <w:numId w:val="900"/>
        </w:numPr>
        <w:spacing w:before="0" w:after="0"/>
      </w:pPr>
      <w:r>
        <w:t>Service Dependency Mapping</w:t>
      </w:r>
    </w:p>
    <w:p>
      <w:pPr>
        <w:pStyle w:val="Heading1"/>
      </w:pPr>
      <w:r>
        <w:t>Containerization and Deployment</w:t>
      </w:r>
    </w:p>
    <w:p>
      <w:pPr>
        <w:numPr>
          <w:ilvl w:val="0"/>
          <w:numId w:val="900"/>
        </w:numPr>
        <w:spacing w:before="0" w:after="0"/>
      </w:pPr>
      <w:r>
        <w:t>Docker Fundamentals</w:t>
      </w:r>
    </w:p>
    <w:p>
      <w:pPr>
        <w:numPr>
          <w:ilvl w:val="1"/>
          <w:numId w:val="900"/>
        </w:numPr>
        <w:spacing w:before="0" w:after="0"/>
      </w:pPr>
      <w:r>
        <w:t>Container Concepts</w:t>
      </w:r>
    </w:p>
    <w:p>
      <w:pPr>
        <w:numPr>
          <w:ilvl w:val="2"/>
          <w:numId w:val="900"/>
        </w:numPr>
        <w:spacing w:before="0" w:after="0"/>
      </w:pPr>
      <w:r>
        <w:t>Images and Containers</w:t>
      </w:r>
    </w:p>
    <w:p>
      <w:pPr>
        <w:numPr>
          <w:ilvl w:val="2"/>
          <w:numId w:val="900"/>
        </w:numPr>
        <w:spacing w:before="0" w:after="0"/>
      </w:pPr>
      <w:r>
        <w:t>Layer Architecture</w:t>
      </w:r>
    </w:p>
    <w:p>
      <w:pPr>
        <w:numPr>
          <w:ilvl w:val="2"/>
          <w:numId w:val="900"/>
        </w:numPr>
        <w:spacing w:before="0" w:after="0"/>
      </w:pPr>
      <w:r>
        <w:t>Container Lifecycle</w:t>
      </w:r>
    </w:p>
    <w:p>
      <w:pPr>
        <w:numPr>
          <w:ilvl w:val="1"/>
          <w:numId w:val="900"/>
        </w:numPr>
        <w:spacing w:before="0" w:after="0"/>
      </w:pPr>
      <w:r>
        <w:t>Dockerfile Creation</w:t>
      </w:r>
    </w:p>
    <w:p>
      <w:pPr>
        <w:numPr>
          <w:ilvl w:val="2"/>
          <w:numId w:val="900"/>
        </w:numPr>
        <w:spacing w:before="0" w:after="0"/>
      </w:pPr>
      <w:r>
        <w:t>Base Image Selection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2"/>
          <w:numId w:val="900"/>
        </w:numPr>
        <w:spacing w:before="0" w:after="0"/>
      </w:pPr>
      <w:r>
        <w:t>Artifact Copying</w:t>
      </w:r>
    </w:p>
    <w:p>
      <w:pPr>
        <w:numPr>
          <w:ilvl w:val="2"/>
          <w:numId w:val="900"/>
        </w:numPr>
        <w:spacing w:before="0" w:after="0"/>
      </w:pPr>
      <w:r>
        <w:t>Port Exposition</w:t>
      </w:r>
    </w:p>
    <w:p>
      <w:pPr>
        <w:numPr>
          <w:ilvl w:val="2"/>
          <w:numId w:val="900"/>
        </w:numPr>
        <w:spacing w:before="0" w:after="0"/>
      </w:pPr>
      <w:r>
        <w:t>Entry Point Configuration</w:t>
      </w:r>
    </w:p>
    <w:p>
      <w:pPr>
        <w:numPr>
          <w:ilvl w:val="1"/>
          <w:numId w:val="900"/>
        </w:numPr>
        <w:spacing w:before="0" w:after="0"/>
      </w:pPr>
      <w:r>
        <w:t>Image Management</w:t>
      </w:r>
    </w:p>
    <w:p>
      <w:pPr>
        <w:numPr>
          <w:ilvl w:val="2"/>
          <w:numId w:val="900"/>
        </w:numPr>
        <w:spacing w:before="0" w:after="0"/>
      </w:pPr>
      <w:r>
        <w:t>Building Images</w:t>
      </w:r>
    </w:p>
    <w:p>
      <w:pPr>
        <w:numPr>
          <w:ilvl w:val="2"/>
          <w:numId w:val="900"/>
        </w:numPr>
        <w:spacing w:before="0" w:after="0"/>
      </w:pPr>
      <w:r>
        <w:t>Running Containers</w:t>
      </w:r>
    </w:p>
    <w:p>
      <w:pPr>
        <w:numPr>
          <w:ilvl w:val="2"/>
          <w:numId w:val="900"/>
        </w:numPr>
        <w:spacing w:before="0" w:after="0"/>
      </w:pPr>
      <w:r>
        <w:t>Container Networking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0"/>
          <w:numId w:val="900"/>
        </w:numPr>
        <w:spacing w:before="0" w:after="0"/>
      </w:pPr>
      <w:r>
        <w:t>Multi-Container Orchestration</w:t>
      </w:r>
    </w:p>
    <w:p>
      <w:pPr>
        <w:numPr>
          <w:ilvl w:val="1"/>
          <w:numId w:val="900"/>
        </w:numPr>
        <w:spacing w:before="0" w:after="0"/>
      </w:pPr>
      <w:r>
        <w:t>Docker Compose</w:t>
      </w:r>
    </w:p>
    <w:p>
      <w:pPr>
        <w:numPr>
          <w:ilvl w:val="2"/>
          <w:numId w:val="900"/>
        </w:numPr>
        <w:spacing w:before="0" w:after="0"/>
      </w:pPr>
      <w:r>
        <w:t>Compose File Structure</w:t>
      </w:r>
    </w:p>
    <w:p>
      <w:pPr>
        <w:numPr>
          <w:ilvl w:val="2"/>
          <w:numId w:val="900"/>
        </w:numPr>
        <w:spacing w:before="0" w:after="0"/>
      </w:pPr>
      <w:r>
        <w:t>Service Definitions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Volume Configuration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0"/>
          <w:numId w:val="900"/>
        </w:numPr>
        <w:spacing w:before="0" w:after="0"/>
      </w:pPr>
      <w:r>
        <w:t>Kubernetes Deployment</w:t>
      </w:r>
    </w:p>
    <w:p>
      <w:pPr>
        <w:numPr>
          <w:ilvl w:val="1"/>
          <w:numId w:val="900"/>
        </w:numPr>
        <w:spacing w:before="0" w:after="0"/>
      </w:pPr>
      <w:r>
        <w:t>Kubernetes Concepts</w:t>
      </w:r>
    </w:p>
    <w:p>
      <w:pPr>
        <w:numPr>
          <w:ilvl w:val="2"/>
          <w:numId w:val="900"/>
        </w:numPr>
        <w:spacing w:before="0" w:after="0"/>
      </w:pPr>
      <w:r>
        <w:t>Pods and Containers</w:t>
      </w:r>
    </w:p>
    <w:p>
      <w:pPr>
        <w:numPr>
          <w:ilvl w:val="2"/>
          <w:numId w:val="900"/>
        </w:numPr>
        <w:spacing w:before="0" w:after="0"/>
      </w:pPr>
      <w:r>
        <w:t>Services and Endpoints</w:t>
      </w:r>
    </w:p>
    <w:p>
      <w:pPr>
        <w:numPr>
          <w:ilvl w:val="2"/>
          <w:numId w:val="900"/>
        </w:numPr>
        <w:spacing w:before="0" w:after="0"/>
      </w:pPr>
      <w:r>
        <w:t>Deployments and ReplicaSets</w:t>
      </w:r>
    </w:p>
    <w:p>
      <w:pPr>
        <w:numPr>
          <w:ilvl w:val="2"/>
          <w:numId w:val="900"/>
        </w:numPr>
        <w:spacing w:before="0" w:after="0"/>
      </w:pPr>
      <w:r>
        <w:t>ConfigMaps and Secrets</w:t>
      </w:r>
    </w:p>
    <w:p>
      <w:pPr>
        <w:numPr>
          <w:ilvl w:val="2"/>
          <w:numId w:val="900"/>
        </w:numPr>
        <w:spacing w:before="0" w:after="0"/>
      </w:pPr>
      <w:r>
        <w:t>Namespaces and Labels</w:t>
      </w:r>
    </w:p>
    <w:p>
      <w:pPr>
        <w:numPr>
          <w:ilvl w:val="1"/>
          <w:numId w:val="900"/>
        </w:numPr>
        <w:spacing w:before="0" w:after="0"/>
      </w:pPr>
      <w:r>
        <w:t>Microservice Deployment</w:t>
      </w:r>
    </w:p>
    <w:p>
      <w:pPr>
        <w:numPr>
          <w:ilvl w:val="2"/>
          <w:numId w:val="900"/>
        </w:numPr>
        <w:spacing w:before="0" w:after="0"/>
      </w:pPr>
      <w:r>
        <w:t>Deployment Manifests</w:t>
      </w:r>
    </w:p>
    <w:p>
      <w:pPr>
        <w:numPr>
          <w:ilvl w:val="2"/>
          <w:numId w:val="900"/>
        </w:numPr>
        <w:spacing w:before="0" w:after="0"/>
      </w:pPr>
      <w:r>
        <w:t>Service Exposure Strategies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Rolling Updates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0"/>
          <w:numId w:val="900"/>
        </w:numPr>
        <w:spacing w:before="0" w:after="0"/>
      </w:pPr>
      <w:r>
        <w:t>CI/CD Pipeline Implementation</w:t>
      </w:r>
    </w:p>
    <w:p>
      <w:pPr>
        <w:numPr>
          <w:ilvl w:val="1"/>
          <w:numId w:val="900"/>
        </w:numPr>
        <w:spacing w:before="0" w:after="0"/>
      </w:pPr>
      <w:r>
        <w:t>Pipeline Design</w:t>
      </w:r>
    </w:p>
    <w:p>
      <w:pPr>
        <w:numPr>
          <w:ilvl w:val="2"/>
          <w:numId w:val="900"/>
        </w:numPr>
        <w:spacing w:before="0" w:after="0"/>
      </w:pPr>
      <w:r>
        <w:t>Build Stages</w:t>
      </w:r>
    </w:p>
    <w:p>
      <w:pPr>
        <w:numPr>
          <w:ilvl w:val="2"/>
          <w:numId w:val="900"/>
        </w:numPr>
        <w:spacing w:before="0" w:after="0"/>
      </w:pPr>
      <w:r>
        <w:t>Test Automation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numPr>
          <w:ilvl w:val="1"/>
          <w:numId w:val="900"/>
        </w:numPr>
        <w:spacing w:before="0" w:after="0"/>
      </w:pPr>
      <w:r>
        <w:t>CI/CD Tools</w:t>
      </w:r>
    </w:p>
    <w:p>
      <w:pPr>
        <w:numPr>
          <w:ilvl w:val="2"/>
          <w:numId w:val="900"/>
        </w:numPr>
        <w:spacing w:before="0" w:after="0"/>
      </w:pPr>
      <w:r>
        <w:t>Jenkins Pipeline</w:t>
      </w:r>
    </w:p>
    <w:p>
      <w:pPr>
        <w:numPr>
          <w:ilvl w:val="2"/>
          <w:numId w:val="900"/>
        </w:numPr>
        <w:spacing w:before="0" w:after="0"/>
      </w:pPr>
      <w:r>
        <w:t>GitLab CI Configuration</w:t>
      </w:r>
    </w:p>
    <w:p>
      <w:pPr>
        <w:numPr>
          <w:ilvl w:val="2"/>
          <w:numId w:val="900"/>
        </w:numPr>
        <w:spacing w:before="0" w:after="0"/>
      </w:pPr>
      <w:r>
        <w:t>GitHub Actions Workflows</w:t>
      </w:r>
    </w:p>
    <w:p>
      <w:pPr>
        <w:numPr>
          <w:ilvl w:val="2"/>
          <w:numId w:val="900"/>
        </w:numPr>
        <w:spacing w:before="0" w:after="0"/>
      </w:pPr>
      <w:r>
        <w:t>Azure DevOps Pipelines</w:t>
      </w:r>
    </w:p>
    <w:p>
      <w:pPr>
        <w:pStyle w:val="Heading1"/>
      </w:pPr>
      <w:r>
        <w:t>Testing Strategies for Microservices</w:t>
      </w:r>
    </w:p>
    <w:p>
      <w:pPr>
        <w:numPr>
          <w:ilvl w:val="0"/>
          <w:numId w:val="900"/>
        </w:numPr>
        <w:spacing w:before="0" w:after="0"/>
      </w:pPr>
      <w:r>
        <w:t>Testing Pyramid Concepts</w:t>
      </w:r>
    </w:p>
    <w:p>
      <w:pPr>
        <w:numPr>
          <w:ilvl w:val="1"/>
          <w:numId w:val="900"/>
        </w:numPr>
        <w:spacing w:before="0" w:after="0"/>
      </w:pPr>
      <w:r>
        <w:t>Unit Testing Layer</w:t>
      </w:r>
    </w:p>
    <w:p>
      <w:pPr>
        <w:numPr>
          <w:ilvl w:val="1"/>
          <w:numId w:val="900"/>
        </w:numPr>
        <w:spacing w:before="0" w:after="0"/>
      </w:pPr>
      <w:r>
        <w:t>Integration Testing Layer</w:t>
      </w:r>
    </w:p>
    <w:p>
      <w:pPr>
        <w:numPr>
          <w:ilvl w:val="1"/>
          <w:numId w:val="900"/>
        </w:numPr>
        <w:spacing w:before="0" w:after="0"/>
      </w:pPr>
      <w:r>
        <w:t>Component Testing Layer</w:t>
      </w:r>
    </w:p>
    <w:p>
      <w:pPr>
        <w:numPr>
          <w:ilvl w:val="1"/>
          <w:numId w:val="900"/>
        </w:numPr>
        <w:spacing w:before="0" w:after="0"/>
      </w:pPr>
      <w:r>
        <w:t>End-to-End Testing Layer</w:t>
      </w:r>
    </w:p>
    <w:p>
      <w:pPr>
        <w:numPr>
          <w:ilvl w:val="1"/>
          <w:numId w:val="900"/>
        </w:numPr>
        <w:spacing w:before="0" w:after="0"/>
      </w:pPr>
      <w:r>
        <w:t>Testing Strategy Balance</w:t>
      </w:r>
    </w:p>
    <w:p>
      <w:pPr>
        <w:numPr>
          <w:ilvl w:val="0"/>
          <w:numId w:val="900"/>
        </w:numPr>
        <w:spacing w:before="0" w:after="0"/>
      </w:pPr>
      <w:r>
        <w:t>Unit Testing Implementation</w:t>
      </w:r>
    </w:p>
    <w:p>
      <w:pPr>
        <w:numPr>
          <w:ilvl w:val="1"/>
          <w:numId w:val="900"/>
        </w:numPr>
        <w:spacing w:before="0" w:after="0"/>
      </w:pPr>
      <w:r>
        <w:t>JUnit Framework</w:t>
      </w:r>
    </w:p>
    <w:p>
      <w:pPr>
        <w:numPr>
          <w:ilvl w:val="2"/>
          <w:numId w:val="900"/>
        </w:numPr>
        <w:spacing w:before="0" w:after="0"/>
      </w:pPr>
      <w:r>
        <w:t>Test Structure and Lifecycle</w:t>
      </w:r>
    </w:p>
    <w:p>
      <w:pPr>
        <w:numPr>
          <w:ilvl w:val="2"/>
          <w:numId w:val="900"/>
        </w:numPr>
        <w:spacing w:before="0" w:after="0"/>
      </w:pPr>
      <w:r>
        <w:t>Assertions and Matchers</w:t>
      </w:r>
    </w:p>
    <w:p>
      <w:pPr>
        <w:numPr>
          <w:ilvl w:val="2"/>
          <w:numId w:val="900"/>
        </w:numPr>
        <w:spacing w:before="0" w:after="0"/>
      </w:pPr>
      <w:r>
        <w:t>Parameterized Tests</w:t>
      </w:r>
    </w:p>
    <w:p>
      <w:pPr>
        <w:numPr>
          <w:ilvl w:val="1"/>
          <w:numId w:val="900"/>
        </w:numPr>
        <w:spacing w:before="0" w:after="0"/>
      </w:pPr>
      <w:r>
        <w:t>Mockito Framework</w:t>
      </w:r>
    </w:p>
    <w:p>
      <w:pPr>
        <w:numPr>
          <w:ilvl w:val="2"/>
          <w:numId w:val="900"/>
        </w:numPr>
        <w:spacing w:before="0" w:after="0"/>
      </w:pPr>
      <w:r>
        <w:t>Mock Object Creation</w:t>
      </w:r>
    </w:p>
    <w:p>
      <w:pPr>
        <w:numPr>
          <w:ilvl w:val="2"/>
          <w:numId w:val="900"/>
        </w:numPr>
        <w:spacing w:before="0" w:after="0"/>
      </w:pPr>
      <w:r>
        <w:t>Behavior Verification</w:t>
      </w:r>
    </w:p>
    <w:p>
      <w:pPr>
        <w:numPr>
          <w:ilvl w:val="2"/>
          <w:numId w:val="900"/>
        </w:numPr>
        <w:spacing w:before="0" w:after="0"/>
      </w:pPr>
      <w:r>
        <w:t>Argument Matchers</w:t>
      </w:r>
    </w:p>
    <w:p>
      <w:pPr>
        <w:numPr>
          <w:ilvl w:val="2"/>
          <w:numId w:val="900"/>
        </w:numPr>
        <w:spacing w:before="0" w:after="0"/>
      </w:pPr>
      <w:r>
        <w:t>Spy Objects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Spring Boot Test Integration</w:t>
      </w:r>
    </w:p>
    <w:p>
      <w:pPr>
        <w:numPr>
          <w:ilvl w:val="2"/>
          <w:numId w:val="900"/>
        </w:numPr>
        <w:spacing w:before="0" w:after="0"/>
      </w:pPr>
      <w:r>
        <w:t>SpringBootTest Annotation</w:t>
      </w:r>
    </w:p>
    <w:p>
      <w:pPr>
        <w:numPr>
          <w:ilvl w:val="2"/>
          <w:numId w:val="900"/>
        </w:numPr>
        <w:spacing w:before="0" w:after="0"/>
      </w:pPr>
      <w:r>
        <w:t>Test Configuration</w:t>
      </w:r>
    </w:p>
    <w:p>
      <w:pPr>
        <w:numPr>
          <w:ilvl w:val="2"/>
          <w:numId w:val="900"/>
        </w:numPr>
        <w:spacing w:before="0" w:after="0"/>
      </w:pPr>
      <w:r>
        <w:t>Context Caching</w:t>
      </w:r>
    </w:p>
    <w:p>
      <w:pPr>
        <w:numPr>
          <w:ilvl w:val="1"/>
          <w:numId w:val="900"/>
        </w:numPr>
        <w:spacing w:before="0" w:after="0"/>
      </w:pPr>
      <w:r>
        <w:t>Testcontainers Usage</w:t>
      </w:r>
    </w:p>
    <w:p>
      <w:pPr>
        <w:numPr>
          <w:ilvl w:val="2"/>
          <w:numId w:val="900"/>
        </w:numPr>
        <w:spacing w:before="0" w:after="0"/>
      </w:pPr>
      <w:r>
        <w:t>Database Containers</w:t>
      </w:r>
    </w:p>
    <w:p>
      <w:pPr>
        <w:numPr>
          <w:ilvl w:val="2"/>
          <w:numId w:val="900"/>
        </w:numPr>
        <w:spacing w:before="0" w:after="0"/>
      </w:pPr>
      <w:r>
        <w:t>Message Broker Containers</w:t>
      </w:r>
    </w:p>
    <w:p>
      <w:pPr>
        <w:numPr>
          <w:ilvl w:val="2"/>
          <w:numId w:val="900"/>
        </w:numPr>
        <w:spacing w:before="0" w:after="0"/>
      </w:pPr>
      <w:r>
        <w:t>Service Dependencies</w:t>
      </w:r>
    </w:p>
    <w:p>
      <w:pPr>
        <w:numPr>
          <w:ilvl w:val="0"/>
          <w:numId w:val="900"/>
        </w:numPr>
        <w:spacing w:before="0" w:after="0"/>
      </w:pPr>
      <w:r>
        <w:t>Component Testing</w:t>
      </w:r>
    </w:p>
    <w:p>
      <w:pPr>
        <w:numPr>
          <w:ilvl w:val="1"/>
          <w:numId w:val="900"/>
        </w:numPr>
        <w:spacing w:before="0" w:after="0"/>
      </w:pPr>
      <w:r>
        <w:t>Service Isolation</w:t>
      </w:r>
    </w:p>
    <w:p>
      <w:pPr>
        <w:numPr>
          <w:ilvl w:val="1"/>
          <w:numId w:val="900"/>
        </w:numPr>
        <w:spacing w:before="0" w:after="0"/>
      </w:pPr>
      <w:r>
        <w:t>Test Double Strategies</w:t>
      </w:r>
    </w:p>
    <w:p>
      <w:pPr>
        <w:numPr>
          <w:ilvl w:val="1"/>
          <w:numId w:val="900"/>
        </w:numPr>
        <w:spacing w:before="0" w:after="0"/>
      </w:pPr>
      <w:r>
        <w:t>Mock Service Implementation</w:t>
      </w:r>
    </w:p>
    <w:p>
      <w:pPr>
        <w:numPr>
          <w:ilvl w:val="1"/>
          <w:numId w:val="900"/>
        </w:numPr>
        <w:spacing w:before="0" w:after="0"/>
      </w:pPr>
      <w:r>
        <w:t>Contract Verification</w:t>
      </w:r>
    </w:p>
    <w:p>
      <w:pPr>
        <w:numPr>
          <w:ilvl w:val="0"/>
          <w:numId w:val="900"/>
        </w:numPr>
        <w:spacing w:before="0" w:after="0"/>
      </w:pPr>
      <w:r>
        <w:t>Contract Testing</w:t>
      </w:r>
    </w:p>
    <w:p>
      <w:pPr>
        <w:numPr>
          <w:ilvl w:val="1"/>
          <w:numId w:val="900"/>
        </w:numPr>
        <w:spacing w:before="0" w:after="0"/>
      </w:pPr>
      <w:r>
        <w:t>Consumer-Driven Contracts</w:t>
      </w:r>
    </w:p>
    <w:p>
      <w:pPr>
        <w:numPr>
          <w:ilvl w:val="2"/>
          <w:numId w:val="900"/>
        </w:numPr>
        <w:spacing w:before="0" w:after="0"/>
      </w:pPr>
      <w:r>
        <w:t>Contract Definition</w:t>
      </w:r>
    </w:p>
    <w:p>
      <w:pPr>
        <w:numPr>
          <w:ilvl w:val="2"/>
          <w:numId w:val="900"/>
        </w:numPr>
        <w:spacing w:before="0" w:after="0"/>
      </w:pPr>
      <w:r>
        <w:t>Provider Verification</w:t>
      </w:r>
    </w:p>
    <w:p>
      <w:pPr>
        <w:numPr>
          <w:ilvl w:val="2"/>
          <w:numId w:val="900"/>
        </w:numPr>
        <w:spacing w:before="0" w:after="0"/>
      </w:pPr>
      <w:r>
        <w:t>Contract Evolution</w:t>
      </w:r>
    </w:p>
    <w:p>
      <w:pPr>
        <w:numPr>
          <w:ilvl w:val="1"/>
          <w:numId w:val="900"/>
        </w:numPr>
        <w:spacing w:before="0" w:after="0"/>
      </w:pPr>
      <w:r>
        <w:t>Spring Cloud Contract</w:t>
      </w:r>
    </w:p>
    <w:p>
      <w:pPr>
        <w:numPr>
          <w:ilvl w:val="2"/>
          <w:numId w:val="900"/>
        </w:numPr>
        <w:spacing w:before="0" w:after="0"/>
      </w:pPr>
      <w:r>
        <w:t>Contract DSL</w:t>
      </w:r>
    </w:p>
    <w:p>
      <w:pPr>
        <w:numPr>
          <w:ilvl w:val="2"/>
          <w:numId w:val="900"/>
        </w:numPr>
        <w:spacing w:before="0" w:after="0"/>
      </w:pPr>
      <w:r>
        <w:t>Stub Generation</w:t>
      </w:r>
    </w:p>
    <w:p>
      <w:pPr>
        <w:numPr>
          <w:ilvl w:val="2"/>
          <w:numId w:val="900"/>
        </w:numPr>
        <w:spacing w:before="0" w:after="0"/>
      </w:pPr>
      <w:r>
        <w:t>Test Generation</w:t>
      </w:r>
    </w:p>
    <w:p>
      <w:pPr>
        <w:numPr>
          <w:ilvl w:val="0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E2E Testing Strategies</w:t>
      </w:r>
    </w:p>
    <w:p>
      <w:pPr>
        <w:numPr>
          <w:ilvl w:val="2"/>
          <w:numId w:val="900"/>
        </w:numPr>
        <w:spacing w:before="0" w:after="0"/>
      </w:pPr>
      <w:r>
        <w:t>Test Environment Management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Test Orchestration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Advanced Topics and Best Practices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Application Performance Tuning</w:t>
      </w:r>
    </w:p>
    <w:p>
      <w:pPr>
        <w:numPr>
          <w:ilvl w:val="1"/>
          <w:numId w:val="900"/>
        </w:numPr>
        <w:spacing w:before="0" w:after="0"/>
      </w:pPr>
      <w:r>
        <w:t>Database Query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Connection Pool Tuning</w:t>
      </w:r>
    </w:p>
    <w:p>
      <w:pPr>
        <w:numPr>
          <w:ilvl w:val="0"/>
          <w:numId w:val="900"/>
        </w:numPr>
        <w:spacing w:before="0" w:after="0"/>
      </w:pPr>
      <w:r>
        <w:t>Microservice Patterns</w:t>
      </w:r>
    </w:p>
    <w:p>
      <w:pPr>
        <w:numPr>
          <w:ilvl w:val="1"/>
          <w:numId w:val="900"/>
        </w:numPr>
        <w:spacing w:before="0" w:after="0"/>
      </w:pPr>
      <w:r>
        <w:t>Saga Pattern Implementation</w:t>
      </w:r>
    </w:p>
    <w:p>
      <w:pPr>
        <w:numPr>
          <w:ilvl w:val="1"/>
          <w:numId w:val="900"/>
        </w:numPr>
        <w:spacing w:before="0" w:after="0"/>
      </w:pPr>
      <w:r>
        <w:t>CQRS Pattern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1"/>
          <w:numId w:val="900"/>
        </w:numPr>
        <w:spacing w:before="0" w:after="0"/>
      </w:pPr>
      <w:r>
        <w:t>Strangler Fig Pattern</w:t>
      </w:r>
    </w:p>
    <w:p>
      <w:pPr>
        <w:numPr>
          <w:ilvl w:val="0"/>
          <w:numId w:val="900"/>
        </w:numPr>
        <w:spacing w:before="0" w:after="0"/>
      </w:pPr>
      <w:r>
        <w:t>Production Readiness</w:t>
      </w:r>
    </w:p>
    <w:p>
      <w:pPr>
        <w:numPr>
          <w:ilvl w:val="1"/>
          <w:numId w:val="900"/>
        </w:numPr>
        <w:spacing w:before="0" w:after="0"/>
      </w:pPr>
      <w:r>
        <w:t>Health Check Implementation</w:t>
      </w:r>
    </w:p>
    <w:p>
      <w:pPr>
        <w:numPr>
          <w:ilvl w:val="1"/>
          <w:numId w:val="900"/>
        </w:numPr>
        <w:spacing w:before="0" w:after="0"/>
      </w:pPr>
      <w:r>
        <w:t>Graceful Shutdown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numPr>
          <w:ilvl w:val="0"/>
          <w:numId w:val="900"/>
        </w:numPr>
        <w:spacing w:before="0" w:after="0"/>
      </w:pPr>
      <w:r>
        <w:t>Troubleshooting and Debugging</w:t>
      </w:r>
    </w:p>
    <w:p>
      <w:pPr>
        <w:numPr>
          <w:ilvl w:val="1"/>
          <w:numId w:val="900"/>
        </w:numPr>
        <w:spacing w:before="0" w:after="0"/>
      </w:pPr>
      <w:r>
        <w:t>Common Issues and Solutions</w:t>
      </w:r>
    </w:p>
    <w:p>
      <w:pPr>
        <w:numPr>
          <w:ilvl w:val="1"/>
          <w:numId w:val="900"/>
        </w:numPr>
        <w:spacing w:before="0" w:after="0"/>
      </w:pPr>
      <w:r>
        <w:t>Debugging Distributed Systems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Log Analysis Techniques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