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Serverless Technologies</w:t>
      </w:r>
    </w:p>
    <w:p>
      <w:pPr>
        <w:pStyle w:val="Heading1"/>
      </w:pPr>
      <w:r>
        <w:t>Introduction to Serverless Computing</w:t>
      </w:r>
    </w:p>
    <w:p>
      <w:pPr>
        <w:numPr>
          <w:ilvl w:val="0"/>
          <w:numId w:val="900"/>
        </w:numPr>
        <w:spacing w:before="0" w:after="0"/>
      </w:pPr>
      <w:r>
        <w:t>Defining Serverless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Abstraction of Infrastructure Management</w:t>
      </w:r>
    </w:p>
    <w:p>
      <w:pPr>
        <w:numPr>
          <w:ilvl w:val="2"/>
          <w:numId w:val="900"/>
        </w:numPr>
        <w:spacing w:before="0" w:after="0"/>
      </w:pPr>
      <w:r>
        <w:t>Automatic Scaling and Resource Allocation</w:t>
      </w:r>
    </w:p>
    <w:p>
      <w:pPr>
        <w:numPr>
          <w:ilvl w:val="2"/>
          <w:numId w:val="900"/>
        </w:numPr>
        <w:spacing w:before="0" w:after="0"/>
      </w:pPr>
      <w:r>
        <w:t>Event-Driven Execution Model</w:t>
      </w:r>
    </w:p>
    <w:p>
      <w:pPr>
        <w:numPr>
          <w:ilvl w:val="2"/>
          <w:numId w:val="900"/>
        </w:numPr>
        <w:spacing w:before="0" w:after="0"/>
      </w:pPr>
      <w:r>
        <w:t>Pay-per-Use Billing</w:t>
      </w:r>
    </w:p>
    <w:p>
      <w:pPr>
        <w:numPr>
          <w:ilvl w:val="1"/>
          <w:numId w:val="900"/>
        </w:numPr>
        <w:spacing w:before="0" w:after="0"/>
      </w:pPr>
      <w:r>
        <w:t>Abstraction of Servers</w:t>
      </w:r>
    </w:p>
    <w:p>
      <w:pPr>
        <w:numPr>
          <w:ilvl w:val="2"/>
          <w:numId w:val="900"/>
        </w:numPr>
        <w:spacing w:before="0" w:after="0"/>
      </w:pPr>
      <w:r>
        <w:t>No Server Provisioning or Management</w:t>
      </w:r>
    </w:p>
    <w:p>
      <w:pPr>
        <w:numPr>
          <w:ilvl w:val="2"/>
          <w:numId w:val="900"/>
        </w:numPr>
        <w:spacing w:before="0" w:after="0"/>
      </w:pPr>
      <w:r>
        <w:t>Managed Runtime Environments</w:t>
      </w:r>
    </w:p>
    <w:p>
      <w:pPr>
        <w:numPr>
          <w:ilvl w:val="1"/>
          <w:numId w:val="900"/>
        </w:numPr>
        <w:spacing w:before="0" w:after="0"/>
      </w:pPr>
      <w:r>
        <w:t>Event-Driven Execution</w:t>
      </w:r>
    </w:p>
    <w:p>
      <w:pPr>
        <w:numPr>
          <w:ilvl w:val="2"/>
          <w:numId w:val="900"/>
        </w:numPr>
        <w:spacing w:before="0" w:after="0"/>
      </w:pPr>
      <w:r>
        <w:t>Trigger-Based Invocation</w:t>
      </w:r>
    </w:p>
    <w:p>
      <w:pPr>
        <w:numPr>
          <w:ilvl w:val="2"/>
          <w:numId w:val="900"/>
        </w:numPr>
        <w:spacing w:before="0" w:after="0"/>
      </w:pPr>
      <w:r>
        <w:t>Stateless Processing</w:t>
      </w:r>
    </w:p>
    <w:p>
      <w:pPr>
        <w:numPr>
          <w:ilvl w:val="0"/>
          <w:numId w:val="900"/>
        </w:numPr>
        <w:spacing w:before="0" w:after="0"/>
      </w:pPr>
      <w:r>
        <w:t>Evolution of Cloud Computing</w:t>
      </w:r>
    </w:p>
    <w:p>
      <w:pPr>
        <w:numPr>
          <w:ilvl w:val="1"/>
          <w:numId w:val="900"/>
        </w:numPr>
        <w:spacing w:before="0" w:after="0"/>
      </w:pPr>
      <w:r>
        <w:t>From Physical Servers to Virtual Machines</w:t>
      </w:r>
    </w:p>
    <w:p>
      <w:pPr>
        <w:numPr>
          <w:ilvl w:val="2"/>
          <w:numId w:val="900"/>
        </w:numPr>
        <w:spacing w:before="0" w:after="0"/>
      </w:pPr>
      <w:r>
        <w:t>On-Premises Data Centers</w:t>
      </w:r>
    </w:p>
    <w:p>
      <w:pPr>
        <w:numPr>
          <w:ilvl w:val="2"/>
          <w:numId w:val="900"/>
        </w:numPr>
        <w:spacing w:before="0" w:after="0"/>
      </w:pPr>
      <w:r>
        <w:t>Virtualization Technologies</w:t>
      </w:r>
    </w:p>
    <w:p>
      <w:pPr>
        <w:numPr>
          <w:ilvl w:val="1"/>
          <w:numId w:val="900"/>
        </w:numPr>
        <w:spacing w:before="0" w:after="0"/>
      </w:pPr>
      <w:r>
        <w:t>Containers and Microservices</w:t>
      </w:r>
    </w:p>
    <w:p>
      <w:pPr>
        <w:numPr>
          <w:ilvl w:val="2"/>
          <w:numId w:val="900"/>
        </w:numPr>
        <w:spacing w:before="0" w:after="0"/>
      </w:pPr>
      <w:r>
        <w:t>Containerization Concepts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Orchestration Tools</w:t>
      </w:r>
    </w:p>
    <w:p>
      <w:pPr>
        <w:numPr>
          <w:ilvl w:val="1"/>
          <w:numId w:val="900"/>
        </w:numPr>
        <w:spacing w:before="0" w:after="0"/>
      </w:pPr>
      <w:r>
        <w:t>The Rise of Serverless</w:t>
      </w:r>
    </w:p>
    <w:p>
      <w:pPr>
        <w:numPr>
          <w:ilvl w:val="2"/>
          <w:numId w:val="900"/>
        </w:numPr>
        <w:spacing w:before="0" w:after="0"/>
      </w:pPr>
      <w:r>
        <w:t>Drivers for Serverless Adoption</w:t>
      </w:r>
    </w:p>
    <w:p>
      <w:pPr>
        <w:numPr>
          <w:ilvl w:val="2"/>
          <w:numId w:val="900"/>
        </w:numPr>
        <w:spacing w:before="0" w:after="0"/>
      </w:pPr>
      <w:r>
        <w:t>Key Milestones in Serverless Evolution</w:t>
      </w:r>
    </w:p>
    <w:p>
      <w:pPr>
        <w:numPr>
          <w:ilvl w:val="0"/>
          <w:numId w:val="900"/>
        </w:numPr>
        <w:spacing w:before="0" w:after="0"/>
      </w:pPr>
      <w:r>
        <w:t>Serverless vs. Traditional Architectures</w:t>
      </w:r>
    </w:p>
    <w:p>
      <w:pPr>
        <w:numPr>
          <w:ilvl w:val="1"/>
          <w:numId w:val="900"/>
        </w:numPr>
        <w:spacing w:before="0" w:after="0"/>
      </w:pPr>
      <w:r>
        <w:t>Comparison with Monoliths</w:t>
      </w:r>
    </w:p>
    <w:p>
      <w:pPr>
        <w:numPr>
          <w:ilvl w:val="2"/>
          <w:numId w:val="900"/>
        </w:numPr>
        <w:spacing w:before="0" w:after="0"/>
      </w:pPr>
      <w:r>
        <w:t>Deployment Complexity</w:t>
      </w:r>
    </w:p>
    <w:p>
      <w:pPr>
        <w:numPr>
          <w:ilvl w:val="2"/>
          <w:numId w:val="900"/>
        </w:numPr>
        <w:spacing w:before="0" w:after="0"/>
      </w:pPr>
      <w:r>
        <w:t>Scalability and Maintenance</w:t>
      </w:r>
    </w:p>
    <w:p>
      <w:pPr>
        <w:numPr>
          <w:ilvl w:val="1"/>
          <w:numId w:val="900"/>
        </w:numPr>
        <w:spacing w:before="0" w:after="0"/>
      </w:pPr>
      <w:r>
        <w:t>Comparison with Microservices on Servers</w:t>
      </w:r>
    </w:p>
    <w:p>
      <w:pPr>
        <w:numPr>
          <w:ilvl w:val="2"/>
          <w:numId w:val="900"/>
        </w:numPr>
        <w:spacing w:before="0" w:after="0"/>
      </w:pPr>
      <w:r>
        <w:t>Infrastructure Management Differences</w:t>
      </w:r>
    </w:p>
    <w:p>
      <w:pPr>
        <w:numPr>
          <w:ilvl w:val="2"/>
          <w:numId w:val="900"/>
        </w:numPr>
        <w:spacing w:before="0" w:after="0"/>
      </w:pPr>
      <w:r>
        <w:t>Scaling and Resource Utilization</w:t>
      </w:r>
    </w:p>
    <w:p>
      <w:pPr>
        <w:numPr>
          <w:ilvl w:val="1"/>
          <w:numId w:val="900"/>
        </w:numPr>
        <w:spacing w:before="0" w:after="0"/>
      </w:pPr>
      <w:r>
        <w:t>Comparison with Platform as a Service</w:t>
      </w:r>
    </w:p>
    <w:p>
      <w:pPr>
        <w:numPr>
          <w:ilvl w:val="2"/>
          <w:numId w:val="900"/>
        </w:numPr>
        <w:spacing w:before="0" w:after="0"/>
      </w:pPr>
      <w:r>
        <w:t>Abstraction Level</w:t>
      </w:r>
    </w:p>
    <w:p>
      <w:pPr>
        <w:numPr>
          <w:ilvl w:val="2"/>
          <w:numId w:val="900"/>
        </w:numPr>
        <w:spacing w:before="0" w:after="0"/>
      </w:pPr>
      <w:r>
        <w:t>Developer Experience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0"/>
          <w:numId w:val="900"/>
        </w:numPr>
        <w:spacing w:before="0" w:after="0"/>
      </w:pPr>
      <w:r>
        <w:t>Key Benefits of Serverless</w:t>
      </w:r>
    </w:p>
    <w:p>
      <w:pPr>
        <w:numPr>
          <w:ilvl w:val="1"/>
          <w:numId w:val="900"/>
        </w:numPr>
        <w:spacing w:before="0" w:after="0"/>
      </w:pPr>
      <w:r>
        <w:t>Reduced Operational Overhead</w:t>
      </w:r>
    </w:p>
    <w:p>
      <w:pPr>
        <w:numPr>
          <w:ilvl w:val="2"/>
          <w:numId w:val="900"/>
        </w:numPr>
        <w:spacing w:before="0" w:after="0"/>
      </w:pPr>
      <w:r>
        <w:t>No Server Maintenance</w:t>
      </w:r>
    </w:p>
    <w:p>
      <w:pPr>
        <w:numPr>
          <w:ilvl w:val="2"/>
          <w:numId w:val="900"/>
        </w:numPr>
        <w:spacing w:before="0" w:after="0"/>
      </w:pPr>
      <w:r>
        <w:t>Automated Patching and Updates</w:t>
      </w:r>
    </w:p>
    <w:p>
      <w:pPr>
        <w:numPr>
          <w:ilvl w:val="1"/>
          <w:numId w:val="900"/>
        </w:numPr>
        <w:spacing w:before="0" w:after="0"/>
      </w:pPr>
      <w:r>
        <w:t>Automatic Scaling</w:t>
      </w:r>
    </w:p>
    <w:p>
      <w:pPr>
        <w:numPr>
          <w:ilvl w:val="2"/>
          <w:numId w:val="900"/>
        </w:numPr>
        <w:spacing w:before="0" w:after="0"/>
      </w:pPr>
      <w:r>
        <w:t>Demand-Based Scaling</w:t>
      </w:r>
    </w:p>
    <w:p>
      <w:pPr>
        <w:numPr>
          <w:ilvl w:val="2"/>
          <w:numId w:val="900"/>
        </w:numPr>
        <w:spacing w:before="0" w:after="0"/>
      </w:pPr>
      <w:r>
        <w:t>Handling Spiky Workloads</w:t>
      </w:r>
    </w:p>
    <w:p>
      <w:pPr>
        <w:numPr>
          <w:ilvl w:val="1"/>
          <w:numId w:val="900"/>
        </w:numPr>
        <w:spacing w:before="0" w:after="0"/>
      </w:pPr>
      <w:r>
        <w:t>Pay-per-Use Cost Model</w:t>
      </w:r>
    </w:p>
    <w:p>
      <w:pPr>
        <w:numPr>
          <w:ilvl w:val="2"/>
          <w:numId w:val="900"/>
        </w:numPr>
        <w:spacing w:before="0" w:after="0"/>
      </w:pPr>
      <w:r>
        <w:t>Billing Based on Actual Usage</w:t>
      </w:r>
    </w:p>
    <w:p>
      <w:pPr>
        <w:numPr>
          <w:ilvl w:val="2"/>
          <w:numId w:val="900"/>
        </w:numPr>
        <w:spacing w:before="0" w:after="0"/>
      </w:pPr>
      <w:r>
        <w:t>Cost Efficiency for Variable Workloads</w:t>
      </w:r>
    </w:p>
    <w:p>
      <w:pPr>
        <w:numPr>
          <w:ilvl w:val="1"/>
          <w:numId w:val="900"/>
        </w:numPr>
        <w:spacing w:before="0" w:after="0"/>
      </w:pPr>
      <w:r>
        <w:t>Increased Developer Velocity</w:t>
      </w:r>
    </w:p>
    <w:p>
      <w:pPr>
        <w:numPr>
          <w:ilvl w:val="2"/>
          <w:numId w:val="900"/>
        </w:numPr>
        <w:spacing w:before="0" w:after="0"/>
      </w:pPr>
      <w:r>
        <w:t>Focus on Business Logic</w:t>
      </w:r>
    </w:p>
    <w:p>
      <w:pPr>
        <w:numPr>
          <w:ilvl w:val="2"/>
          <w:numId w:val="900"/>
        </w:numPr>
        <w:spacing w:before="0" w:after="0"/>
      </w:pPr>
      <w:r>
        <w:t>Faster Time to Market</w:t>
      </w:r>
    </w:p>
    <w:p>
      <w:pPr>
        <w:numPr>
          <w:ilvl w:val="0"/>
          <w:numId w:val="900"/>
        </w:numPr>
        <w:spacing w:before="0" w:after="0"/>
      </w:pPr>
      <w:r>
        <w:t>Common Misconceptions</w:t>
      </w:r>
    </w:p>
    <w:p>
      <w:pPr>
        <w:numPr>
          <w:ilvl w:val="1"/>
          <w:numId w:val="900"/>
        </w:numPr>
        <w:spacing w:before="0" w:after="0"/>
      </w:pPr>
      <w:r>
        <w:t>Physical Infrastructure Still Exists</w:t>
      </w:r>
    </w:p>
    <w:p>
      <w:pPr>
        <w:numPr>
          <w:ilvl w:val="2"/>
          <w:numId w:val="900"/>
        </w:numPr>
        <w:spacing w:before="0" w:after="0"/>
      </w:pPr>
      <w:r>
        <w:t>Responsibility Shift to Cloud Provider</w:t>
      </w:r>
    </w:p>
    <w:p>
      <w:pPr>
        <w:numPr>
          <w:ilvl w:val="2"/>
          <w:numId w:val="900"/>
        </w:numPr>
        <w:spacing w:before="0" w:after="0"/>
      </w:pPr>
      <w:r>
        <w:t>Transparency of Underlying Servers</w:t>
      </w:r>
    </w:p>
    <w:p>
      <w:pPr>
        <w:numPr>
          <w:ilvl w:val="1"/>
          <w:numId w:val="900"/>
        </w:numPr>
        <w:spacing w:before="0" w:after="0"/>
      </w:pPr>
      <w:r>
        <w:t>Serverless Complexity Limitations</w:t>
      </w:r>
    </w:p>
    <w:p>
      <w:pPr>
        <w:numPr>
          <w:ilvl w:val="2"/>
          <w:numId w:val="900"/>
        </w:numPr>
        <w:spacing w:before="0" w:after="0"/>
      </w:pPr>
      <w:r>
        <w:t>Suitability for Complex Workloads</w:t>
      </w:r>
    </w:p>
    <w:p>
      <w:pPr>
        <w:numPr>
          <w:ilvl w:val="2"/>
          <w:numId w:val="900"/>
        </w:numPr>
        <w:spacing w:before="0" w:after="0"/>
      </w:pPr>
      <w:r>
        <w:t>Real-World Enterprise Use Cases</w:t>
      </w:r>
    </w:p>
    <w:p>
      <w:pPr>
        <w:numPr>
          <w:ilvl w:val="1"/>
          <w:numId w:val="900"/>
        </w:numPr>
        <w:spacing w:before="0" w:after="0"/>
      </w:pPr>
      <w:r>
        <w:t>Vendor Lock-in Concerns</w:t>
      </w:r>
    </w:p>
    <w:p>
      <w:pPr>
        <w:numPr>
          <w:ilvl w:val="2"/>
          <w:numId w:val="900"/>
        </w:numPr>
        <w:spacing w:before="0" w:after="0"/>
      </w:pPr>
      <w:r>
        <w:t>Proprietary APIs and Services</w:t>
      </w:r>
    </w:p>
    <w:p>
      <w:pPr>
        <w:numPr>
          <w:ilvl w:val="2"/>
          <w:numId w:val="900"/>
        </w:numPr>
        <w:spacing w:before="0" w:after="0"/>
      </w:pPr>
      <w:r>
        <w:t>Portability Considerations</w:t>
      </w:r>
    </w:p>
    <w:p>
      <w:pPr>
        <w:pStyle w:val="Heading1"/>
      </w:pPr>
      <w:r>
        <w:t>Core Concepts and Architecture</w:t>
      </w:r>
    </w:p>
    <w:p>
      <w:pPr>
        <w:numPr>
          <w:ilvl w:val="0"/>
          <w:numId w:val="900"/>
        </w:numPr>
        <w:spacing w:before="0" w:after="0"/>
      </w:pPr>
      <w:r>
        <w:t>Functions as a Service</w:t>
      </w:r>
    </w:p>
    <w:p>
      <w:pPr>
        <w:numPr>
          <w:ilvl w:val="1"/>
          <w:numId w:val="900"/>
        </w:numPr>
        <w:spacing w:before="0" w:after="0"/>
      </w:pPr>
      <w:r>
        <w:t>The Central Component of Serverless</w:t>
      </w:r>
    </w:p>
    <w:p>
      <w:pPr>
        <w:numPr>
          <w:ilvl w:val="2"/>
          <w:numId w:val="900"/>
        </w:numPr>
        <w:spacing w:before="0" w:after="0"/>
      </w:pPr>
      <w:r>
        <w:t>Function Definition and Deployment</w:t>
      </w:r>
    </w:p>
    <w:p>
      <w:pPr>
        <w:numPr>
          <w:ilvl w:val="2"/>
          <w:numId w:val="900"/>
        </w:numPr>
        <w:spacing w:before="0" w:after="0"/>
      </w:pPr>
      <w:r>
        <w:t>Statelessness and Isolation</w:t>
      </w:r>
    </w:p>
    <w:p>
      <w:pPr>
        <w:numPr>
          <w:ilvl w:val="1"/>
          <w:numId w:val="900"/>
        </w:numPr>
        <w:spacing w:before="0" w:after="0"/>
      </w:pPr>
      <w:r>
        <w:t>Stateless Nature of Functions</w:t>
      </w:r>
    </w:p>
    <w:p>
      <w:pPr>
        <w:numPr>
          <w:ilvl w:val="2"/>
          <w:numId w:val="900"/>
        </w:numPr>
        <w:spacing w:before="0" w:after="0"/>
      </w:pPr>
      <w:r>
        <w:t>No Persistent Local State</w:t>
      </w:r>
    </w:p>
    <w:p>
      <w:pPr>
        <w:numPr>
          <w:ilvl w:val="2"/>
          <w:numId w:val="900"/>
        </w:numPr>
        <w:spacing w:before="0" w:after="0"/>
      </w:pPr>
      <w:r>
        <w:t>External State Management</w:t>
      </w:r>
    </w:p>
    <w:p>
      <w:pPr>
        <w:numPr>
          <w:ilvl w:val="1"/>
          <w:numId w:val="900"/>
        </w:numPr>
        <w:spacing w:before="0" w:after="0"/>
      </w:pPr>
      <w:r>
        <w:t>Short-Lived Execution Environments</w:t>
      </w:r>
    </w:p>
    <w:p>
      <w:pPr>
        <w:numPr>
          <w:ilvl w:val="2"/>
          <w:numId w:val="900"/>
        </w:numPr>
        <w:spacing w:before="0" w:after="0"/>
      </w:pPr>
      <w:r>
        <w:t>Lifecycle of Function Instances</w:t>
      </w:r>
    </w:p>
    <w:p>
      <w:pPr>
        <w:numPr>
          <w:ilvl w:val="2"/>
          <w:numId w:val="900"/>
        </w:numPr>
        <w:spacing w:before="0" w:after="0"/>
      </w:pPr>
      <w:r>
        <w:t>Resource Allocation and Cleanup</w:t>
      </w:r>
    </w:p>
    <w:p>
      <w:pPr>
        <w:numPr>
          <w:ilvl w:val="0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Events as Triggers</w:t>
      </w:r>
    </w:p>
    <w:p>
      <w:pPr>
        <w:numPr>
          <w:ilvl w:val="2"/>
          <w:numId w:val="900"/>
        </w:numPr>
        <w:spacing w:before="0" w:after="0"/>
      </w:pPr>
      <w:r>
        <w:t>Event Sources and Types</w:t>
      </w:r>
    </w:p>
    <w:p>
      <w:pPr>
        <w:numPr>
          <w:ilvl w:val="2"/>
          <w:numId w:val="900"/>
        </w:numPr>
        <w:spacing w:before="0" w:after="0"/>
      </w:pPr>
      <w:r>
        <w:t>Event Payloads and Structure</w:t>
      </w:r>
    </w:p>
    <w:p>
      <w:pPr>
        <w:numPr>
          <w:ilvl w:val="1"/>
          <w:numId w:val="900"/>
        </w:numPr>
        <w:spacing w:before="0" w:after="0"/>
      </w:pPr>
      <w:r>
        <w:t>Producers and Consumers</w:t>
      </w:r>
    </w:p>
    <w:p>
      <w:pPr>
        <w:numPr>
          <w:ilvl w:val="2"/>
          <w:numId w:val="900"/>
        </w:numPr>
        <w:spacing w:before="0" w:after="0"/>
      </w:pPr>
      <w:r>
        <w:t>Event Producers</w:t>
      </w:r>
    </w:p>
    <w:p>
      <w:pPr>
        <w:numPr>
          <w:ilvl w:val="2"/>
          <w:numId w:val="900"/>
        </w:numPr>
        <w:spacing w:before="0" w:after="0"/>
      </w:pPr>
      <w:r>
        <w:t>Event Consumers</w:t>
      </w:r>
    </w:p>
    <w:p>
      <w:pPr>
        <w:numPr>
          <w:ilvl w:val="1"/>
          <w:numId w:val="900"/>
        </w:numPr>
        <w:spacing w:before="0" w:after="0"/>
      </w:pPr>
      <w:r>
        <w:t>Asynchronous Communication Patterns</w:t>
      </w:r>
    </w:p>
    <w:p>
      <w:pPr>
        <w:numPr>
          <w:ilvl w:val="2"/>
          <w:numId w:val="900"/>
        </w:numPr>
        <w:spacing w:before="0" w:after="0"/>
      </w:pPr>
      <w:r>
        <w:t>Decoupling of Components</w:t>
      </w:r>
    </w:p>
    <w:p>
      <w:pPr>
        <w:numPr>
          <w:ilvl w:val="2"/>
          <w:numId w:val="900"/>
        </w:numPr>
        <w:spacing w:before="0" w:after="0"/>
      </w:pPr>
      <w:r>
        <w:t>Event Queues and Streams</w:t>
      </w:r>
    </w:p>
    <w:p>
      <w:pPr>
        <w:numPr>
          <w:ilvl w:val="0"/>
          <w:numId w:val="900"/>
        </w:numPr>
        <w:spacing w:before="0" w:after="0"/>
      </w:pPr>
      <w:r>
        <w:t>Backend as a Service</w:t>
      </w:r>
    </w:p>
    <w:p>
      <w:pPr>
        <w:numPr>
          <w:ilvl w:val="1"/>
          <w:numId w:val="900"/>
        </w:numPr>
        <w:spacing w:before="0" w:after="0"/>
      </w:pPr>
      <w:r>
        <w:t>Managed Backend Services</w:t>
      </w:r>
    </w:p>
    <w:p>
      <w:pPr>
        <w:numPr>
          <w:ilvl w:val="2"/>
          <w:numId w:val="900"/>
        </w:numPr>
        <w:spacing w:before="0" w:after="0"/>
      </w:pPr>
      <w:r>
        <w:t>Third-Party Service Integration</w:t>
      </w:r>
    </w:p>
    <w:p>
      <w:pPr>
        <w:numPr>
          <w:ilvl w:val="2"/>
          <w:numId w:val="900"/>
        </w:numPr>
        <w:spacing w:before="0" w:after="0"/>
      </w:pPr>
      <w:r>
        <w:t>Offloading Backend Responsibilities</w:t>
      </w:r>
    </w:p>
    <w:p>
      <w:pPr>
        <w:numPr>
          <w:ilvl w:val="1"/>
          <w:numId w:val="900"/>
        </w:numPr>
        <w:spacing w:before="0" w:after="0"/>
      </w:pPr>
      <w:r>
        <w:t>Role in Serverless Applications</w:t>
      </w:r>
    </w:p>
    <w:p>
      <w:pPr>
        <w:numPr>
          <w:ilvl w:val="2"/>
          <w:numId w:val="900"/>
        </w:numPr>
        <w:spacing w:before="0" w:after="0"/>
      </w:pPr>
      <w:r>
        <w:t>Complementing Functions as a Service</w:t>
      </w:r>
    </w:p>
    <w:p>
      <w:pPr>
        <w:numPr>
          <w:ilvl w:val="2"/>
          <w:numId w:val="900"/>
        </w:numPr>
        <w:spacing w:before="0" w:after="0"/>
      </w:pPr>
      <w:r>
        <w:t>Reducing Custom Backend Code</w:t>
      </w:r>
    </w:p>
    <w:p>
      <w:pPr>
        <w:numPr>
          <w:ilvl w:val="1"/>
          <w:numId w:val="900"/>
        </w:numPr>
        <w:spacing w:before="0" w:after="0"/>
      </w:pPr>
      <w:r>
        <w:t>Common Backend as a Service Offerings</w:t>
      </w:r>
    </w:p>
    <w:p>
      <w:pPr>
        <w:numPr>
          <w:ilvl w:val="2"/>
          <w:numId w:val="900"/>
        </w:numPr>
        <w:spacing w:before="0" w:after="0"/>
      </w:pPr>
      <w:r>
        <w:t>Authentication Services</w:t>
      </w:r>
    </w:p>
    <w:p>
      <w:pPr>
        <w:numPr>
          <w:ilvl w:val="2"/>
          <w:numId w:val="900"/>
        </w:numPr>
        <w:spacing w:before="0" w:after="0"/>
      </w:pPr>
      <w:r>
        <w:t>Database Services</w:t>
      </w:r>
    </w:p>
    <w:p>
      <w:pPr>
        <w:numPr>
          <w:ilvl w:val="2"/>
          <w:numId w:val="900"/>
        </w:numPr>
        <w:spacing w:before="0" w:after="0"/>
      </w:pPr>
      <w:r>
        <w:t>File Storage Services</w:t>
      </w:r>
    </w:p>
    <w:p>
      <w:pPr>
        <w:numPr>
          <w:ilvl w:val="0"/>
          <w:numId w:val="900"/>
        </w:numPr>
        <w:spacing w:before="0" w:after="0"/>
      </w:pPr>
      <w:r>
        <w:t>The Serverless Application Model</w:t>
      </w:r>
    </w:p>
    <w:p>
      <w:pPr>
        <w:numPr>
          <w:ilvl w:val="1"/>
          <w:numId w:val="900"/>
        </w:numPr>
        <w:spacing w:before="0" w:after="0"/>
      </w:pPr>
      <w:r>
        <w:t>Composition of Functions and Managed Services</w:t>
      </w:r>
    </w:p>
    <w:p>
      <w:pPr>
        <w:numPr>
          <w:ilvl w:val="2"/>
          <w:numId w:val="900"/>
        </w:numPr>
        <w:spacing w:before="0" w:after="0"/>
      </w:pPr>
      <w:r>
        <w:t>Orchestrating Multiple Functions</w:t>
      </w:r>
    </w:p>
    <w:p>
      <w:pPr>
        <w:numPr>
          <w:ilvl w:val="2"/>
          <w:numId w:val="900"/>
        </w:numPr>
        <w:spacing w:before="0" w:after="0"/>
      </w:pPr>
      <w:r>
        <w:t>Integrating Backend as a Service Components</w:t>
      </w:r>
    </w:p>
    <w:p>
      <w:pPr>
        <w:numPr>
          <w:ilvl w:val="1"/>
          <w:numId w:val="900"/>
        </w:numPr>
        <w:spacing w:before="0" w:after="0"/>
      </w:pPr>
      <w:r>
        <w:t>The Role of API Gateway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2"/>
          <w:numId w:val="900"/>
        </w:numPr>
        <w:spacing w:before="0" w:after="0"/>
      </w:pPr>
      <w:r>
        <w:t>Security and Throttling</w:t>
      </w:r>
    </w:p>
    <w:p>
      <w:pPr>
        <w:numPr>
          <w:ilvl w:val="1"/>
          <w:numId w:val="900"/>
        </w:numPr>
        <w:spacing w:before="0" w:after="0"/>
      </w:pPr>
      <w:r>
        <w:t>Data Flow and Integration</w:t>
      </w:r>
    </w:p>
    <w:p>
      <w:pPr>
        <w:numPr>
          <w:ilvl w:val="2"/>
          <w:numId w:val="900"/>
        </w:numPr>
        <w:spacing w:before="0" w:after="0"/>
      </w:pPr>
      <w:r>
        <w:t>Event Propagation</w:t>
      </w:r>
    </w:p>
    <w:p>
      <w:pPr>
        <w:numPr>
          <w:ilvl w:val="2"/>
          <w:numId w:val="900"/>
        </w:numPr>
        <w:spacing w:before="0" w:after="0"/>
      </w:pPr>
      <w:r>
        <w:t>Service Interactions</w:t>
      </w:r>
    </w:p>
    <w:p>
      <w:pPr>
        <w:pStyle w:val="Heading1"/>
      </w:pPr>
      <w:r>
        <w:t>Functions as a Service In-Depth</w:t>
      </w:r>
    </w:p>
    <w:p>
      <w:pPr>
        <w:numPr>
          <w:ilvl w:val="0"/>
          <w:numId w:val="900"/>
        </w:numPr>
        <w:spacing w:before="0" w:after="0"/>
      </w:pPr>
      <w:r>
        <w:t>The Function Lifecycle</w:t>
      </w:r>
    </w:p>
    <w:p>
      <w:pPr>
        <w:numPr>
          <w:ilvl w:val="1"/>
          <w:numId w:val="900"/>
        </w:numPr>
        <w:spacing w:before="0" w:after="0"/>
      </w:pPr>
      <w:r>
        <w:t>Deployment Package</w:t>
      </w:r>
    </w:p>
    <w:p>
      <w:pPr>
        <w:numPr>
          <w:ilvl w:val="2"/>
          <w:numId w:val="900"/>
        </w:numPr>
        <w:spacing w:before="0" w:after="0"/>
      </w:pPr>
      <w:r>
        <w:t>Packaging Code and Dependencies</w:t>
      </w:r>
    </w:p>
    <w:p>
      <w:pPr>
        <w:numPr>
          <w:ilvl w:val="2"/>
          <w:numId w:val="900"/>
        </w:numPr>
        <w:spacing w:before="0" w:after="0"/>
      </w:pPr>
      <w:r>
        <w:t>Versioning and Updates</w:t>
      </w:r>
    </w:p>
    <w:p>
      <w:pPr>
        <w:numPr>
          <w:ilvl w:val="1"/>
          <w:numId w:val="900"/>
        </w:numPr>
        <w:spacing w:before="0" w:after="0"/>
      </w:pPr>
      <w:r>
        <w:t>Invocation</w:t>
      </w:r>
    </w:p>
    <w:p>
      <w:pPr>
        <w:numPr>
          <w:ilvl w:val="2"/>
          <w:numId w:val="900"/>
        </w:numPr>
        <w:spacing w:before="0" w:after="0"/>
      </w:pPr>
      <w:r>
        <w:t>Synchronous vs. Asynchronous Invocation</w:t>
      </w:r>
    </w:p>
    <w:p>
      <w:pPr>
        <w:numPr>
          <w:ilvl w:val="2"/>
          <w:numId w:val="900"/>
        </w:numPr>
        <w:spacing w:before="0" w:after="0"/>
      </w:pPr>
      <w:r>
        <w:t>Event Source Mapping</w:t>
      </w:r>
    </w:p>
    <w:p>
      <w:pPr>
        <w:numPr>
          <w:ilvl w:val="1"/>
          <w:numId w:val="900"/>
        </w:numPr>
        <w:spacing w:before="0" w:after="0"/>
      </w:pPr>
      <w:r>
        <w:t>Execution Environment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2"/>
          <w:numId w:val="900"/>
        </w:numPr>
        <w:spacing w:before="0" w:after="0"/>
      </w:pPr>
      <w:r>
        <w:t>Security Boundaries</w:t>
      </w:r>
    </w:p>
    <w:p>
      <w:pPr>
        <w:numPr>
          <w:ilvl w:val="1"/>
          <w:numId w:val="900"/>
        </w:numPr>
        <w:spacing w:before="0" w:after="0"/>
      </w:pPr>
      <w:r>
        <w:t>Scaling and Concurrency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Concurrency Limits</w:t>
      </w:r>
    </w:p>
    <w:p>
      <w:pPr>
        <w:numPr>
          <w:ilvl w:val="1"/>
          <w:numId w:val="900"/>
        </w:numPr>
        <w:spacing w:before="0" w:after="0"/>
      </w:pPr>
      <w:r>
        <w:t>Termination</w:t>
      </w:r>
    </w:p>
    <w:p>
      <w:pPr>
        <w:numPr>
          <w:ilvl w:val="2"/>
          <w:numId w:val="900"/>
        </w:numPr>
        <w:spacing w:before="0" w:after="0"/>
      </w:pPr>
      <w:r>
        <w:t>Resource Cleanup</w:t>
      </w:r>
    </w:p>
    <w:p>
      <w:pPr>
        <w:numPr>
          <w:ilvl w:val="2"/>
          <w:numId w:val="900"/>
        </w:numPr>
        <w:spacing w:before="0" w:after="0"/>
      </w:pPr>
      <w:r>
        <w:t>Handling Incomplete Executions</w:t>
      </w:r>
    </w:p>
    <w:p>
      <w:pPr>
        <w:numPr>
          <w:ilvl w:val="0"/>
          <w:numId w:val="900"/>
        </w:numPr>
        <w:spacing w:before="0" w:after="0"/>
      </w:pPr>
      <w:r>
        <w:t>Function Triggers and Event Sources</w:t>
      </w:r>
    </w:p>
    <w:p>
      <w:pPr>
        <w:numPr>
          <w:ilvl w:val="1"/>
          <w:numId w:val="900"/>
        </w:numPr>
        <w:spacing w:before="0" w:after="0"/>
      </w:pPr>
      <w:r>
        <w:t>HTTP Requests</w:t>
      </w:r>
    </w:p>
    <w:p>
      <w:pPr>
        <w:numPr>
          <w:ilvl w:val="2"/>
          <w:numId w:val="900"/>
        </w:numPr>
        <w:spacing w:before="0" w:after="0"/>
      </w:pPr>
      <w:r>
        <w:t>RESTful Endpoints</w:t>
      </w:r>
    </w:p>
    <w:p>
      <w:pPr>
        <w:numPr>
          <w:ilvl w:val="2"/>
          <w:numId w:val="900"/>
        </w:numPr>
        <w:spacing w:before="0" w:after="0"/>
      </w:pPr>
      <w:r>
        <w:t>Webhooks</w:t>
      </w:r>
    </w:p>
    <w:p>
      <w:pPr>
        <w:numPr>
          <w:ilvl w:val="1"/>
          <w:numId w:val="900"/>
        </w:numPr>
        <w:spacing w:before="0" w:after="0"/>
      </w:pPr>
      <w:r>
        <w:t>Database Changes</w:t>
      </w:r>
    </w:p>
    <w:p>
      <w:pPr>
        <w:numPr>
          <w:ilvl w:val="2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Message Queues</w:t>
      </w:r>
    </w:p>
    <w:p>
      <w:pPr>
        <w:numPr>
          <w:ilvl w:val="2"/>
          <w:numId w:val="900"/>
        </w:numPr>
        <w:spacing w:before="0" w:after="0"/>
      </w:pPr>
      <w:r>
        <w:t>Queue-Based Triggers</w:t>
      </w:r>
    </w:p>
    <w:p>
      <w:pPr>
        <w:numPr>
          <w:ilvl w:val="2"/>
          <w:numId w:val="900"/>
        </w:numPr>
        <w:spacing w:before="0" w:after="0"/>
      </w:pPr>
      <w:r>
        <w:t>Message Acknowledgement</w:t>
      </w:r>
    </w:p>
    <w:p>
      <w:pPr>
        <w:numPr>
          <w:ilvl w:val="1"/>
          <w:numId w:val="900"/>
        </w:numPr>
        <w:spacing w:before="0" w:after="0"/>
      </w:pPr>
      <w:r>
        <w:t>File Uploads</w:t>
      </w:r>
    </w:p>
    <w:p>
      <w:pPr>
        <w:numPr>
          <w:ilvl w:val="2"/>
          <w:numId w:val="900"/>
        </w:numPr>
        <w:spacing w:before="0" w:after="0"/>
      </w:pPr>
      <w:r>
        <w:t>Event Notification on Upload</w:t>
      </w:r>
    </w:p>
    <w:p>
      <w:pPr>
        <w:numPr>
          <w:ilvl w:val="2"/>
          <w:numId w:val="900"/>
        </w:numPr>
        <w:spacing w:before="0" w:after="0"/>
      </w:pPr>
      <w:r>
        <w:t>Processing Uploaded Files</w:t>
      </w:r>
    </w:p>
    <w:p>
      <w:pPr>
        <w:numPr>
          <w:ilvl w:val="1"/>
          <w:numId w:val="900"/>
        </w:numPr>
        <w:spacing w:before="0" w:after="0"/>
      </w:pPr>
      <w:r>
        <w:t>Scheduled Events</w:t>
      </w:r>
    </w:p>
    <w:p>
      <w:pPr>
        <w:numPr>
          <w:ilvl w:val="2"/>
          <w:numId w:val="900"/>
        </w:numPr>
        <w:spacing w:before="0" w:after="0"/>
      </w:pPr>
      <w:r>
        <w:t>Time-Based Triggers</w:t>
      </w:r>
    </w:p>
    <w:p>
      <w:pPr>
        <w:numPr>
          <w:ilvl w:val="2"/>
          <w:numId w:val="900"/>
        </w:numPr>
        <w:spacing w:before="0" w:after="0"/>
      </w:pPr>
      <w:r>
        <w:t>Recurring Tasks</w:t>
      </w:r>
    </w:p>
    <w:p>
      <w:pPr>
        <w:numPr>
          <w:ilvl w:val="1"/>
          <w:numId w:val="900"/>
        </w:numPr>
        <w:spacing w:before="0" w:after="0"/>
      </w:pPr>
      <w:r>
        <w:t>Custom Events</w:t>
      </w:r>
    </w:p>
    <w:p>
      <w:pPr>
        <w:numPr>
          <w:ilvl w:val="2"/>
          <w:numId w:val="900"/>
        </w:numPr>
        <w:spacing w:before="0" w:after="0"/>
      </w:pPr>
      <w:r>
        <w:t>Application-Defined Events</w:t>
      </w:r>
    </w:p>
    <w:p>
      <w:pPr>
        <w:numPr>
          <w:ilvl w:val="2"/>
          <w:numId w:val="900"/>
        </w:numPr>
        <w:spacing w:before="0" w:after="0"/>
      </w:pPr>
      <w:r>
        <w:t>Event Bus Integration</w:t>
      </w:r>
    </w:p>
    <w:p>
      <w:pPr>
        <w:numPr>
          <w:ilvl w:val="0"/>
          <w:numId w:val="900"/>
        </w:numPr>
        <w:spacing w:before="0" w:after="0"/>
      </w:pPr>
      <w:r>
        <w:t>Function Runtimes</w:t>
      </w:r>
    </w:p>
    <w:p>
      <w:pPr>
        <w:numPr>
          <w:ilvl w:val="1"/>
          <w:numId w:val="900"/>
        </w:numPr>
        <w:spacing w:before="0" w:after="0"/>
      </w:pPr>
      <w:r>
        <w:t>Supported Programming Languages</w:t>
      </w:r>
    </w:p>
    <w:p>
      <w:pPr>
        <w:numPr>
          <w:ilvl w:val="2"/>
          <w:numId w:val="900"/>
        </w:numPr>
        <w:spacing w:before="0" w:after="0"/>
      </w:pPr>
      <w:r>
        <w:t>Node.js</w:t>
      </w:r>
    </w:p>
    <w:p>
      <w:pPr>
        <w:numPr>
          <w:ilvl w:val="2"/>
          <w:numId w:val="900"/>
        </w:numPr>
        <w:spacing w:before="0" w:after="0"/>
      </w:pPr>
      <w:r>
        <w:t>Python</w:t>
      </w:r>
    </w:p>
    <w:p>
      <w:pPr>
        <w:numPr>
          <w:ilvl w:val="2"/>
          <w:numId w:val="900"/>
        </w:numPr>
        <w:spacing w:before="0" w:after="0"/>
      </w:pPr>
      <w:r>
        <w:t>Java</w:t>
      </w:r>
    </w:p>
    <w:p>
      <w:pPr>
        <w:numPr>
          <w:ilvl w:val="2"/>
          <w:numId w:val="900"/>
        </w:numPr>
        <w:spacing w:before="0" w:after="0"/>
      </w:pPr>
      <w:r>
        <w:t>Go</w:t>
      </w:r>
    </w:p>
    <w:p>
      <w:pPr>
        <w:numPr>
          <w:ilvl w:val="2"/>
          <w:numId w:val="900"/>
        </w:numPr>
        <w:spacing w:before="0" w:after="0"/>
      </w:pPr>
      <w:r>
        <w:t>.NET</w:t>
      </w:r>
    </w:p>
    <w:p>
      <w:pPr>
        <w:numPr>
          <w:ilvl w:val="2"/>
          <w:numId w:val="900"/>
        </w:numPr>
        <w:spacing w:before="0" w:after="0"/>
      </w:pPr>
      <w:r>
        <w:t>Ruby</w:t>
      </w:r>
    </w:p>
    <w:p>
      <w:pPr>
        <w:numPr>
          <w:ilvl w:val="1"/>
          <w:numId w:val="900"/>
        </w:numPr>
        <w:spacing w:before="0" w:after="0"/>
      </w:pPr>
      <w:r>
        <w:t>Custom Runtimes</w:t>
      </w:r>
    </w:p>
    <w:p>
      <w:pPr>
        <w:numPr>
          <w:ilvl w:val="2"/>
          <w:numId w:val="900"/>
        </w:numPr>
        <w:spacing w:before="0" w:after="0"/>
      </w:pPr>
      <w:r>
        <w:t>Building Custom Execution Environments</w:t>
      </w:r>
    </w:p>
    <w:p>
      <w:pPr>
        <w:numPr>
          <w:ilvl w:val="2"/>
          <w:numId w:val="900"/>
        </w:numPr>
        <w:spacing w:before="0" w:after="0"/>
      </w:pPr>
      <w:r>
        <w:t>Use Cases for Custom Runtimes</w:t>
      </w:r>
    </w:p>
    <w:p>
      <w:pPr>
        <w:numPr>
          <w:ilvl w:val="0"/>
          <w:numId w:val="900"/>
        </w:numPr>
        <w:spacing w:before="0" w:after="0"/>
      </w:pPr>
      <w:r>
        <w:t>Function Configuration</w:t>
      </w:r>
    </w:p>
    <w:p>
      <w:pPr>
        <w:numPr>
          <w:ilvl w:val="1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Impact on Performance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Timeout Settings</w:t>
      </w:r>
    </w:p>
    <w:p>
      <w:pPr>
        <w:numPr>
          <w:ilvl w:val="2"/>
          <w:numId w:val="900"/>
        </w:numPr>
        <w:spacing w:before="0" w:after="0"/>
      </w:pPr>
      <w:r>
        <w:t>Maximum Execution Duration</w:t>
      </w:r>
    </w:p>
    <w:p>
      <w:pPr>
        <w:numPr>
          <w:ilvl w:val="2"/>
          <w:numId w:val="900"/>
        </w:numPr>
        <w:spacing w:before="0" w:after="0"/>
      </w:pPr>
      <w:r>
        <w:t>Handling Timeouts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Secrets Handling</w:t>
      </w:r>
    </w:p>
    <w:p>
      <w:pPr>
        <w:numPr>
          <w:ilvl w:val="1"/>
          <w:numId w:val="900"/>
        </w:numPr>
        <w:spacing w:before="0" w:after="0"/>
      </w:pPr>
      <w:r>
        <w:t>Permissions and Roles</w:t>
      </w:r>
    </w:p>
    <w:p>
      <w:pPr>
        <w:numPr>
          <w:ilvl w:val="2"/>
          <w:numId w:val="900"/>
        </w:numPr>
        <w:spacing w:before="0" w:after="0"/>
      </w:pPr>
      <w:r>
        <w:t>Assigning Execution Roles</w:t>
      </w:r>
    </w:p>
    <w:p>
      <w:pPr>
        <w:numPr>
          <w:ilvl w:val="2"/>
          <w:numId w:val="900"/>
        </w:numPr>
        <w:spacing w:before="0" w:after="0"/>
      </w:pPr>
      <w:r>
        <w:t>Fine-Grained Access Control</w:t>
      </w:r>
    </w:p>
    <w:p>
      <w:pPr>
        <w:pStyle w:val="Heading1"/>
      </w:pPr>
      <w:r>
        <w:t>Major Serverless Platforms</w:t>
      </w:r>
    </w:p>
    <w:p>
      <w:pPr>
        <w:numPr>
          <w:ilvl w:val="0"/>
          <w:numId w:val="900"/>
        </w:numPr>
        <w:spacing w:before="0" w:after="0"/>
      </w:pPr>
      <w:r>
        <w:t>Amazon Web Services</w:t>
      </w:r>
    </w:p>
    <w:p>
      <w:pPr>
        <w:numPr>
          <w:ilvl w:val="1"/>
          <w:numId w:val="900"/>
        </w:numPr>
        <w:spacing w:before="0" w:after="0"/>
      </w:pPr>
      <w:r>
        <w:t>AWS Lambda</w:t>
      </w:r>
    </w:p>
    <w:p>
      <w:pPr>
        <w:numPr>
          <w:ilvl w:val="2"/>
          <w:numId w:val="900"/>
        </w:numPr>
        <w:spacing w:before="0" w:after="0"/>
      </w:pPr>
      <w:r>
        <w:t>Function Deployment and Management</w:t>
      </w:r>
    </w:p>
    <w:p>
      <w:pPr>
        <w:numPr>
          <w:ilvl w:val="2"/>
          <w:numId w:val="900"/>
        </w:numPr>
        <w:spacing w:before="0" w:after="0"/>
      </w:pPr>
      <w:r>
        <w:t>Supported Triggers</w:t>
      </w:r>
    </w:p>
    <w:p>
      <w:pPr>
        <w:numPr>
          <w:ilvl w:val="1"/>
          <w:numId w:val="900"/>
        </w:numPr>
        <w:spacing w:before="0" w:after="0"/>
      </w:pPr>
      <w:r>
        <w:t>Amazon API Gateway</w:t>
      </w:r>
    </w:p>
    <w:p>
      <w:pPr>
        <w:numPr>
          <w:ilvl w:val="2"/>
          <w:numId w:val="900"/>
        </w:numPr>
        <w:spacing w:before="0" w:after="0"/>
      </w:pPr>
      <w:r>
        <w:t>REST and WebSocket APIs</w:t>
      </w:r>
    </w:p>
    <w:p>
      <w:pPr>
        <w:numPr>
          <w:ilvl w:val="2"/>
          <w:numId w:val="900"/>
        </w:numPr>
        <w:spacing w:before="0" w:after="0"/>
      </w:pPr>
      <w:r>
        <w:t>Integration with Lambda</w:t>
      </w:r>
    </w:p>
    <w:p>
      <w:pPr>
        <w:numPr>
          <w:ilvl w:val="1"/>
          <w:numId w:val="900"/>
        </w:numPr>
        <w:spacing w:before="0" w:after="0"/>
      </w:pPr>
      <w:r>
        <w:t>Amazon S3</w:t>
      </w:r>
    </w:p>
    <w:p>
      <w:pPr>
        <w:numPr>
          <w:ilvl w:val="2"/>
          <w:numId w:val="900"/>
        </w:numPr>
        <w:spacing w:before="0" w:after="0"/>
      </w:pPr>
      <w:r>
        <w:t>Object Storage</w:t>
      </w:r>
    </w:p>
    <w:p>
      <w:pPr>
        <w:numPr>
          <w:ilvl w:val="2"/>
          <w:numId w:val="900"/>
        </w:numPr>
        <w:spacing w:before="0" w:after="0"/>
      </w:pPr>
      <w:r>
        <w:t>Event Notifications</w:t>
      </w:r>
    </w:p>
    <w:p>
      <w:pPr>
        <w:numPr>
          <w:ilvl w:val="1"/>
          <w:numId w:val="900"/>
        </w:numPr>
        <w:spacing w:before="0" w:after="0"/>
      </w:pPr>
      <w:r>
        <w:t>Amazon DynamoDB</w:t>
      </w:r>
    </w:p>
    <w:p>
      <w:pPr>
        <w:numPr>
          <w:ilvl w:val="2"/>
          <w:numId w:val="900"/>
        </w:numPr>
        <w:spacing w:before="0" w:after="0"/>
      </w:pPr>
      <w:r>
        <w:t>NoSQL Database</w:t>
      </w:r>
    </w:p>
    <w:p>
      <w:pPr>
        <w:numPr>
          <w:ilvl w:val="2"/>
          <w:numId w:val="900"/>
        </w:numPr>
        <w:spacing w:before="0" w:after="0"/>
      </w:pPr>
      <w:r>
        <w:t>Streams for Event Triggers</w:t>
      </w:r>
    </w:p>
    <w:p>
      <w:pPr>
        <w:numPr>
          <w:ilvl w:val="1"/>
          <w:numId w:val="900"/>
        </w:numPr>
        <w:spacing w:before="0" w:after="0"/>
      </w:pPr>
      <w:r>
        <w:t>Amazon SQS</w:t>
      </w:r>
    </w:p>
    <w:p>
      <w:pPr>
        <w:numPr>
          <w:ilvl w:val="2"/>
          <w:numId w:val="900"/>
        </w:numPr>
        <w:spacing w:before="0" w:after="0"/>
      </w:pPr>
      <w:r>
        <w:t>Message Queuing</w:t>
      </w:r>
    </w:p>
    <w:p>
      <w:pPr>
        <w:numPr>
          <w:ilvl w:val="2"/>
          <w:numId w:val="900"/>
        </w:numPr>
        <w:spacing w:before="0" w:after="0"/>
      </w:pPr>
      <w:r>
        <w:t>Lambda Integration</w:t>
      </w:r>
    </w:p>
    <w:p>
      <w:pPr>
        <w:numPr>
          <w:ilvl w:val="1"/>
          <w:numId w:val="900"/>
        </w:numPr>
        <w:spacing w:before="0" w:after="0"/>
      </w:pPr>
      <w:r>
        <w:t>Amazon SNS</w:t>
      </w:r>
    </w:p>
    <w:p>
      <w:pPr>
        <w:numPr>
          <w:ilvl w:val="2"/>
          <w:numId w:val="900"/>
        </w:numPr>
        <w:spacing w:before="0" w:after="0"/>
      </w:pPr>
      <w:r>
        <w:t>Pub/Sub Messaging</w:t>
      </w:r>
    </w:p>
    <w:p>
      <w:pPr>
        <w:numPr>
          <w:ilvl w:val="2"/>
          <w:numId w:val="900"/>
        </w:numPr>
        <w:spacing w:before="0" w:after="0"/>
      </w:pPr>
      <w:r>
        <w:t>Event Fan-out</w:t>
      </w:r>
    </w:p>
    <w:p>
      <w:pPr>
        <w:numPr>
          <w:ilvl w:val="1"/>
          <w:numId w:val="900"/>
        </w:numPr>
        <w:spacing w:before="0" w:after="0"/>
      </w:pPr>
      <w:r>
        <w:t>AWS Step Functions</w:t>
      </w:r>
    </w:p>
    <w:p>
      <w:pPr>
        <w:numPr>
          <w:ilvl w:val="2"/>
          <w:numId w:val="900"/>
        </w:numPr>
        <w:spacing w:before="0" w:after="0"/>
      </w:pPr>
      <w:r>
        <w:t>Workflow Orchestration</w:t>
      </w:r>
    </w:p>
    <w:p>
      <w:pPr>
        <w:numPr>
          <w:ilvl w:val="2"/>
          <w:numId w:val="900"/>
        </w:numPr>
        <w:spacing w:before="0" w:after="0"/>
      </w:pPr>
      <w:r>
        <w:t>State Machine Design</w:t>
      </w:r>
    </w:p>
    <w:p>
      <w:pPr>
        <w:numPr>
          <w:ilvl w:val="0"/>
          <w:numId w:val="900"/>
        </w:numPr>
        <w:spacing w:before="0" w:after="0"/>
      </w:pPr>
      <w:r>
        <w:t>Google Cloud Platform</w:t>
      </w:r>
    </w:p>
    <w:p>
      <w:pPr>
        <w:numPr>
          <w:ilvl w:val="1"/>
          <w:numId w:val="900"/>
        </w:numPr>
        <w:spacing w:before="0" w:after="0"/>
      </w:pPr>
      <w:r>
        <w:t>Google Cloud Functions</w:t>
      </w:r>
    </w:p>
    <w:p>
      <w:pPr>
        <w:numPr>
          <w:ilvl w:val="2"/>
          <w:numId w:val="900"/>
        </w:numPr>
        <w:spacing w:before="0" w:after="0"/>
      </w:pPr>
      <w:r>
        <w:t>Function Deployment and Triggers</w:t>
      </w:r>
    </w:p>
    <w:p>
      <w:pPr>
        <w:numPr>
          <w:ilvl w:val="1"/>
          <w:numId w:val="900"/>
        </w:numPr>
        <w:spacing w:before="0" w:after="0"/>
      </w:pPr>
      <w:r>
        <w:t>Google Cloud Run</w:t>
      </w:r>
    </w:p>
    <w:p>
      <w:pPr>
        <w:numPr>
          <w:ilvl w:val="2"/>
          <w:numId w:val="900"/>
        </w:numPr>
        <w:spacing w:before="0" w:after="0"/>
      </w:pPr>
      <w:r>
        <w:t>Containerized Serverless Workloads</w:t>
      </w:r>
    </w:p>
    <w:p>
      <w:pPr>
        <w:numPr>
          <w:ilvl w:val="1"/>
          <w:numId w:val="900"/>
        </w:numPr>
        <w:spacing w:before="0" w:after="0"/>
      </w:pPr>
      <w:r>
        <w:t>API Gateway</w:t>
      </w:r>
    </w:p>
    <w:p>
      <w:pPr>
        <w:numPr>
          <w:ilvl w:val="2"/>
          <w:numId w:val="900"/>
        </w:numPr>
        <w:spacing w:before="0" w:after="0"/>
      </w:pPr>
      <w:r>
        <w:t>API Management</w:t>
      </w:r>
    </w:p>
    <w:p>
      <w:pPr>
        <w:numPr>
          <w:ilvl w:val="2"/>
          <w:numId w:val="900"/>
        </w:numPr>
        <w:spacing w:before="0" w:after="0"/>
      </w:pPr>
      <w:r>
        <w:t>Security and Monitoring</w:t>
      </w:r>
    </w:p>
    <w:p>
      <w:pPr>
        <w:numPr>
          <w:ilvl w:val="1"/>
          <w:numId w:val="900"/>
        </w:numPr>
        <w:spacing w:before="0" w:after="0"/>
      </w:pPr>
      <w:r>
        <w:t>Firebase</w:t>
      </w:r>
    </w:p>
    <w:p>
      <w:pPr>
        <w:numPr>
          <w:ilvl w:val="2"/>
          <w:numId w:val="900"/>
        </w:numPr>
        <w:spacing w:before="0" w:after="0"/>
      </w:pPr>
      <w:r>
        <w:t>Realtime Database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Cloud Functions for Firebase</w:t>
      </w:r>
    </w:p>
    <w:p>
      <w:pPr>
        <w:numPr>
          <w:ilvl w:val="1"/>
          <w:numId w:val="900"/>
        </w:numPr>
        <w:spacing w:before="0" w:after="0"/>
      </w:pPr>
      <w:r>
        <w:t>Cloud Pub/Sub</w:t>
      </w:r>
    </w:p>
    <w:p>
      <w:pPr>
        <w:numPr>
          <w:ilvl w:val="2"/>
          <w:numId w:val="900"/>
        </w:numPr>
        <w:spacing w:before="0" w:after="0"/>
      </w:pPr>
      <w:r>
        <w:t>Event Messaging</w:t>
      </w:r>
    </w:p>
    <w:p>
      <w:pPr>
        <w:numPr>
          <w:ilvl w:val="2"/>
          <w:numId w:val="900"/>
        </w:numPr>
        <w:spacing w:before="0" w:after="0"/>
      </w:pPr>
      <w:r>
        <w:t>Integration with Functions</w:t>
      </w:r>
    </w:p>
    <w:p>
      <w:pPr>
        <w:numPr>
          <w:ilvl w:val="1"/>
          <w:numId w:val="900"/>
        </w:numPr>
        <w:spacing w:before="0" w:after="0"/>
      </w:pPr>
      <w:r>
        <w:t>Firestore</w:t>
      </w:r>
    </w:p>
    <w:p>
      <w:pPr>
        <w:numPr>
          <w:ilvl w:val="2"/>
          <w:numId w:val="900"/>
        </w:numPr>
        <w:spacing w:before="0" w:after="0"/>
      </w:pPr>
      <w:r>
        <w:t>NoSQL Document Database</w:t>
      </w:r>
    </w:p>
    <w:p>
      <w:pPr>
        <w:numPr>
          <w:ilvl w:val="2"/>
          <w:numId w:val="900"/>
        </w:numPr>
        <w:spacing w:before="0" w:after="0"/>
      </w:pPr>
      <w:r>
        <w:t>Event Triggers</w:t>
      </w:r>
    </w:p>
    <w:p>
      <w:pPr>
        <w:numPr>
          <w:ilvl w:val="0"/>
          <w:numId w:val="900"/>
        </w:numPr>
        <w:spacing w:before="0" w:after="0"/>
      </w:pPr>
      <w:r>
        <w:t>Microsoft Azure</w:t>
      </w:r>
    </w:p>
    <w:p>
      <w:pPr>
        <w:numPr>
          <w:ilvl w:val="1"/>
          <w:numId w:val="900"/>
        </w:numPr>
        <w:spacing w:before="0" w:after="0"/>
      </w:pPr>
      <w:r>
        <w:t>Azure Functions</w:t>
      </w:r>
    </w:p>
    <w:p>
      <w:pPr>
        <w:numPr>
          <w:ilvl w:val="2"/>
          <w:numId w:val="900"/>
        </w:numPr>
        <w:spacing w:before="0" w:after="0"/>
      </w:pPr>
      <w:r>
        <w:t>Function Deployment and Triggers</w:t>
      </w:r>
    </w:p>
    <w:p>
      <w:pPr>
        <w:numPr>
          <w:ilvl w:val="1"/>
          <w:numId w:val="900"/>
        </w:numPr>
        <w:spacing w:before="0" w:after="0"/>
      </w:pPr>
      <w:r>
        <w:t>Azure API Management</w:t>
      </w:r>
    </w:p>
    <w:p>
      <w:pPr>
        <w:numPr>
          <w:ilvl w:val="2"/>
          <w:numId w:val="900"/>
        </w:numPr>
        <w:spacing w:before="0" w:after="0"/>
      </w:pPr>
      <w:r>
        <w:t>API Gateway Capabilities</w:t>
      </w:r>
    </w:p>
    <w:p>
      <w:pPr>
        <w:numPr>
          <w:ilvl w:val="1"/>
          <w:numId w:val="900"/>
        </w:numPr>
        <w:spacing w:before="0" w:after="0"/>
      </w:pPr>
      <w:r>
        <w:t>Azure Logic Apps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Integration with Azure Functions</w:t>
      </w:r>
    </w:p>
    <w:p>
      <w:pPr>
        <w:numPr>
          <w:ilvl w:val="1"/>
          <w:numId w:val="900"/>
        </w:numPr>
        <w:spacing w:before="0" w:after="0"/>
      </w:pPr>
      <w:r>
        <w:t>Azure Blob Storage</w:t>
      </w:r>
    </w:p>
    <w:p>
      <w:pPr>
        <w:numPr>
          <w:ilvl w:val="2"/>
          <w:numId w:val="900"/>
        </w:numPr>
        <w:spacing w:before="0" w:after="0"/>
      </w:pPr>
      <w:r>
        <w:t>Object Storage</w:t>
      </w:r>
    </w:p>
    <w:p>
      <w:pPr>
        <w:numPr>
          <w:ilvl w:val="2"/>
          <w:numId w:val="900"/>
        </w:numPr>
        <w:spacing w:before="0" w:after="0"/>
      </w:pPr>
      <w:r>
        <w:t>Event Triggers</w:t>
      </w:r>
    </w:p>
    <w:p>
      <w:pPr>
        <w:numPr>
          <w:ilvl w:val="1"/>
          <w:numId w:val="900"/>
        </w:numPr>
        <w:spacing w:before="0" w:after="0"/>
      </w:pPr>
      <w:r>
        <w:t>Azure Cosmos DB</w:t>
      </w:r>
    </w:p>
    <w:p>
      <w:pPr>
        <w:numPr>
          <w:ilvl w:val="2"/>
          <w:numId w:val="900"/>
        </w:numPr>
        <w:spacing w:before="0" w:after="0"/>
      </w:pPr>
      <w:r>
        <w:t>Globally Distributed Database</w:t>
      </w:r>
    </w:p>
    <w:p>
      <w:pPr>
        <w:numPr>
          <w:ilvl w:val="2"/>
          <w:numId w:val="900"/>
        </w:numPr>
        <w:spacing w:before="0" w:after="0"/>
      </w:pPr>
      <w:r>
        <w:t>Change Feed Triggers</w:t>
      </w:r>
    </w:p>
    <w:p>
      <w:pPr>
        <w:numPr>
          <w:ilvl w:val="1"/>
          <w:numId w:val="900"/>
        </w:numPr>
        <w:spacing w:before="0" w:after="0"/>
      </w:pPr>
      <w:r>
        <w:t>Azure Service Bus</w:t>
      </w:r>
    </w:p>
    <w:p>
      <w:pPr>
        <w:numPr>
          <w:ilvl w:val="2"/>
          <w:numId w:val="900"/>
        </w:numPr>
        <w:spacing w:before="0" w:after="0"/>
      </w:pPr>
      <w:r>
        <w:t>Messaging and Queuing</w:t>
      </w:r>
    </w:p>
    <w:p>
      <w:pPr>
        <w:numPr>
          <w:ilvl w:val="2"/>
          <w:numId w:val="900"/>
        </w:numPr>
        <w:spacing w:before="0" w:after="0"/>
      </w:pPr>
      <w:r>
        <w:t>Integration with Functions</w:t>
      </w:r>
    </w:p>
    <w:p>
      <w:pPr>
        <w:numPr>
          <w:ilvl w:val="0"/>
          <w:numId w:val="900"/>
        </w:numPr>
        <w:spacing w:before="0" w:after="0"/>
      </w:pPr>
      <w:r>
        <w:t>Other Platforms</w:t>
      </w:r>
    </w:p>
    <w:p>
      <w:pPr>
        <w:numPr>
          <w:ilvl w:val="1"/>
          <w:numId w:val="900"/>
        </w:numPr>
        <w:spacing w:before="0" w:after="0"/>
      </w:pPr>
      <w:r>
        <w:t>Cloudflare Workers</w:t>
      </w:r>
    </w:p>
    <w:p>
      <w:pPr>
        <w:numPr>
          <w:ilvl w:val="2"/>
          <w:numId w:val="900"/>
        </w:numPr>
        <w:spacing w:before="0" w:after="0"/>
      </w:pPr>
      <w:r>
        <w:t>Edge Computing Capabilities</w:t>
      </w:r>
    </w:p>
    <w:p>
      <w:pPr>
        <w:numPr>
          <w:ilvl w:val="2"/>
          <w:numId w:val="900"/>
        </w:numPr>
        <w:spacing w:before="0" w:after="0"/>
      </w:pPr>
      <w:r>
        <w:t>JavaScript Runtime</w:t>
      </w:r>
    </w:p>
    <w:p>
      <w:pPr>
        <w:numPr>
          <w:ilvl w:val="1"/>
          <w:numId w:val="900"/>
        </w:numPr>
        <w:spacing w:before="0" w:after="0"/>
      </w:pPr>
      <w:r>
        <w:t>Vercel</w:t>
      </w:r>
    </w:p>
    <w:p>
      <w:pPr>
        <w:numPr>
          <w:ilvl w:val="2"/>
          <w:numId w:val="900"/>
        </w:numPr>
        <w:spacing w:before="0" w:after="0"/>
      </w:pPr>
      <w:r>
        <w:t>Serverless Functions for Web Apps</w:t>
      </w:r>
    </w:p>
    <w:p>
      <w:pPr>
        <w:numPr>
          <w:ilvl w:val="2"/>
          <w:numId w:val="900"/>
        </w:numPr>
        <w:spacing w:before="0" w:after="0"/>
      </w:pPr>
      <w:r>
        <w:t>Deployment Workflow</w:t>
      </w:r>
    </w:p>
    <w:p>
      <w:pPr>
        <w:numPr>
          <w:ilvl w:val="1"/>
          <w:numId w:val="900"/>
        </w:numPr>
        <w:spacing w:before="0" w:after="0"/>
      </w:pPr>
      <w:r>
        <w:t>Netlify Functions</w:t>
      </w:r>
    </w:p>
    <w:p>
      <w:pPr>
        <w:numPr>
          <w:ilvl w:val="2"/>
          <w:numId w:val="900"/>
        </w:numPr>
        <w:spacing w:before="0" w:after="0"/>
      </w:pPr>
      <w:r>
        <w:t>JAMstack Integration</w:t>
      </w:r>
    </w:p>
    <w:p>
      <w:pPr>
        <w:numPr>
          <w:ilvl w:val="2"/>
          <w:numId w:val="900"/>
        </w:numPr>
        <w:spacing w:before="0" w:after="0"/>
      </w:pPr>
      <w:r>
        <w:t>Build and Deploy Process</w:t>
      </w:r>
    </w:p>
    <w:p>
      <w:pPr>
        <w:numPr>
          <w:ilvl w:val="1"/>
          <w:numId w:val="900"/>
        </w:numPr>
        <w:spacing w:before="0" w:after="0"/>
      </w:pPr>
      <w:r>
        <w:t>Open-Source Frameworks</w:t>
      </w:r>
    </w:p>
    <w:p>
      <w:pPr>
        <w:numPr>
          <w:ilvl w:val="2"/>
          <w:numId w:val="900"/>
        </w:numPr>
        <w:spacing w:before="0" w:after="0"/>
      </w:pPr>
      <w:r>
        <w:t>Knative</w:t>
      </w:r>
    </w:p>
    <w:p>
      <w:pPr>
        <w:numPr>
          <w:ilvl w:val="2"/>
          <w:numId w:val="900"/>
        </w:numPr>
        <w:spacing w:before="0" w:after="0"/>
      </w:pPr>
      <w:r>
        <w:t>OpenFaaS</w:t>
      </w:r>
    </w:p>
    <w:p>
      <w:pPr>
        <w:pStyle w:val="Heading1"/>
      </w:pPr>
      <w:r>
        <w:t>Developing and Deploying Serverless Applications</w:t>
      </w:r>
    </w:p>
    <w:p>
      <w:pPr>
        <w:numPr>
          <w:ilvl w:val="0"/>
          <w:numId w:val="900"/>
        </w:numPr>
        <w:spacing w:before="0" w:after="0"/>
      </w:pPr>
      <w:r>
        <w:t>The Development Workflow</w:t>
      </w:r>
    </w:p>
    <w:p>
      <w:pPr>
        <w:numPr>
          <w:ilvl w:val="1"/>
          <w:numId w:val="900"/>
        </w:numPr>
        <w:spacing w:before="0" w:after="0"/>
      </w:pPr>
      <w:r>
        <w:t>Local Development and Emulation</w:t>
      </w:r>
    </w:p>
    <w:p>
      <w:pPr>
        <w:numPr>
          <w:ilvl w:val="2"/>
          <w:numId w:val="900"/>
        </w:numPr>
        <w:spacing w:before="0" w:after="0"/>
      </w:pPr>
      <w:r>
        <w:t>Emulating Cloud Environments Locally</w:t>
      </w:r>
    </w:p>
    <w:p>
      <w:pPr>
        <w:numPr>
          <w:ilvl w:val="2"/>
          <w:numId w:val="900"/>
        </w:numPr>
        <w:spacing w:before="0" w:after="0"/>
      </w:pPr>
      <w:r>
        <w:t>Testing Event Sources</w:t>
      </w:r>
    </w:p>
    <w:p>
      <w:pPr>
        <w:numPr>
          <w:ilvl w:val="1"/>
          <w:numId w:val="900"/>
        </w:numPr>
        <w:spacing w:before="0" w:after="0"/>
      </w:pPr>
      <w:r>
        <w:t>Unit and Integration Testing</w:t>
      </w:r>
    </w:p>
    <w:p>
      <w:pPr>
        <w:numPr>
          <w:ilvl w:val="2"/>
          <w:numId w:val="900"/>
        </w:numPr>
        <w:spacing w:before="0" w:after="0"/>
      </w:pPr>
      <w:r>
        <w:t>Isolated Function Testing</w:t>
      </w:r>
    </w:p>
    <w:p>
      <w:pPr>
        <w:numPr>
          <w:ilvl w:val="2"/>
          <w:numId w:val="900"/>
        </w:numPr>
        <w:spacing w:before="0" w:after="0"/>
      </w:pPr>
      <w:r>
        <w:t>End-to-End Workflow Testing</w:t>
      </w:r>
    </w:p>
    <w:p>
      <w:pPr>
        <w:numPr>
          <w:ilvl w:val="1"/>
          <w:numId w:val="900"/>
        </w:numPr>
        <w:spacing w:before="0" w:after="0"/>
      </w:pPr>
      <w:r>
        <w:t>Debugging Strategies</w:t>
      </w:r>
    </w:p>
    <w:p>
      <w:pPr>
        <w:numPr>
          <w:ilvl w:val="2"/>
          <w:numId w:val="900"/>
        </w:numPr>
        <w:spacing w:before="0" w:after="0"/>
      </w:pPr>
      <w:r>
        <w:t>Logging and Tracing</w:t>
      </w:r>
    </w:p>
    <w:p>
      <w:pPr>
        <w:numPr>
          <w:ilvl w:val="2"/>
          <w:numId w:val="900"/>
        </w:numPr>
        <w:spacing w:before="0" w:after="0"/>
      </w:pPr>
      <w:r>
        <w:t>Remote Debugging Tools</w:t>
      </w:r>
    </w:p>
    <w:p>
      <w:pPr>
        <w:numPr>
          <w:ilvl w:val="0"/>
          <w:numId w:val="900"/>
        </w:numPr>
        <w:spacing w:before="0" w:after="0"/>
      </w:pPr>
      <w:r>
        <w:t>Serverless Frameworks and Tooling</w:t>
      </w:r>
    </w:p>
    <w:p>
      <w:pPr>
        <w:numPr>
          <w:ilvl w:val="1"/>
          <w:numId w:val="900"/>
        </w:numPr>
        <w:spacing w:before="0" w:after="0"/>
      </w:pPr>
      <w:r>
        <w:t>The Serverless Framework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AWS Serverless Application Model</w:t>
      </w:r>
    </w:p>
    <w:p>
      <w:pPr>
        <w:numPr>
          <w:ilvl w:val="2"/>
          <w:numId w:val="900"/>
        </w:numPr>
        <w:spacing w:before="0" w:after="0"/>
      </w:pPr>
      <w:r>
        <w:t>Template Syntax</w:t>
      </w:r>
    </w:p>
    <w:p>
      <w:pPr>
        <w:numPr>
          <w:ilvl w:val="2"/>
          <w:numId w:val="900"/>
        </w:numPr>
        <w:spacing w:before="0" w:after="0"/>
      </w:pPr>
      <w:r>
        <w:t>Local Testing Tools</w:t>
      </w:r>
    </w:p>
    <w:p>
      <w:pPr>
        <w:numPr>
          <w:ilvl w:val="1"/>
          <w:numId w:val="900"/>
        </w:numPr>
        <w:spacing w:before="0" w:after="0"/>
      </w:pPr>
      <w:r>
        <w:t>Terraform</w:t>
      </w:r>
    </w:p>
    <w:p>
      <w:pPr>
        <w:numPr>
          <w:ilvl w:val="2"/>
          <w:numId w:val="900"/>
        </w:numPr>
        <w:spacing w:before="0" w:after="0"/>
      </w:pPr>
      <w:r>
        <w:t>Infrastructure Provisioning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Pulumi</w:t>
      </w:r>
    </w:p>
    <w:p>
      <w:pPr>
        <w:numPr>
          <w:ilvl w:val="2"/>
          <w:numId w:val="900"/>
        </w:numPr>
        <w:spacing w:before="0" w:after="0"/>
      </w:pPr>
      <w:r>
        <w:t>Infrastructure as Code in Programming Languages</w:t>
      </w:r>
    </w:p>
    <w:p>
      <w:pPr>
        <w:numPr>
          <w:ilvl w:val="2"/>
          <w:numId w:val="900"/>
        </w:numPr>
        <w:spacing w:before="0" w:after="0"/>
      </w:pPr>
      <w:r>
        <w:t>Multi-Cloud Support</w:t>
      </w:r>
    </w:p>
    <w:p>
      <w:pPr>
        <w:numPr>
          <w:ilvl w:val="0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Defining Resources in Code</w:t>
      </w:r>
    </w:p>
    <w:p>
      <w:pPr>
        <w:numPr>
          <w:ilvl w:val="2"/>
          <w:numId w:val="900"/>
        </w:numPr>
        <w:spacing w:before="0" w:after="0"/>
      </w:pPr>
      <w:r>
        <w:t>Declarative Templates</w:t>
      </w:r>
    </w:p>
    <w:p>
      <w:pPr>
        <w:numPr>
          <w:ilvl w:val="2"/>
          <w:numId w:val="900"/>
        </w:numPr>
        <w:spacing w:before="0" w:after="0"/>
      </w:pPr>
      <w:r>
        <w:t>Resource Dependencies</w:t>
      </w:r>
    </w:p>
    <w:p>
      <w:pPr>
        <w:numPr>
          <w:ilvl w:val="1"/>
          <w:numId w:val="900"/>
        </w:numPr>
        <w:spacing w:before="0" w:after="0"/>
      </w:pPr>
      <w:r>
        <w:t>Repeatable and Version-Controlled Deployments</w:t>
      </w:r>
    </w:p>
    <w:p>
      <w:pPr>
        <w:numPr>
          <w:ilvl w:val="2"/>
          <w:numId w:val="900"/>
        </w:numPr>
        <w:spacing w:before="0" w:after="0"/>
      </w:pPr>
      <w:r>
        <w:t>Source Control Integration</w:t>
      </w:r>
    </w:p>
    <w:p>
      <w:pPr>
        <w:numPr>
          <w:ilvl w:val="2"/>
          <w:numId w:val="900"/>
        </w:numPr>
        <w:spacing w:before="0" w:after="0"/>
      </w:pPr>
      <w:r>
        <w:t>Rollback and Change Management</w:t>
      </w:r>
    </w:p>
    <w:p>
      <w:pPr>
        <w:numPr>
          <w:ilvl w:val="0"/>
          <w:numId w:val="900"/>
        </w:numPr>
        <w:spacing w:before="0" w:after="0"/>
      </w:pPr>
      <w:r>
        <w:t>CI/CD for Serverless</w:t>
      </w:r>
    </w:p>
    <w:p>
      <w:pPr>
        <w:numPr>
          <w:ilvl w:val="1"/>
          <w:numId w:val="900"/>
        </w:numPr>
        <w:spacing w:before="0" w:after="0"/>
      </w:pPr>
      <w:r>
        <w:t>Automated Testing Pipelines</w:t>
      </w:r>
    </w:p>
    <w:p>
      <w:pPr>
        <w:numPr>
          <w:ilvl w:val="2"/>
          <w:numId w:val="900"/>
        </w:numPr>
        <w:spacing w:before="0" w:after="0"/>
      </w:pPr>
      <w:r>
        <w:t>Continuous Integration Practices</w:t>
      </w:r>
    </w:p>
    <w:p>
      <w:pPr>
        <w:numPr>
          <w:ilvl w:val="2"/>
          <w:numId w:val="900"/>
        </w:numPr>
        <w:spacing w:before="0" w:after="0"/>
      </w:pPr>
      <w:r>
        <w:t>Test Automation Tools</w:t>
      </w:r>
    </w:p>
    <w:p>
      <w:pPr>
        <w:numPr>
          <w:ilvl w:val="1"/>
          <w:numId w:val="900"/>
        </w:numPr>
        <w:spacing w:before="0" w:after="0"/>
      </w:pPr>
      <w:r>
        <w:t>Automated Deployment Strategies</w:t>
      </w:r>
    </w:p>
    <w:p>
      <w:pPr>
        <w:numPr>
          <w:ilvl w:val="2"/>
          <w:numId w:val="900"/>
        </w:numPr>
        <w:spacing w:before="0" w:after="0"/>
      </w:pPr>
      <w:r>
        <w:t>Blue/Green Deployments</w:t>
      </w:r>
    </w:p>
    <w:p>
      <w:pPr>
        <w:numPr>
          <w:ilvl w:val="2"/>
          <w:numId w:val="900"/>
        </w:numPr>
        <w:spacing w:before="0" w:after="0"/>
      </w:pPr>
      <w:r>
        <w:t>Canary Releases</w:t>
      </w:r>
    </w:p>
    <w:p>
      <w:pPr>
        <w:numPr>
          <w:ilvl w:val="1"/>
          <w:numId w:val="900"/>
        </w:numPr>
        <w:spacing w:before="0" w:after="0"/>
      </w:pPr>
      <w:r>
        <w:t>Managing Environments</w:t>
      </w:r>
    </w:p>
    <w:p>
      <w:pPr>
        <w:numPr>
          <w:ilvl w:val="2"/>
          <w:numId w:val="900"/>
        </w:numPr>
        <w:spacing w:before="0" w:after="0"/>
      </w:pPr>
      <w:r>
        <w:t>Environment-Specific Configuration</w:t>
      </w:r>
    </w:p>
    <w:p>
      <w:pPr>
        <w:numPr>
          <w:ilvl w:val="2"/>
          <w:numId w:val="900"/>
        </w:numPr>
        <w:spacing w:before="0" w:after="0"/>
      </w:pPr>
      <w:r>
        <w:t>Promotion Workflows</w:t>
      </w:r>
    </w:p>
    <w:p>
      <w:pPr>
        <w:numPr>
          <w:ilvl w:val="0"/>
          <w:numId w:val="900"/>
        </w:numPr>
        <w:spacing w:before="0" w:after="0"/>
      </w:pPr>
      <w:r>
        <w:t>Managing Dependencies</w:t>
      </w:r>
    </w:p>
    <w:p>
      <w:pPr>
        <w:numPr>
          <w:ilvl w:val="1"/>
          <w:numId w:val="900"/>
        </w:numPr>
        <w:spacing w:before="0" w:after="0"/>
      </w:pPr>
      <w:r>
        <w:t>Packaging Application Code and Libraries</w:t>
      </w:r>
    </w:p>
    <w:p>
      <w:pPr>
        <w:numPr>
          <w:ilvl w:val="2"/>
          <w:numId w:val="900"/>
        </w:numPr>
        <w:spacing w:before="0" w:after="0"/>
      </w:pPr>
      <w:r>
        <w:t>Dependency Management Tools</w:t>
      </w:r>
    </w:p>
    <w:p>
      <w:pPr>
        <w:numPr>
          <w:ilvl w:val="2"/>
          <w:numId w:val="900"/>
        </w:numPr>
        <w:spacing w:before="0" w:after="0"/>
      </w:pPr>
      <w:r>
        <w:t>Minimizing Package Size</w:t>
      </w:r>
    </w:p>
    <w:p>
      <w:pPr>
        <w:numPr>
          <w:ilvl w:val="1"/>
          <w:numId w:val="900"/>
        </w:numPr>
        <w:spacing w:before="0" w:after="0"/>
      </w:pPr>
      <w:r>
        <w:t>Layering for Shared Code</w:t>
      </w:r>
    </w:p>
    <w:p>
      <w:pPr>
        <w:numPr>
          <w:ilvl w:val="2"/>
          <w:numId w:val="900"/>
        </w:numPr>
        <w:spacing w:before="0" w:after="0"/>
      </w:pPr>
      <w:r>
        <w:t>Function Layers</w:t>
      </w:r>
    </w:p>
    <w:p>
      <w:pPr>
        <w:numPr>
          <w:ilvl w:val="2"/>
          <w:numId w:val="900"/>
        </w:numPr>
        <w:spacing w:before="0" w:after="0"/>
      </w:pPr>
      <w:r>
        <w:t>Reusable Libraries</w:t>
      </w:r>
    </w:p>
    <w:p>
      <w:pPr>
        <w:pStyle w:val="Heading1"/>
      </w:pPr>
      <w:r>
        <w:t>Serverless Architectural Patterns</w:t>
      </w:r>
    </w:p>
    <w:p>
      <w:pPr>
        <w:numPr>
          <w:ilvl w:val="0"/>
          <w:numId w:val="900"/>
        </w:numPr>
        <w:spacing w:before="0" w:after="0"/>
      </w:pPr>
      <w:r>
        <w:t>Web Application Backends</w:t>
      </w:r>
    </w:p>
    <w:p>
      <w:pPr>
        <w:numPr>
          <w:ilvl w:val="1"/>
          <w:numId w:val="900"/>
        </w:numPr>
        <w:spacing w:before="0" w:after="0"/>
      </w:pPr>
      <w:r>
        <w:t>RESTful APIs</w:t>
      </w:r>
    </w:p>
    <w:p>
      <w:pPr>
        <w:numPr>
          <w:ilvl w:val="1"/>
          <w:numId w:val="900"/>
        </w:numPr>
        <w:spacing w:before="0" w:after="0"/>
      </w:pPr>
      <w:r>
        <w:t>GraphQL APIs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0"/>
          <w:numId w:val="900"/>
        </w:numPr>
        <w:spacing w:before="0" w:after="0"/>
      </w:pPr>
      <w:r>
        <w:t>Real-time Data Processing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Processing Data Streams</w:t>
      </w:r>
    </w:p>
    <w:p>
      <w:pPr>
        <w:numPr>
          <w:ilvl w:val="2"/>
          <w:numId w:val="900"/>
        </w:numPr>
        <w:spacing w:before="0" w:after="0"/>
      </w:pPr>
      <w:r>
        <w:t>Windowing and Aggregation</w:t>
      </w:r>
    </w:p>
    <w:p>
      <w:pPr>
        <w:numPr>
          <w:ilvl w:val="1"/>
          <w:numId w:val="900"/>
        </w:numPr>
        <w:spacing w:before="0" w:after="0"/>
      </w:pPr>
      <w:r>
        <w:t>IoT Data Ingestion</w:t>
      </w:r>
    </w:p>
    <w:p>
      <w:pPr>
        <w:numPr>
          <w:ilvl w:val="2"/>
          <w:numId w:val="900"/>
        </w:numPr>
        <w:spacing w:before="0" w:after="0"/>
      </w:pPr>
      <w:r>
        <w:t>Device Event Handling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0"/>
          <w:numId w:val="900"/>
        </w:numPr>
        <w:spacing w:before="0" w:after="0"/>
      </w:pPr>
      <w:r>
        <w:t>Event-Driven ETL</w:t>
      </w:r>
    </w:p>
    <w:p>
      <w:pPr>
        <w:numPr>
          <w:ilvl w:val="1"/>
          <w:numId w:val="900"/>
        </w:numPr>
        <w:spacing w:before="0" w:after="0"/>
      </w:pPr>
      <w:r>
        <w:t>Data Extraction from Sources</w:t>
      </w:r>
    </w:p>
    <w:p>
      <w:pPr>
        <w:numPr>
          <w:ilvl w:val="1"/>
          <w:numId w:val="900"/>
        </w:numPr>
        <w:spacing w:before="0" w:after="0"/>
      </w:pPr>
      <w:r>
        <w:t>Data Transformation Logic</w:t>
      </w:r>
    </w:p>
    <w:p>
      <w:pPr>
        <w:numPr>
          <w:ilvl w:val="1"/>
          <w:numId w:val="900"/>
        </w:numPr>
        <w:spacing w:before="0" w:after="0"/>
      </w:pPr>
      <w:r>
        <w:t>Loading into Data Stores</w:t>
      </w:r>
    </w:p>
    <w:p>
      <w:pPr>
        <w:numPr>
          <w:ilvl w:val="0"/>
          <w:numId w:val="900"/>
        </w:numPr>
        <w:spacing w:before="0" w:after="0"/>
      </w:pPr>
      <w:r>
        <w:t>Chatbots and Virtual Assistants</w:t>
      </w:r>
    </w:p>
    <w:p>
      <w:pPr>
        <w:numPr>
          <w:ilvl w:val="1"/>
          <w:numId w:val="900"/>
        </w:numPr>
        <w:spacing w:before="0" w:after="0"/>
      </w:pPr>
      <w:r>
        <w:t>Natural Language Processing Integration</w:t>
      </w:r>
    </w:p>
    <w:p>
      <w:pPr>
        <w:numPr>
          <w:ilvl w:val="1"/>
          <w:numId w:val="900"/>
        </w:numPr>
        <w:spacing w:before="0" w:after="0"/>
      </w:pPr>
      <w:r>
        <w:t>Event-Driven Conversation Flows</w:t>
      </w:r>
    </w:p>
    <w:p>
      <w:pPr>
        <w:numPr>
          <w:ilvl w:val="0"/>
          <w:numId w:val="900"/>
        </w:numPr>
        <w:spacing w:before="0" w:after="0"/>
      </w:pPr>
      <w:r>
        <w:t>Image and Video Processing</w:t>
      </w:r>
    </w:p>
    <w:p>
      <w:pPr>
        <w:numPr>
          <w:ilvl w:val="1"/>
          <w:numId w:val="900"/>
        </w:numPr>
        <w:spacing w:before="0" w:after="0"/>
      </w:pPr>
      <w:r>
        <w:t>On-Demand Media Processing</w:t>
      </w:r>
    </w:p>
    <w:p>
      <w:pPr>
        <w:numPr>
          <w:ilvl w:val="1"/>
          <w:numId w:val="900"/>
        </w:numPr>
        <w:spacing w:before="0" w:after="0"/>
      </w:pPr>
      <w:r>
        <w:t>Integration with Storage Services</w:t>
      </w:r>
    </w:p>
    <w:p>
      <w:pPr>
        <w:numPr>
          <w:ilvl w:val="0"/>
          <w:numId w:val="900"/>
        </w:numPr>
        <w:spacing w:before="0" w:after="0"/>
      </w:pPr>
      <w:r>
        <w:t>Scheduled Tasks and Automation</w:t>
      </w:r>
    </w:p>
    <w:p>
      <w:pPr>
        <w:numPr>
          <w:ilvl w:val="1"/>
          <w:numId w:val="900"/>
        </w:numPr>
        <w:spacing w:before="0" w:after="0"/>
      </w:pPr>
      <w:r>
        <w:t>Time-Based Workflows</w:t>
      </w:r>
    </w:p>
    <w:p>
      <w:pPr>
        <w:numPr>
          <w:ilvl w:val="1"/>
          <w:numId w:val="900"/>
        </w:numPr>
        <w:spacing w:before="0" w:after="0"/>
      </w:pPr>
      <w:r>
        <w:t>Maintenance and Housekeeping Tasks</w:t>
      </w:r>
    </w:p>
    <w:p>
      <w:pPr>
        <w:numPr>
          <w:ilvl w:val="0"/>
          <w:numId w:val="900"/>
        </w:numPr>
        <w:spacing w:before="0" w:after="0"/>
      </w:pPr>
      <w:r>
        <w:t>Fan-out and Fan-in Patterns</w:t>
      </w:r>
    </w:p>
    <w:p>
      <w:pPr>
        <w:numPr>
          <w:ilvl w:val="1"/>
          <w:numId w:val="900"/>
        </w:numPr>
        <w:spacing w:before="0" w:after="0"/>
      </w:pPr>
      <w:r>
        <w:t>Parallel Task Execution</w:t>
      </w:r>
    </w:p>
    <w:p>
      <w:pPr>
        <w:numPr>
          <w:ilvl w:val="1"/>
          <w:numId w:val="900"/>
        </w:numPr>
        <w:spacing w:before="0" w:after="0"/>
      </w:pPr>
      <w:r>
        <w:t>Aggregating Results</w:t>
      </w:r>
    </w:p>
    <w:p>
      <w:pPr>
        <w:numPr>
          <w:ilvl w:val="0"/>
          <w:numId w:val="900"/>
        </w:numPr>
        <w:spacing w:before="0" w:after="0"/>
      </w:pPr>
      <w:r>
        <w:t>The Strangler Fig Pattern for Migration</w:t>
      </w:r>
    </w:p>
    <w:p>
      <w:pPr>
        <w:numPr>
          <w:ilvl w:val="1"/>
          <w:numId w:val="900"/>
        </w:numPr>
        <w:spacing w:before="0" w:after="0"/>
      </w:pPr>
      <w:r>
        <w:t>Incremental Migration Strategy</w:t>
      </w:r>
    </w:p>
    <w:p>
      <w:pPr>
        <w:numPr>
          <w:ilvl w:val="1"/>
          <w:numId w:val="900"/>
        </w:numPr>
        <w:spacing w:before="0" w:after="0"/>
      </w:pPr>
      <w:r>
        <w:t>Coexistence of Legacy and Serverless Components</w:t>
      </w:r>
    </w:p>
    <w:p>
      <w:pPr>
        <w:pStyle w:val="Heading1"/>
      </w:pPr>
      <w:r>
        <w:t>Observability in Serverless Systems</w:t>
      </w:r>
    </w:p>
    <w:p>
      <w:pPr>
        <w:numPr>
          <w:ilvl w:val="0"/>
          <w:numId w:val="900"/>
        </w:numPr>
        <w:spacing w:before="0" w:after="0"/>
      </w:pPr>
      <w:r>
        <w:t>The Three Pillars of Observability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Log Collection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1"/>
          <w:numId w:val="900"/>
        </w:numPr>
        <w:spacing w:before="0" w:after="0"/>
      </w:pPr>
      <w:r>
        <w:t>Metrics</w:t>
      </w:r>
    </w:p>
    <w:p>
      <w:pPr>
        <w:numPr>
          <w:ilvl w:val="2"/>
          <w:numId w:val="900"/>
        </w:numPr>
        <w:spacing w:before="0" w:after="0"/>
      </w:pPr>
      <w:r>
        <w:t>System Metrics</w:t>
      </w:r>
    </w:p>
    <w:p>
      <w:pPr>
        <w:numPr>
          <w:ilvl w:val="2"/>
          <w:numId w:val="900"/>
        </w:numPr>
        <w:spacing w:before="0" w:after="0"/>
      </w:pPr>
      <w:r>
        <w:t>Custom Application Metrics</w:t>
      </w:r>
    </w:p>
    <w:p>
      <w:pPr>
        <w:numPr>
          <w:ilvl w:val="1"/>
          <w:numId w:val="900"/>
        </w:numPr>
        <w:spacing w:before="0" w:after="0"/>
      </w:pPr>
      <w:r>
        <w:t>Tracing</w:t>
      </w:r>
    </w:p>
    <w:p>
      <w:pPr>
        <w:numPr>
          <w:ilvl w:val="2"/>
          <w:numId w:val="900"/>
        </w:numPr>
        <w:spacing w:before="0" w:after="0"/>
      </w:pPr>
      <w:r>
        <w:t>Distributed Tracing Concepts</w:t>
      </w:r>
    </w:p>
    <w:p>
      <w:pPr>
        <w:numPr>
          <w:ilvl w:val="2"/>
          <w:numId w:val="900"/>
        </w:numPr>
        <w:spacing w:before="0" w:after="0"/>
      </w:pPr>
      <w:r>
        <w:t>Trace Context Propagation</w:t>
      </w:r>
    </w:p>
    <w:p>
      <w:pPr>
        <w:numPr>
          <w:ilvl w:val="0"/>
          <w:numId w:val="900"/>
        </w:numPr>
        <w:spacing w:before="0" w:after="0"/>
      </w:pPr>
      <w:r>
        <w:t>Logging Strategies</w:t>
      </w:r>
    </w:p>
    <w:p>
      <w:pPr>
        <w:numPr>
          <w:ilvl w:val="1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Log Formatting Standards</w:t>
      </w:r>
    </w:p>
    <w:p>
      <w:pPr>
        <w:numPr>
          <w:ilvl w:val="2"/>
          <w:numId w:val="900"/>
        </w:numPr>
        <w:spacing w:before="0" w:after="0"/>
      </w:pPr>
      <w:r>
        <w:t>Log Enrichment</w:t>
      </w:r>
    </w:p>
    <w:p>
      <w:pPr>
        <w:numPr>
          <w:ilvl w:val="1"/>
          <w:numId w:val="900"/>
        </w:numPr>
        <w:spacing w:before="0" w:after="0"/>
      </w:pPr>
      <w:r>
        <w:t>Centralized Log Aggregation</w:t>
      </w:r>
    </w:p>
    <w:p>
      <w:pPr>
        <w:numPr>
          <w:ilvl w:val="2"/>
          <w:numId w:val="900"/>
        </w:numPr>
        <w:spacing w:before="0" w:after="0"/>
      </w:pPr>
      <w:r>
        <w:t>Log Aggregation Tools</w:t>
      </w:r>
    </w:p>
    <w:p>
      <w:pPr>
        <w:numPr>
          <w:ilvl w:val="2"/>
          <w:numId w:val="900"/>
        </w:numPr>
        <w:spacing w:before="0" w:after="0"/>
      </w:pPr>
      <w:r>
        <w:t>Search and Analysis</w:t>
      </w:r>
    </w:p>
    <w:p>
      <w:pPr>
        <w:numPr>
          <w:ilvl w:val="0"/>
          <w:numId w:val="900"/>
        </w:numPr>
        <w:spacing w:before="0" w:after="0"/>
      </w:pPr>
      <w:r>
        <w:t>Monitoring and Metrics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Invocation Count</w:t>
      </w:r>
    </w:p>
    <w:p>
      <w:pPr>
        <w:numPr>
          <w:ilvl w:val="2"/>
          <w:numId w:val="900"/>
        </w:numPr>
        <w:spacing w:before="0" w:after="0"/>
      </w:pPr>
      <w:r>
        <w:t>Error Rate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Throttles</w:t>
      </w:r>
    </w:p>
    <w:p>
      <w:pPr>
        <w:numPr>
          <w:ilvl w:val="1"/>
          <w:numId w:val="900"/>
        </w:numPr>
        <w:spacing w:before="0" w:after="0"/>
      </w:pPr>
      <w:r>
        <w:t>Business-Level Metrics</w:t>
      </w:r>
    </w:p>
    <w:p>
      <w:pPr>
        <w:numPr>
          <w:ilvl w:val="2"/>
          <w:numId w:val="900"/>
        </w:numPr>
        <w:spacing w:before="0" w:after="0"/>
      </w:pPr>
      <w:r>
        <w:t>User Engagement</w:t>
      </w:r>
    </w:p>
    <w:p>
      <w:pPr>
        <w:numPr>
          <w:ilvl w:val="2"/>
          <w:numId w:val="900"/>
        </w:numPr>
        <w:spacing w:before="0" w:after="0"/>
      </w:pPr>
      <w:r>
        <w:t>Transaction Success Rate</w:t>
      </w:r>
    </w:p>
    <w:p>
      <w:pPr>
        <w:numPr>
          <w:ilvl w:val="0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Tracking Requests Across Multiple Services</w:t>
      </w:r>
    </w:p>
    <w:p>
      <w:pPr>
        <w:numPr>
          <w:ilvl w:val="2"/>
          <w:numId w:val="900"/>
        </w:numPr>
        <w:spacing w:before="0" w:after="0"/>
      </w:pPr>
      <w:r>
        <w:t>Trace Visualization Tools</w:t>
      </w:r>
    </w:p>
    <w:p>
      <w:pPr>
        <w:numPr>
          <w:ilvl w:val="2"/>
          <w:numId w:val="900"/>
        </w:numPr>
        <w:spacing w:before="0" w:after="0"/>
      </w:pPr>
      <w:r>
        <w:t>Correlation IDs</w:t>
      </w:r>
    </w:p>
    <w:p>
      <w:pPr>
        <w:numPr>
          <w:ilvl w:val="1"/>
          <w:numId w:val="900"/>
        </w:numPr>
        <w:spacing w:before="0" w:after="0"/>
      </w:pPr>
      <w:r>
        <w:t>Identifying Performance Bottlenecks</w:t>
      </w:r>
    </w:p>
    <w:p>
      <w:pPr>
        <w:numPr>
          <w:ilvl w:val="2"/>
          <w:numId w:val="900"/>
        </w:numPr>
        <w:spacing w:before="0" w:after="0"/>
      </w:pPr>
      <w:r>
        <w:t>Latency Analysis</w:t>
      </w:r>
    </w:p>
    <w:p>
      <w:pPr>
        <w:numPr>
          <w:ilvl w:val="2"/>
          <w:numId w:val="900"/>
        </w:numPr>
        <w:spacing w:before="0" w:after="0"/>
      </w:pPr>
      <w:r>
        <w:t>Root Cause Identification</w:t>
      </w:r>
    </w:p>
    <w:p>
      <w:pPr>
        <w:numPr>
          <w:ilvl w:val="0"/>
          <w:numId w:val="900"/>
        </w:numPr>
        <w:spacing w:before="0" w:after="0"/>
      </w:pPr>
      <w:r>
        <w:t>Alerting and Anomaly Detection</w:t>
      </w:r>
    </w:p>
    <w:p>
      <w:pPr>
        <w:numPr>
          <w:ilvl w:val="1"/>
          <w:numId w:val="900"/>
        </w:numPr>
        <w:spacing w:before="0" w:after="0"/>
      </w:pPr>
      <w:r>
        <w:t>Setting Alert Thresholds</w:t>
      </w:r>
    </w:p>
    <w:p>
      <w:pPr>
        <w:numPr>
          <w:ilvl w:val="1"/>
          <w:numId w:val="900"/>
        </w:numPr>
        <w:spacing w:before="0" w:after="0"/>
      </w:pPr>
      <w:r>
        <w:t>Automated Incident Response</w:t>
      </w:r>
    </w:p>
    <w:p>
      <w:pPr>
        <w:pStyle w:val="Heading1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The Shared Responsibility Model in Serverless</w:t>
      </w:r>
    </w:p>
    <w:p>
      <w:pPr>
        <w:numPr>
          <w:ilvl w:val="1"/>
          <w:numId w:val="900"/>
        </w:numPr>
        <w:spacing w:before="0" w:after="0"/>
      </w:pPr>
      <w:r>
        <w:t>Provider vs. Customer Responsibilities</w:t>
      </w:r>
    </w:p>
    <w:p>
      <w:pPr>
        <w:numPr>
          <w:ilvl w:val="1"/>
          <w:numId w:val="900"/>
        </w:numPr>
        <w:spacing w:before="0" w:after="0"/>
      </w:pPr>
      <w:r>
        <w:t>Security Boundaries</w:t>
      </w:r>
    </w:p>
    <w:p>
      <w:pPr>
        <w:numPr>
          <w:ilvl w:val="0"/>
          <w:numId w:val="900"/>
        </w:numPr>
        <w:spacing w:before="0" w:after="0"/>
      </w:pPr>
      <w:r>
        <w:t>Identity and Access Management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Minimizing Permissions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Function Execution Roles</w:t>
      </w:r>
    </w:p>
    <w:p>
      <w:pPr>
        <w:numPr>
          <w:ilvl w:val="2"/>
          <w:numId w:val="900"/>
        </w:numPr>
        <w:spacing w:before="0" w:after="0"/>
      </w:pPr>
      <w:r>
        <w:t>Assigning Roles to Functions</w:t>
      </w:r>
    </w:p>
    <w:p>
      <w:pPr>
        <w:numPr>
          <w:ilvl w:val="2"/>
          <w:numId w:val="900"/>
        </w:numPr>
        <w:spacing w:before="0" w:after="0"/>
      </w:pPr>
      <w:r>
        <w:t>Temporary Credentials</w:t>
      </w:r>
    </w:p>
    <w:p>
      <w:pPr>
        <w:numPr>
          <w:ilvl w:val="0"/>
          <w:numId w:val="900"/>
        </w:numPr>
        <w:spacing w:before="0" w:after="0"/>
      </w:pPr>
      <w:r>
        <w:t>Securing Function Code</w:t>
      </w:r>
    </w:p>
    <w:p>
      <w:pPr>
        <w:numPr>
          <w:ilvl w:val="1"/>
          <w:numId w:val="900"/>
        </w:numPr>
        <w:spacing w:before="0" w:after="0"/>
      </w:pPr>
      <w:r>
        <w:t>Dependency Scanning</w:t>
      </w:r>
    </w:p>
    <w:p>
      <w:pPr>
        <w:numPr>
          <w:ilvl w:val="2"/>
          <w:numId w:val="900"/>
        </w:numPr>
        <w:spacing w:before="0" w:after="0"/>
      </w:pPr>
      <w:r>
        <w:t>Vulnerability Detection</w:t>
      </w:r>
    </w:p>
    <w:p>
      <w:pPr>
        <w:numPr>
          <w:ilvl w:val="2"/>
          <w:numId w:val="900"/>
        </w:numPr>
        <w:spacing w:before="0" w:after="0"/>
      </w:pPr>
      <w:r>
        <w:t>Automated Scanning Tools</w:t>
      </w:r>
    </w:p>
    <w:p>
      <w:pPr>
        <w:numPr>
          <w:ilvl w:val="1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Code Analysis Techniques</w:t>
      </w:r>
    </w:p>
    <w:p>
      <w:pPr>
        <w:numPr>
          <w:ilvl w:val="2"/>
          <w:numId w:val="900"/>
        </w:numPr>
        <w:spacing w:before="0" w:after="0"/>
      </w:pPr>
      <w:r>
        <w:t>Integration with CI/CD</w:t>
      </w:r>
    </w:p>
    <w:p>
      <w:pPr>
        <w:numPr>
          <w:ilvl w:val="0"/>
          <w:numId w:val="900"/>
        </w:numPr>
        <w:spacing w:before="0" w:after="0"/>
      </w:pPr>
      <w:r>
        <w:t>Securing Event Sources</w:t>
      </w:r>
    </w:p>
    <w:p>
      <w:pPr>
        <w:numPr>
          <w:ilvl w:val="1"/>
          <w:numId w:val="900"/>
        </w:numPr>
        <w:spacing w:before="0" w:after="0"/>
      </w:pPr>
      <w:r>
        <w:t>API Gateway Security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Authorization Policies</w:t>
      </w:r>
    </w:p>
    <w:p>
      <w:pPr>
        <w:numPr>
          <w:ilvl w:val="1"/>
          <w:numId w:val="900"/>
        </w:numPr>
        <w:spacing w:before="0" w:after="0"/>
      </w:pPr>
      <w:r>
        <w:t>Event Injection Attacks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Event Source Filtering</w:t>
      </w:r>
    </w:p>
    <w:p>
      <w:pPr>
        <w:numPr>
          <w:ilvl w:val="0"/>
          <w:numId w:val="900"/>
        </w:numPr>
        <w:spacing w:before="0" w:after="0"/>
      </w:pPr>
      <w:r>
        <w:t>Managing Secrets and Configuration</w:t>
      </w:r>
    </w:p>
    <w:p>
      <w:pPr>
        <w:numPr>
          <w:ilvl w:val="1"/>
          <w:numId w:val="900"/>
        </w:numPr>
        <w:spacing w:before="0" w:after="0"/>
      </w:pPr>
      <w:r>
        <w:t>Environment Variables vs. Secrets Managers</w:t>
      </w:r>
    </w:p>
    <w:p>
      <w:pPr>
        <w:numPr>
          <w:ilvl w:val="2"/>
          <w:numId w:val="900"/>
        </w:numPr>
        <w:spacing w:before="0" w:after="0"/>
      </w:pPr>
      <w:r>
        <w:t>Secure Storage of Secrets</w:t>
      </w:r>
    </w:p>
    <w:p>
      <w:pPr>
        <w:numPr>
          <w:ilvl w:val="2"/>
          <w:numId w:val="900"/>
        </w:numPr>
        <w:spacing w:before="0" w:after="0"/>
      </w:pPr>
      <w:r>
        <w:t>Rotation and Auditing</w:t>
      </w:r>
    </w:p>
    <w:p>
      <w:pPr>
        <w:numPr>
          <w:ilvl w:val="0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Virtual Private Cloud Integration</w:t>
      </w:r>
    </w:p>
    <w:p>
      <w:pPr>
        <w:numPr>
          <w:ilvl w:val="2"/>
          <w:numId w:val="900"/>
        </w:numPr>
        <w:spacing w:before="0" w:after="0"/>
      </w:pPr>
      <w:r>
        <w:t>Private Network Access</w:t>
      </w:r>
    </w:p>
    <w:p>
      <w:pPr>
        <w:numPr>
          <w:ilvl w:val="2"/>
          <w:numId w:val="900"/>
        </w:numPr>
        <w:spacing w:before="0" w:after="0"/>
      </w:pPr>
      <w:r>
        <w:t>Subnet Configuration</w:t>
      </w:r>
    </w:p>
    <w:p>
      <w:pPr>
        <w:numPr>
          <w:ilvl w:val="1"/>
          <w:numId w:val="900"/>
        </w:numPr>
        <w:spacing w:before="0" w:after="0"/>
      </w:pPr>
      <w:r>
        <w:t>Egress and Ingress Controls</w:t>
      </w:r>
    </w:p>
    <w:p>
      <w:pPr>
        <w:numPr>
          <w:ilvl w:val="2"/>
          <w:numId w:val="900"/>
        </w:numPr>
        <w:spacing w:before="0" w:after="0"/>
      </w:pPr>
      <w:r>
        <w:t>Restricting Outbound and Inbound Traffic</w:t>
      </w:r>
    </w:p>
    <w:p>
      <w:pPr>
        <w:numPr>
          <w:ilvl w:val="2"/>
          <w:numId w:val="900"/>
        </w:numPr>
        <w:spacing w:before="0" w:after="0"/>
      </w:pPr>
      <w:r>
        <w:t>Firewall Rules</w:t>
      </w:r>
    </w:p>
    <w:p>
      <w:pPr>
        <w:pStyle w:val="Heading1"/>
      </w:pPr>
      <w:r>
        <w:t>Advanced Topics and Challenges</w:t>
      </w:r>
    </w:p>
    <w:p>
      <w:pPr>
        <w:numPr>
          <w:ilvl w:val="0"/>
          <w:numId w:val="900"/>
        </w:numPr>
        <w:spacing w:before="0" w:after="0"/>
      </w:pPr>
      <w:r>
        <w:t>Managing State</w:t>
      </w:r>
    </w:p>
    <w:p>
      <w:pPr>
        <w:numPr>
          <w:ilvl w:val="1"/>
          <w:numId w:val="900"/>
        </w:numPr>
        <w:spacing w:before="0" w:after="0"/>
      </w:pPr>
      <w:r>
        <w:t>Strategies for Stateless Functions</w:t>
      </w:r>
    </w:p>
    <w:p>
      <w:pPr>
        <w:numPr>
          <w:ilvl w:val="2"/>
          <w:numId w:val="900"/>
        </w:numPr>
        <w:spacing w:before="0" w:after="0"/>
      </w:pPr>
      <w:r>
        <w:t>External State Storage</w:t>
      </w:r>
    </w:p>
    <w:p>
      <w:pPr>
        <w:numPr>
          <w:ilvl w:val="2"/>
          <w:numId w:val="900"/>
        </w:numPr>
        <w:spacing w:before="0" w:after="0"/>
      </w:pPr>
      <w:r>
        <w:t>Idempotency Patterns</w:t>
      </w:r>
    </w:p>
    <w:p>
      <w:pPr>
        <w:numPr>
          <w:ilvl w:val="1"/>
          <w:numId w:val="900"/>
        </w:numPr>
        <w:spacing w:before="0" w:after="0"/>
      </w:pPr>
      <w:r>
        <w:t>Using External Databases or Caches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State Machines</w:t>
      </w:r>
    </w:p>
    <w:p>
      <w:pPr>
        <w:numPr>
          <w:ilvl w:val="2"/>
          <w:numId w:val="900"/>
        </w:numPr>
        <w:spacing w:before="0" w:after="0"/>
      </w:pPr>
      <w:r>
        <w:t>Workflow Orchestration</w:t>
      </w:r>
    </w:p>
    <w:p>
      <w:pPr>
        <w:numPr>
          <w:ilvl w:val="2"/>
          <w:numId w:val="900"/>
        </w:numPr>
        <w:spacing w:before="0" w:after="0"/>
      </w:pPr>
      <w:r>
        <w:t>Error Handling and Retries</w:t>
      </w:r>
    </w:p>
    <w:p>
      <w:pPr>
        <w:numPr>
          <w:ilvl w:val="0"/>
          <w:numId w:val="900"/>
        </w:numPr>
        <w:spacing w:before="0" w:after="0"/>
      </w:pPr>
      <w:r>
        <w:t>Cold Starts vs. Warm Starts</w:t>
      </w:r>
    </w:p>
    <w:p>
      <w:pPr>
        <w:numPr>
          <w:ilvl w:val="1"/>
          <w:numId w:val="900"/>
        </w:numPr>
        <w:spacing w:before="0" w:after="0"/>
      </w:pPr>
      <w:r>
        <w:t>Understanding the Cold Start Problem</w:t>
      </w:r>
    </w:p>
    <w:p>
      <w:pPr>
        <w:numPr>
          <w:ilvl w:val="2"/>
          <w:numId w:val="900"/>
        </w:numPr>
        <w:spacing w:before="0" w:after="0"/>
      </w:pPr>
      <w:r>
        <w:t>Causes of Cold Starts</w:t>
      </w:r>
    </w:p>
    <w:p>
      <w:pPr>
        <w:numPr>
          <w:ilvl w:val="2"/>
          <w:numId w:val="900"/>
        </w:numPr>
        <w:spacing w:before="0" w:after="0"/>
      </w:pPr>
      <w:r>
        <w:t>Impact on User Experience</w:t>
      </w:r>
    </w:p>
    <w:p>
      <w:pPr>
        <w:numPr>
          <w:ilvl w:val="1"/>
          <w:numId w:val="900"/>
        </w:numPr>
        <w:spacing w:before="0" w:after="0"/>
      </w:pPr>
      <w:r>
        <w:t>Impact on Latency</w:t>
      </w:r>
    </w:p>
    <w:p>
      <w:pPr>
        <w:numPr>
          <w:ilvl w:val="2"/>
          <w:numId w:val="900"/>
        </w:numPr>
        <w:spacing w:before="0" w:after="0"/>
      </w:pPr>
      <w:r>
        <w:t>Measuring Latency</w:t>
      </w:r>
    </w:p>
    <w:p>
      <w:pPr>
        <w:numPr>
          <w:ilvl w:val="2"/>
          <w:numId w:val="900"/>
        </w:numPr>
        <w:spacing w:before="0" w:after="0"/>
      </w:pPr>
      <w:r>
        <w:t>User Perception</w:t>
      </w:r>
    </w:p>
    <w:p>
      <w:pPr>
        <w:numPr>
          <w:ilvl w:val="1"/>
          <w:numId w:val="900"/>
        </w:numPr>
        <w:spacing w:before="0" w:after="0"/>
      </w:pPr>
      <w:r>
        <w:t>Mitigation Techniques</w:t>
      </w:r>
    </w:p>
    <w:p>
      <w:pPr>
        <w:numPr>
          <w:ilvl w:val="2"/>
          <w:numId w:val="900"/>
        </w:numPr>
        <w:spacing w:before="0" w:after="0"/>
      </w:pPr>
      <w:r>
        <w:t>Provisioned Concurrency</w:t>
      </w:r>
    </w:p>
    <w:p>
      <w:pPr>
        <w:numPr>
          <w:ilvl w:val="2"/>
          <w:numId w:val="900"/>
        </w:numPr>
        <w:spacing w:before="0" w:after="0"/>
      </w:pPr>
      <w:r>
        <w:t>Keeping Functions Warm</w:t>
      </w:r>
    </w:p>
    <w:p>
      <w:pPr>
        <w:numPr>
          <w:ilvl w:val="2"/>
          <w:numId w:val="900"/>
        </w:numPr>
        <w:spacing w:before="0" w:after="0"/>
      </w:pPr>
      <w:r>
        <w:t>Choice of Runtime and Package Size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Memory Sizing and CPU Impact</w:t>
      </w:r>
    </w:p>
    <w:p>
      <w:pPr>
        <w:numPr>
          <w:ilvl w:val="2"/>
          <w:numId w:val="900"/>
        </w:numPr>
        <w:spacing w:before="0" w:after="0"/>
      </w:pPr>
      <w:r>
        <w:t>Tuning Memory Allocation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1"/>
          <w:numId w:val="900"/>
        </w:numPr>
        <w:spacing w:before="0" w:after="0"/>
      </w:pPr>
      <w:r>
        <w:t>Code Optimization</w:t>
      </w:r>
    </w:p>
    <w:p>
      <w:pPr>
        <w:numPr>
          <w:ilvl w:val="2"/>
          <w:numId w:val="900"/>
        </w:numPr>
        <w:spacing w:before="0" w:after="0"/>
      </w:pPr>
      <w:r>
        <w:t>Reducing Initialization Time</w:t>
      </w:r>
    </w:p>
    <w:p>
      <w:pPr>
        <w:numPr>
          <w:ilvl w:val="2"/>
          <w:numId w:val="900"/>
        </w:numPr>
        <w:spacing w:before="0" w:after="0"/>
      </w:pPr>
      <w:r>
        <w:t>Efficient Resource Usage</w:t>
      </w:r>
    </w:p>
    <w:p>
      <w:pPr>
        <w:numPr>
          <w:ilvl w:val="1"/>
          <w:numId w:val="900"/>
        </w:numPr>
        <w:spacing w:before="0" w:after="0"/>
      </w:pPr>
      <w:r>
        <w:t>Connection Pooling for Databases</w:t>
      </w:r>
    </w:p>
    <w:p>
      <w:pPr>
        <w:numPr>
          <w:ilvl w:val="2"/>
          <w:numId w:val="900"/>
        </w:numPr>
        <w:spacing w:before="0" w:after="0"/>
      </w:pPr>
      <w:r>
        <w:t>Managing Database Connections</w:t>
      </w:r>
    </w:p>
    <w:p>
      <w:pPr>
        <w:numPr>
          <w:ilvl w:val="2"/>
          <w:numId w:val="900"/>
        </w:numPr>
        <w:spacing w:before="0" w:after="0"/>
      </w:pPr>
      <w:r>
        <w:t>Avoiding Connection Exhaustion</w:t>
      </w:r>
    </w:p>
    <w:p>
      <w:pPr>
        <w:numPr>
          <w:ilvl w:val="0"/>
          <w:numId w:val="900"/>
        </w:numPr>
        <w:spacing w:before="0" w:after="0"/>
      </w:pPr>
      <w:r>
        <w:t>Cost Management and Optimization</w:t>
      </w:r>
    </w:p>
    <w:p>
      <w:pPr>
        <w:numPr>
          <w:ilvl w:val="1"/>
          <w:numId w:val="900"/>
        </w:numPr>
        <w:spacing w:before="0" w:after="0"/>
      </w:pPr>
      <w:r>
        <w:t>Understanding Pricing Models</w:t>
      </w:r>
    </w:p>
    <w:p>
      <w:pPr>
        <w:numPr>
          <w:ilvl w:val="2"/>
          <w:numId w:val="900"/>
        </w:numPr>
        <w:spacing w:before="0" w:after="0"/>
      </w:pPr>
      <w:r>
        <w:t>Billing Metrics</w:t>
      </w:r>
    </w:p>
    <w:p>
      <w:pPr>
        <w:numPr>
          <w:ilvl w:val="2"/>
          <w:numId w:val="900"/>
        </w:numPr>
        <w:spacing w:before="0" w:after="0"/>
      </w:pPr>
      <w:r>
        <w:t>Free Tier Considerations</w:t>
      </w:r>
    </w:p>
    <w:p>
      <w:pPr>
        <w:numPr>
          <w:ilvl w:val="1"/>
          <w:numId w:val="900"/>
        </w:numPr>
        <w:spacing w:before="0" w:after="0"/>
      </w:pPr>
      <w:r>
        <w:t>Monitoring and Forecasting Costs</w:t>
      </w:r>
    </w:p>
    <w:p>
      <w:pPr>
        <w:numPr>
          <w:ilvl w:val="2"/>
          <w:numId w:val="900"/>
        </w:numPr>
        <w:spacing w:before="0" w:after="0"/>
      </w:pPr>
      <w:r>
        <w:t>Cost Analysis Tools</w:t>
      </w:r>
    </w:p>
    <w:p>
      <w:pPr>
        <w:numPr>
          <w:ilvl w:val="2"/>
          <w:numId w:val="900"/>
        </w:numPr>
        <w:spacing w:before="0" w:after="0"/>
      </w:pPr>
      <w:r>
        <w:t>Budget Alerts</w:t>
      </w:r>
    </w:p>
    <w:p>
      <w:pPr>
        <w:numPr>
          <w:ilvl w:val="1"/>
          <w:numId w:val="900"/>
        </w:numPr>
        <w:spacing w:before="0" w:after="0"/>
      </w:pPr>
      <w:r>
        <w:t>Strategies for Cost Reduction</w:t>
      </w:r>
    </w:p>
    <w:p>
      <w:pPr>
        <w:numPr>
          <w:ilvl w:val="2"/>
          <w:numId w:val="900"/>
        </w:numPr>
        <w:spacing w:before="0" w:after="0"/>
      </w:pPr>
      <w:r>
        <w:t>Code and Resource Optimization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0"/>
          <w:numId w:val="900"/>
        </w:numPr>
        <w:spacing w:before="0" w:after="0"/>
      </w:pPr>
      <w:r>
        <w:t>Vendor Lock-in</w:t>
      </w:r>
    </w:p>
    <w:p>
      <w:pPr>
        <w:numPr>
          <w:ilvl w:val="1"/>
          <w:numId w:val="900"/>
        </w:numPr>
        <w:spacing w:before="0" w:after="0"/>
      </w:pPr>
      <w:r>
        <w:t>Assessing the Risks</w:t>
      </w:r>
    </w:p>
    <w:p>
      <w:pPr>
        <w:numPr>
          <w:ilvl w:val="2"/>
          <w:numId w:val="900"/>
        </w:numPr>
        <w:spacing w:before="0" w:after="0"/>
      </w:pPr>
      <w:r>
        <w:t>Proprietary APIs and Services</w:t>
      </w:r>
    </w:p>
    <w:p>
      <w:pPr>
        <w:numPr>
          <w:ilvl w:val="2"/>
          <w:numId w:val="900"/>
        </w:numPr>
        <w:spacing w:before="0" w:after="0"/>
      </w:pPr>
      <w:r>
        <w:t>Migration Challenges</w:t>
      </w:r>
    </w:p>
    <w:p>
      <w:pPr>
        <w:numPr>
          <w:ilvl w:val="1"/>
          <w:numId w:val="900"/>
        </w:numPr>
        <w:spacing w:before="0" w:after="0"/>
      </w:pPr>
      <w:r>
        <w:t>Strategies for Mitigation</w:t>
      </w:r>
    </w:p>
    <w:p>
      <w:pPr>
        <w:numPr>
          <w:ilvl w:val="2"/>
          <w:numId w:val="900"/>
        </w:numPr>
        <w:spacing w:before="0" w:after="0"/>
      </w:pPr>
      <w:r>
        <w:t>Using Open-Source Frameworks</w:t>
      </w:r>
    </w:p>
    <w:p>
      <w:pPr>
        <w:numPr>
          <w:ilvl w:val="2"/>
          <w:numId w:val="900"/>
        </w:numPr>
        <w:spacing w:before="0" w:after="0"/>
      </w:pPr>
      <w:r>
        <w:t>Designing for Portability</w:t>
      </w:r>
    </w:p>
    <w:p>
      <w:pPr>
        <w:numPr>
          <w:ilvl w:val="2"/>
          <w:numId w:val="900"/>
        </w:numPr>
        <w:spacing w:before="0" w:after="0"/>
      </w:pPr>
      <w:r>
        <w:t>Abstraction Layers</w:t>
      </w:r>
    </w:p>
    <w:p>
      <w:pPr>
        <w:pStyle w:val="Heading1"/>
      </w:pPr>
      <w:r>
        <w:t>The Future of Serverless</w:t>
      </w:r>
    </w:p>
    <w:p>
      <w:pPr>
        <w:numPr>
          <w:ilvl w:val="0"/>
          <w:numId w:val="900"/>
        </w:numPr>
        <w:spacing w:before="0" w:after="0"/>
      </w:pPr>
      <w:r>
        <w:t>Serverless Containers</w:t>
      </w:r>
    </w:p>
    <w:p>
      <w:pPr>
        <w:numPr>
          <w:ilvl w:val="1"/>
          <w:numId w:val="900"/>
        </w:numPr>
        <w:spacing w:before="0" w:after="0"/>
      </w:pPr>
      <w:r>
        <w:t>AWS Fargate</w:t>
      </w:r>
    </w:p>
    <w:p>
      <w:pPr>
        <w:numPr>
          <w:ilvl w:val="1"/>
          <w:numId w:val="900"/>
        </w:numPr>
        <w:spacing w:before="0" w:after="0"/>
      </w:pPr>
      <w:r>
        <w:t>Google Cloud Run</w:t>
      </w:r>
    </w:p>
    <w:p>
      <w:pPr>
        <w:numPr>
          <w:ilvl w:val="1"/>
          <w:numId w:val="900"/>
        </w:numPr>
        <w:spacing w:before="0" w:after="0"/>
      </w:pPr>
      <w:r>
        <w:t>Use Cases for Serverless Containers</w:t>
      </w:r>
    </w:p>
    <w:p>
      <w:pPr>
        <w:numPr>
          <w:ilvl w:val="0"/>
          <w:numId w:val="900"/>
        </w:numPr>
        <w:spacing w:before="0" w:after="0"/>
      </w:pPr>
      <w:r>
        <w:t>Serverless Databases</w:t>
      </w:r>
    </w:p>
    <w:p>
      <w:pPr>
        <w:numPr>
          <w:ilvl w:val="1"/>
          <w:numId w:val="900"/>
        </w:numPr>
        <w:spacing w:before="0" w:after="0"/>
      </w:pPr>
      <w:r>
        <w:t>Aurora Serverless</w:t>
      </w:r>
    </w:p>
    <w:p>
      <w:pPr>
        <w:numPr>
          <w:ilvl w:val="1"/>
          <w:numId w:val="900"/>
        </w:numPr>
        <w:spacing w:before="0" w:after="0"/>
      </w:pPr>
      <w:r>
        <w:t>DynamoDB</w:t>
      </w:r>
    </w:p>
    <w:p>
      <w:pPr>
        <w:numPr>
          <w:ilvl w:val="1"/>
          <w:numId w:val="900"/>
        </w:numPr>
        <w:spacing w:before="0" w:after="0"/>
      </w:pPr>
      <w:r>
        <w:t>Scaling and Cost Models</w:t>
      </w:r>
    </w:p>
    <w:p>
      <w:pPr>
        <w:numPr>
          <w:ilvl w:val="0"/>
          <w:numId w:val="900"/>
        </w:numPr>
        <w:spacing w:before="0" w:after="0"/>
      </w:pPr>
      <w:r>
        <w:t>WebAssembly as a Runtime</w:t>
      </w:r>
    </w:p>
    <w:p>
      <w:pPr>
        <w:numPr>
          <w:ilvl w:val="1"/>
          <w:numId w:val="900"/>
        </w:numPr>
        <w:spacing w:before="0" w:after="0"/>
      </w:pPr>
      <w:r>
        <w:t>WebAssembly Execution in Serverless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0"/>
          <w:numId w:val="900"/>
        </w:numPr>
        <w:spacing w:before="0" w:after="0"/>
      </w:pPr>
      <w:r>
        <w:t>The Convergence of Serverless and Edge Computing</w:t>
      </w:r>
    </w:p>
    <w:p>
      <w:pPr>
        <w:numPr>
          <w:ilvl w:val="1"/>
          <w:numId w:val="900"/>
        </w:numPr>
        <w:spacing w:before="0" w:after="0"/>
      </w:pPr>
      <w:r>
        <w:t>Edge Function Platforms</w:t>
      </w:r>
    </w:p>
    <w:p>
      <w:pPr>
        <w:numPr>
          <w:ilvl w:val="1"/>
          <w:numId w:val="900"/>
        </w:numPr>
        <w:spacing w:before="0" w:after="0"/>
      </w:pPr>
      <w:r>
        <w:t>Use Cases for Edge Serverless</w:t>
      </w:r>
    </w:p>
    <w:p>
      <w:pPr>
        <w:numPr>
          <w:ilvl w:val="1"/>
          <w:numId w:val="900"/>
        </w:numPr>
        <w:spacing w:before="0" w:after="0"/>
      </w:pPr>
      <w:r>
        <w:t>Latency and Data Locality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