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Ridesharing and Platform Economy</w:t>
      </w:r>
    </w:p>
    <w:p>
      <w:pPr>
        <w:pStyle w:val="Heading1"/>
      </w:pPr>
      <w:r>
        <w:t>Introduction to the Platform Economy</w:t>
      </w:r>
    </w:p>
    <w:p>
      <w:pPr>
        <w:numPr>
          <w:ilvl w:val="0"/>
          <w:numId w:val="900"/>
        </w:numPr>
        <w:spacing w:before="0" w:after="0"/>
      </w:pPr>
      <w:r>
        <w:t>Defining the Platform Economy</w:t>
      </w:r>
    </w:p>
    <w:p>
      <w:pPr>
        <w:numPr>
          <w:ilvl w:val="1"/>
          <w:numId w:val="900"/>
        </w:numPr>
        <w:spacing w:before="0" w:after="0"/>
      </w:pPr>
      <w:r>
        <w:t>Core Definition and Characteristics</w:t>
      </w:r>
    </w:p>
    <w:p>
      <w:pPr>
        <w:numPr>
          <w:ilvl w:val="1"/>
          <w:numId w:val="900"/>
        </w:numPr>
        <w:spacing w:before="0" w:after="0"/>
      </w:pPr>
      <w:r>
        <w:t>Distinction from Traditional Business Models</w:t>
      </w:r>
    </w:p>
    <w:p>
      <w:pPr>
        <w:numPr>
          <w:ilvl w:val="1"/>
          <w:numId w:val="900"/>
        </w:numPr>
        <w:spacing w:before="0" w:after="0"/>
      </w:pPr>
      <w:r>
        <w:t>Role of Technology in Platform Operations</w:t>
      </w:r>
    </w:p>
    <w:p>
      <w:pPr>
        <w:numPr>
          <w:ilvl w:val="0"/>
          <w:numId w:val="900"/>
        </w:numPr>
        <w:spacing w:before="0" w:after="0"/>
      </w:pPr>
      <w:r>
        <w:t>Digital Intermediation</w:t>
      </w:r>
    </w:p>
    <w:p>
      <w:pPr>
        <w:numPr>
          <w:ilvl w:val="1"/>
          <w:numId w:val="900"/>
        </w:numPr>
        <w:spacing w:before="0" w:after="0"/>
      </w:pPr>
      <w:r>
        <w:t>Online Marketplaces</w:t>
      </w:r>
    </w:p>
    <w:p>
      <w:pPr>
        <w:numPr>
          <w:ilvl w:val="1"/>
          <w:numId w:val="900"/>
        </w:numPr>
        <w:spacing w:before="0" w:after="0"/>
      </w:pPr>
      <w:r>
        <w:t>Mobile Application Interfaces</w:t>
      </w:r>
    </w:p>
    <w:p>
      <w:pPr>
        <w:numPr>
          <w:ilvl w:val="1"/>
          <w:numId w:val="900"/>
        </w:numPr>
        <w:spacing w:before="0" w:after="0"/>
      </w:pPr>
      <w:r>
        <w:t>Real-Time Matching Systems</w:t>
      </w:r>
    </w:p>
    <w:p>
      <w:pPr>
        <w:numPr>
          <w:ilvl w:val="0"/>
          <w:numId w:val="900"/>
        </w:numPr>
        <w:spacing w:before="0" w:after="0"/>
      </w:pPr>
      <w:r>
        <w:t>Transaction Cost Reduction</w:t>
      </w:r>
    </w:p>
    <w:p>
      <w:pPr>
        <w:numPr>
          <w:ilvl w:val="1"/>
          <w:numId w:val="900"/>
        </w:numPr>
        <w:spacing w:before="0" w:after="0"/>
      </w:pPr>
      <w:r>
        <w:t>Streamlining User Interactions</w:t>
      </w:r>
    </w:p>
    <w:p>
      <w:pPr>
        <w:numPr>
          <w:ilvl w:val="1"/>
          <w:numId w:val="900"/>
        </w:numPr>
        <w:spacing w:before="0" w:after="0"/>
      </w:pPr>
      <w:r>
        <w:t>Automation of Processes</w:t>
      </w:r>
    </w:p>
    <w:p>
      <w:pPr>
        <w:numPr>
          <w:ilvl w:val="1"/>
          <w:numId w:val="900"/>
        </w:numPr>
        <w:spacing w:before="0" w:after="0"/>
      </w:pPr>
      <w:r>
        <w:t>Elimination of Traditional Intermediaries</w:t>
      </w:r>
    </w:p>
    <w:p>
      <w:pPr>
        <w:numPr>
          <w:ilvl w:val="0"/>
          <w:numId w:val="900"/>
        </w:numPr>
        <w:spacing w:before="0" w:after="0"/>
      </w:pPr>
      <w:r>
        <w:t>Data and Algorithmic Operations</w:t>
      </w:r>
    </w:p>
    <w:p>
      <w:pPr>
        <w:numPr>
          <w:ilvl w:val="1"/>
          <w:numId w:val="900"/>
        </w:numPr>
        <w:spacing w:before="0" w:after="0"/>
      </w:pPr>
      <w:r>
        <w:t>Data Collection and Processing</w:t>
      </w:r>
    </w:p>
    <w:p>
      <w:pPr>
        <w:numPr>
          <w:ilvl w:val="1"/>
          <w:numId w:val="900"/>
        </w:numPr>
        <w:spacing w:before="0" w:after="0"/>
      </w:pPr>
      <w:r>
        <w:t>Algorithmic Decision Making</w:t>
      </w:r>
    </w:p>
    <w:p>
      <w:pPr>
        <w:numPr>
          <w:ilvl w:val="1"/>
          <w:numId w:val="900"/>
        </w:numPr>
        <w:spacing w:before="0" w:after="0"/>
      </w:pPr>
      <w:r>
        <w:t>Personalization of Services</w:t>
      </w:r>
    </w:p>
    <w:p>
      <w:pPr>
        <w:numPr>
          <w:ilvl w:val="1"/>
          <w:numId w:val="900"/>
        </w:numPr>
        <w:spacing w:before="0" w:after="0"/>
      </w:pPr>
      <w:r>
        <w:t>Real-Time Optimization</w:t>
      </w:r>
    </w:p>
    <w:p>
      <w:pPr>
        <w:numPr>
          <w:ilvl w:val="0"/>
          <w:numId w:val="900"/>
        </w:numPr>
        <w:spacing w:before="0" w:after="0"/>
      </w:pPr>
      <w:r>
        <w:t>Network Effects</w:t>
      </w:r>
    </w:p>
    <w:p>
      <w:pPr>
        <w:numPr>
          <w:ilvl w:val="1"/>
          <w:numId w:val="900"/>
        </w:numPr>
        <w:spacing w:before="0" w:after="0"/>
      </w:pPr>
      <w:r>
        <w:t>Direct Network Effects</w:t>
      </w:r>
    </w:p>
    <w:p>
      <w:pPr>
        <w:numPr>
          <w:ilvl w:val="1"/>
          <w:numId w:val="900"/>
        </w:numPr>
        <w:spacing w:before="0" w:after="0"/>
      </w:pPr>
      <w:r>
        <w:t>Indirect Network Effects</w:t>
      </w:r>
    </w:p>
    <w:p>
      <w:pPr>
        <w:numPr>
          <w:ilvl w:val="1"/>
          <w:numId w:val="900"/>
        </w:numPr>
        <w:spacing w:before="0" w:after="0"/>
      </w:pPr>
      <w:r>
        <w:t>User Growth and Value Creation</w:t>
      </w:r>
    </w:p>
    <w:p>
      <w:pPr>
        <w:numPr>
          <w:ilvl w:val="1"/>
          <w:numId w:val="900"/>
        </w:numPr>
        <w:spacing w:before="0" w:after="0"/>
      </w:pPr>
      <w:r>
        <w:t>Critical Mass Achievement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Precursors to Modern Platforms</w:t>
      </w:r>
    </w:p>
    <w:p>
      <w:pPr>
        <w:numPr>
          <w:ilvl w:val="1"/>
          <w:numId w:val="900"/>
        </w:numPr>
        <w:spacing w:before="0" w:after="0"/>
      </w:pPr>
      <w:r>
        <w:t>Early Online Marketplaces</w:t>
      </w:r>
    </w:p>
    <w:p>
      <w:pPr>
        <w:numPr>
          <w:ilvl w:val="1"/>
          <w:numId w:val="900"/>
        </w:numPr>
        <w:spacing w:before="0" w:after="0"/>
      </w:pPr>
      <w:r>
        <w:t>Peer-to-Peer Networks</w:t>
      </w:r>
    </w:p>
    <w:p>
      <w:pPr>
        <w:numPr>
          <w:ilvl w:val="1"/>
          <w:numId w:val="900"/>
        </w:numPr>
        <w:spacing w:before="0" w:after="0"/>
      </w:pPr>
      <w:r>
        <w:t>Rise of Internet and Mobile Technology</w:t>
      </w:r>
    </w:p>
    <w:p>
      <w:pPr>
        <w:numPr>
          <w:ilvl w:val="1"/>
          <w:numId w:val="900"/>
        </w:numPr>
        <w:spacing w:before="0" w:after="0"/>
      </w:pPr>
      <w:r>
        <w:t>Broadband Expansion Impact</w:t>
      </w:r>
    </w:p>
    <w:p>
      <w:pPr>
        <w:numPr>
          <w:ilvl w:val="1"/>
          <w:numId w:val="900"/>
        </w:numPr>
        <w:spacing w:before="0" w:after="0"/>
      </w:pPr>
      <w:r>
        <w:t>Smartphone Adoption</w:t>
      </w:r>
    </w:p>
    <w:p>
      <w:pPr>
        <w:numPr>
          <w:ilvl w:val="1"/>
          <w:numId w:val="900"/>
        </w:numPr>
        <w:spacing w:before="0" w:after="0"/>
      </w:pPr>
      <w:r>
        <w:t>Platform Evolution Milestones</w:t>
      </w:r>
    </w:p>
    <w:p>
      <w:pPr>
        <w:numPr>
          <w:ilvl w:val="0"/>
          <w:numId w:val="900"/>
        </w:numPr>
        <w:spacing w:before="0" w:after="0"/>
      </w:pPr>
      <w:r>
        <w:t>Key Economic Terminology</w:t>
      </w:r>
    </w:p>
    <w:p>
      <w:pPr>
        <w:numPr>
          <w:ilvl w:val="1"/>
          <w:numId w:val="900"/>
        </w:numPr>
        <w:spacing w:before="0" w:after="0"/>
      </w:pPr>
      <w:r>
        <w:t>Sharing Economy</w:t>
      </w:r>
    </w:p>
    <w:p>
      <w:pPr>
        <w:numPr>
          <w:ilvl w:val="1"/>
          <w:numId w:val="900"/>
        </w:numPr>
        <w:spacing w:before="0" w:after="0"/>
      </w:pPr>
      <w:r>
        <w:t>Gig Economy</w:t>
      </w:r>
    </w:p>
    <w:p>
      <w:pPr>
        <w:numPr>
          <w:ilvl w:val="1"/>
          <w:numId w:val="900"/>
        </w:numPr>
        <w:spacing w:before="0" w:after="0"/>
      </w:pPr>
      <w:r>
        <w:t>On-Demand Economy</w:t>
      </w:r>
    </w:p>
    <w:p>
      <w:pPr>
        <w:numPr>
          <w:ilvl w:val="1"/>
          <w:numId w:val="900"/>
        </w:numPr>
        <w:spacing w:before="0" w:after="0"/>
      </w:pPr>
      <w:r>
        <w:t>Collaborative Consumption</w:t>
      </w:r>
    </w:p>
    <w:p>
      <w:pPr>
        <w:pStyle w:val="Heading1"/>
      </w:pPr>
      <w:r>
        <w:t>Economic Principles of Digital Platforms</w:t>
      </w:r>
    </w:p>
    <w:p>
      <w:pPr>
        <w:numPr>
          <w:ilvl w:val="0"/>
          <w:numId w:val="900"/>
        </w:numPr>
        <w:spacing w:before="0" w:after="0"/>
      </w:pPr>
      <w:r>
        <w:t>Multi-Sided Market Theory</w:t>
      </w:r>
    </w:p>
    <w:p>
      <w:pPr>
        <w:numPr>
          <w:ilvl w:val="1"/>
          <w:numId w:val="900"/>
        </w:numPr>
        <w:spacing w:before="0" w:after="0"/>
      </w:pPr>
      <w:r>
        <w:t>Two-Sided Markets</w:t>
      </w:r>
    </w:p>
    <w:p>
      <w:pPr>
        <w:numPr>
          <w:ilvl w:val="1"/>
          <w:numId w:val="900"/>
        </w:numPr>
        <w:spacing w:before="0" w:after="0"/>
      </w:pPr>
      <w:r>
        <w:t>Multi-Sided Markets</w:t>
      </w:r>
    </w:p>
    <w:p>
      <w:pPr>
        <w:numPr>
          <w:ilvl w:val="1"/>
          <w:numId w:val="900"/>
        </w:numPr>
        <w:spacing w:before="0" w:after="0"/>
      </w:pPr>
      <w:r>
        <w:t>Platform as Intermediary</w:t>
      </w:r>
    </w:p>
    <w:p>
      <w:pPr>
        <w:numPr>
          <w:ilvl w:val="1"/>
          <w:numId w:val="900"/>
        </w:numPr>
        <w:spacing w:before="0" w:after="0"/>
      </w:pPr>
      <w:r>
        <w:t>Connecting Distinct User Groups</w:t>
      </w:r>
    </w:p>
    <w:p>
      <w:pPr>
        <w:numPr>
          <w:ilvl w:val="1"/>
          <w:numId w:val="900"/>
        </w:numPr>
        <w:spacing w:before="0" w:after="0"/>
      </w:pPr>
      <w:r>
        <w:t>Facilitating Transactions</w:t>
      </w:r>
    </w:p>
    <w:p>
      <w:pPr>
        <w:numPr>
          <w:ilvl w:val="0"/>
          <w:numId w:val="900"/>
        </w:numPr>
        <w:spacing w:before="0" w:after="0"/>
      </w:pPr>
      <w:r>
        <w:t>Network Effects in Detail</w:t>
      </w:r>
    </w:p>
    <w:p>
      <w:pPr>
        <w:numPr>
          <w:ilvl w:val="1"/>
          <w:numId w:val="900"/>
        </w:numPr>
        <w:spacing w:before="0" w:after="0"/>
      </w:pPr>
      <w:r>
        <w:t>Cross-Side Network Effects</w:t>
      </w:r>
    </w:p>
    <w:p>
      <w:pPr>
        <w:numPr>
          <w:ilvl w:val="1"/>
          <w:numId w:val="900"/>
        </w:numPr>
        <w:spacing w:before="0" w:after="0"/>
      </w:pPr>
      <w:r>
        <w:t>Same-Side Network Effects</w:t>
      </w:r>
    </w:p>
    <w:p>
      <w:pPr>
        <w:numPr>
          <w:ilvl w:val="1"/>
          <w:numId w:val="900"/>
        </w:numPr>
        <w:spacing w:before="0" w:after="0"/>
      </w:pPr>
      <w:r>
        <w:t>Positive Network Externalities</w:t>
      </w:r>
    </w:p>
    <w:p>
      <w:pPr>
        <w:numPr>
          <w:ilvl w:val="1"/>
          <w:numId w:val="900"/>
        </w:numPr>
        <w:spacing w:before="0" w:after="0"/>
      </w:pPr>
      <w:r>
        <w:t>Negative Network Externalities</w:t>
      </w:r>
    </w:p>
    <w:p>
      <w:pPr>
        <w:numPr>
          <w:ilvl w:val="1"/>
          <w:numId w:val="900"/>
        </w:numPr>
        <w:spacing w:before="0" w:after="0"/>
      </w:pPr>
      <w:r>
        <w:t>Network Effect Measurement</w:t>
      </w:r>
    </w:p>
    <w:p>
      <w:pPr>
        <w:numPr>
          <w:ilvl w:val="0"/>
          <w:numId w:val="900"/>
        </w:numPr>
        <w:spacing w:before="0" w:after="0"/>
      </w:pPr>
      <w:r>
        <w:t>Platform Launch Challenges</w:t>
      </w:r>
    </w:p>
    <w:p>
      <w:pPr>
        <w:numPr>
          <w:ilvl w:val="1"/>
          <w:numId w:val="900"/>
        </w:numPr>
        <w:spacing w:before="0" w:after="0"/>
      </w:pPr>
      <w:r>
        <w:t>Chicken-and-Egg Problem</w:t>
      </w:r>
    </w:p>
    <w:p>
      <w:pPr>
        <w:numPr>
          <w:ilvl w:val="1"/>
          <w:numId w:val="900"/>
        </w:numPr>
        <w:spacing w:before="0" w:after="0"/>
      </w:pPr>
      <w:r>
        <w:t>Initial User Acquisition Strategies</w:t>
      </w:r>
    </w:p>
    <w:p>
      <w:pPr>
        <w:numPr>
          <w:ilvl w:val="1"/>
          <w:numId w:val="900"/>
        </w:numPr>
        <w:spacing w:before="0" w:after="0"/>
      </w:pPr>
      <w:r>
        <w:t>Market Side Subsidization</w:t>
      </w:r>
    </w:p>
    <w:p>
      <w:pPr>
        <w:numPr>
          <w:ilvl w:val="1"/>
          <w:numId w:val="900"/>
        </w:numPr>
        <w:spacing w:before="0" w:after="0"/>
      </w:pPr>
      <w:r>
        <w:t>Critical Mass Building</w:t>
      </w:r>
    </w:p>
    <w:p>
      <w:pPr>
        <w:numPr>
          <w:ilvl w:val="0"/>
          <w:numId w:val="900"/>
        </w:numPr>
        <w:spacing w:before="0" w:after="0"/>
      </w:pPr>
      <w:r>
        <w:t>Transaction Cost Economics</w:t>
      </w:r>
    </w:p>
    <w:p>
      <w:pPr>
        <w:numPr>
          <w:ilvl w:val="1"/>
          <w:numId w:val="900"/>
        </w:numPr>
        <w:spacing w:before="0" w:after="0"/>
      </w:pPr>
      <w:r>
        <w:t>Search and Information Costs</w:t>
      </w:r>
    </w:p>
    <w:p>
      <w:pPr>
        <w:numPr>
          <w:ilvl w:val="1"/>
          <w:numId w:val="900"/>
        </w:numPr>
        <w:spacing w:before="0" w:after="0"/>
      </w:pPr>
      <w:r>
        <w:t>Bargaining and Decision Costs</w:t>
      </w:r>
    </w:p>
    <w:p>
      <w:pPr>
        <w:numPr>
          <w:ilvl w:val="1"/>
          <w:numId w:val="900"/>
        </w:numPr>
        <w:spacing w:before="0" w:after="0"/>
      </w:pPr>
      <w:r>
        <w:t>Policing and Enforcement Costs</w:t>
      </w:r>
    </w:p>
    <w:p>
      <w:pPr>
        <w:numPr>
          <w:ilvl w:val="1"/>
          <w:numId w:val="900"/>
        </w:numPr>
        <w:spacing w:before="0" w:after="0"/>
      </w:pPr>
      <w:r>
        <w:t>Platform Solutions to Transaction Costs</w:t>
      </w:r>
    </w:p>
    <w:p>
      <w:pPr>
        <w:numPr>
          <w:ilvl w:val="0"/>
          <w:numId w:val="900"/>
        </w:numPr>
        <w:spacing w:before="0" w:after="0"/>
      </w:pPr>
      <w:r>
        <w:t>Pricing Mechanisms</w:t>
      </w:r>
    </w:p>
    <w:p>
      <w:pPr>
        <w:numPr>
          <w:ilvl w:val="1"/>
          <w:numId w:val="900"/>
        </w:numPr>
        <w:spacing w:before="0" w:after="0"/>
      </w:pPr>
      <w:r>
        <w:t>Dynamic Pricing Models</w:t>
      </w:r>
    </w:p>
    <w:p>
      <w:pPr>
        <w:numPr>
          <w:ilvl w:val="1"/>
          <w:numId w:val="900"/>
        </w:numPr>
        <w:spacing w:before="0" w:after="0"/>
      </w:pPr>
      <w:r>
        <w:t>Surge Pricing</w:t>
      </w:r>
    </w:p>
    <w:p>
      <w:pPr>
        <w:numPr>
          <w:ilvl w:val="1"/>
          <w:numId w:val="900"/>
        </w:numPr>
        <w:spacing w:before="0" w:after="0"/>
      </w:pPr>
      <w:r>
        <w:t>Personalized Pricing</w:t>
      </w:r>
    </w:p>
    <w:p>
      <w:pPr>
        <w:numPr>
          <w:ilvl w:val="1"/>
          <w:numId w:val="900"/>
        </w:numPr>
        <w:spacing w:before="0" w:after="0"/>
      </w:pPr>
      <w:r>
        <w:t>Commission Structures</w:t>
      </w:r>
    </w:p>
    <w:p>
      <w:pPr>
        <w:numPr>
          <w:ilvl w:val="1"/>
          <w:numId w:val="900"/>
        </w:numPr>
        <w:spacing w:before="0" w:after="0"/>
      </w:pPr>
      <w:r>
        <w:t>Fee Models</w:t>
      </w:r>
    </w:p>
    <w:p>
      <w:pPr>
        <w:numPr>
          <w:ilvl w:val="1"/>
          <w:numId w:val="900"/>
        </w:numPr>
        <w:spacing w:before="0" w:after="0"/>
      </w:pPr>
      <w:r>
        <w:t>Revenue Optimization</w:t>
      </w:r>
    </w:p>
    <w:p>
      <w:pPr>
        <w:numPr>
          <w:ilvl w:val="0"/>
          <w:numId w:val="900"/>
        </w:numPr>
        <w:spacing w:before="0" w:after="0"/>
      </w:pPr>
      <w:r>
        <w:t>Platform Competition Dynamics</w:t>
      </w:r>
    </w:p>
    <w:p>
      <w:pPr>
        <w:numPr>
          <w:ilvl w:val="1"/>
          <w:numId w:val="900"/>
        </w:numPr>
        <w:spacing w:before="0" w:after="0"/>
      </w:pPr>
      <w:r>
        <w:t>Winner-Take-All Markets</w:t>
      </w:r>
    </w:p>
    <w:p>
      <w:pPr>
        <w:numPr>
          <w:ilvl w:val="1"/>
          <w:numId w:val="900"/>
        </w:numPr>
        <w:spacing w:before="0" w:after="0"/>
      </w:pPr>
      <w:r>
        <w:t>Market Concentration Tendencies</w:t>
      </w:r>
    </w:p>
    <w:p>
      <w:pPr>
        <w:numPr>
          <w:ilvl w:val="1"/>
          <w:numId w:val="900"/>
        </w:numPr>
        <w:spacing w:before="0" w:after="0"/>
      </w:pPr>
      <w:r>
        <w:t>Barriers to Entry</w:t>
      </w:r>
    </w:p>
    <w:p>
      <w:pPr>
        <w:numPr>
          <w:ilvl w:val="1"/>
          <w:numId w:val="900"/>
        </w:numPr>
        <w:spacing w:before="0" w:after="0"/>
      </w:pPr>
      <w:r>
        <w:t>Platform Envelopment</w:t>
      </w:r>
    </w:p>
    <w:p>
      <w:pPr>
        <w:numPr>
          <w:ilvl w:val="1"/>
          <w:numId w:val="900"/>
        </w:numPr>
        <w:spacing w:before="0" w:after="0"/>
      </w:pPr>
      <w:r>
        <w:t>Service Bundling</w:t>
      </w:r>
    </w:p>
    <w:p>
      <w:pPr>
        <w:numPr>
          <w:ilvl w:val="1"/>
          <w:numId w:val="900"/>
        </w:numPr>
        <w:spacing w:before="0" w:after="0"/>
      </w:pPr>
      <w:r>
        <w:t>Multi-Homing Behavior</w:t>
      </w:r>
    </w:p>
    <w:p>
      <w:pPr>
        <w:numPr>
          <w:ilvl w:val="1"/>
          <w:numId w:val="900"/>
        </w:numPr>
        <w:spacing w:before="0" w:after="0"/>
      </w:pPr>
      <w:r>
        <w:t>Platform Switching Costs</w:t>
      </w:r>
    </w:p>
    <w:p>
      <w:pPr>
        <w:pStyle w:val="Heading1"/>
      </w:pPr>
      <w:r>
        <w:t>Ridesharing Business Model Analysis</w:t>
      </w:r>
    </w:p>
    <w:p>
      <w:pPr>
        <w:numPr>
          <w:ilvl w:val="0"/>
          <w:numId w:val="900"/>
        </w:numPr>
        <w:spacing w:before="0" w:after="0"/>
      </w:pPr>
      <w:r>
        <w:t>Core Business Model Components</w:t>
      </w:r>
    </w:p>
    <w:p>
      <w:pPr>
        <w:numPr>
          <w:ilvl w:val="1"/>
          <w:numId w:val="900"/>
        </w:numPr>
        <w:spacing w:before="0" w:after="0"/>
      </w:pPr>
      <w:r>
        <w:t>Platform Architecture</w:t>
      </w:r>
    </w:p>
    <w:p>
      <w:pPr>
        <w:numPr>
          <w:ilvl w:val="1"/>
          <w:numId w:val="900"/>
        </w:numPr>
        <w:spacing w:before="0" w:after="0"/>
      </w:pPr>
      <w:r>
        <w:t>Revenue Streams</w:t>
      </w:r>
    </w:p>
    <w:p>
      <w:pPr>
        <w:numPr>
          <w:ilvl w:val="1"/>
          <w:numId w:val="900"/>
        </w:numPr>
        <w:spacing w:before="0" w:after="0"/>
      </w:pPr>
      <w:r>
        <w:t>Cost Structure</w:t>
      </w:r>
    </w:p>
    <w:p>
      <w:pPr>
        <w:numPr>
          <w:ilvl w:val="1"/>
          <w:numId w:val="900"/>
        </w:numPr>
        <w:spacing w:before="0" w:after="0"/>
      </w:pPr>
      <w:r>
        <w:t>Value Creation Mechanisms</w:t>
      </w:r>
    </w:p>
    <w:p>
      <w:pPr>
        <w:numPr>
          <w:ilvl w:val="0"/>
          <w:numId w:val="900"/>
        </w:numPr>
        <w:spacing w:before="0" w:after="0"/>
      </w:pPr>
      <w:r>
        <w:t>Operational Framework</w:t>
      </w:r>
    </w:p>
    <w:p>
      <w:pPr>
        <w:numPr>
          <w:ilvl w:val="1"/>
          <w:numId w:val="900"/>
        </w:numPr>
        <w:spacing w:before="0" w:after="0"/>
      </w:pPr>
      <w:r>
        <w:t>App-Based Matching Systems</w:t>
      </w:r>
    </w:p>
    <w:p>
      <w:pPr>
        <w:numPr>
          <w:ilvl w:val="1"/>
          <w:numId w:val="900"/>
        </w:numPr>
        <w:spacing w:before="0" w:after="0"/>
      </w:pPr>
      <w:r>
        <w:t>Real-Time Request Processing</w:t>
      </w:r>
    </w:p>
    <w:p>
      <w:pPr>
        <w:numPr>
          <w:ilvl w:val="1"/>
          <w:numId w:val="900"/>
        </w:numPr>
        <w:spacing w:before="0" w:after="0"/>
      </w:pPr>
      <w:r>
        <w:t>Geographic Service Areas</w:t>
      </w:r>
    </w:p>
    <w:p>
      <w:pPr>
        <w:numPr>
          <w:ilvl w:val="1"/>
          <w:numId w:val="900"/>
        </w:numPr>
        <w:spacing w:before="0" w:after="0"/>
      </w:pPr>
      <w:r>
        <w:t>Service Categories and Tiers</w:t>
      </w:r>
    </w:p>
    <w:p>
      <w:pPr>
        <w:numPr>
          <w:ilvl w:val="0"/>
          <w:numId w:val="900"/>
        </w:numPr>
        <w:spacing w:before="0" w:after="0"/>
      </w:pPr>
      <w:r>
        <w:t>Value Propositions</w:t>
      </w:r>
    </w:p>
    <w:p>
      <w:pPr>
        <w:numPr>
          <w:ilvl w:val="1"/>
          <w:numId w:val="900"/>
        </w:numPr>
        <w:spacing w:before="0" w:after="0"/>
      </w:pPr>
      <w:r>
        <w:t>Rider Value Proposition</w:t>
      </w:r>
    </w:p>
    <w:p>
      <w:pPr>
        <w:numPr>
          <w:ilvl w:val="1"/>
          <w:numId w:val="900"/>
        </w:numPr>
        <w:spacing w:before="0" w:after="0"/>
      </w:pPr>
      <w:r>
        <w:t>Driver Value Proposition</w:t>
      </w:r>
    </w:p>
    <w:p>
      <w:pPr>
        <w:numPr>
          <w:ilvl w:val="1"/>
          <w:numId w:val="900"/>
        </w:numPr>
        <w:spacing w:before="0" w:after="0"/>
      </w:pPr>
      <w:r>
        <w:t>Platform Value Capture</w:t>
      </w:r>
    </w:p>
    <w:p>
      <w:pPr>
        <w:numPr>
          <w:ilvl w:val="0"/>
          <w:numId w:val="900"/>
        </w:numPr>
        <w:spacing w:before="0" w:after="0"/>
      </w:pPr>
      <w:r>
        <w:t>Technology Infrastructure</w:t>
      </w:r>
    </w:p>
    <w:p>
      <w:pPr>
        <w:numPr>
          <w:ilvl w:val="1"/>
          <w:numId w:val="900"/>
        </w:numPr>
        <w:spacing w:before="0" w:after="0"/>
      </w:pPr>
      <w:r>
        <w:t>Mobile Application Development</w:t>
      </w:r>
    </w:p>
    <w:p>
      <w:pPr>
        <w:numPr>
          <w:ilvl w:val="1"/>
          <w:numId w:val="900"/>
        </w:numPr>
        <w:spacing w:before="0" w:after="0"/>
      </w:pPr>
      <w:r>
        <w:t>Backend Systems</w:t>
      </w:r>
    </w:p>
    <w:p>
      <w:pPr>
        <w:numPr>
          <w:ilvl w:val="1"/>
          <w:numId w:val="900"/>
        </w:numPr>
        <w:spacing w:before="0" w:after="0"/>
      </w:pPr>
      <w:r>
        <w:t>Payment Processing</w:t>
      </w:r>
    </w:p>
    <w:p>
      <w:pPr>
        <w:numPr>
          <w:ilvl w:val="1"/>
          <w:numId w:val="900"/>
        </w:numPr>
        <w:spacing w:before="0" w:after="0"/>
      </w:pPr>
      <w:r>
        <w:t>GPS and Mapping Integration</w:t>
      </w:r>
    </w:p>
    <w:p>
      <w:pPr>
        <w:numPr>
          <w:ilvl w:val="0"/>
          <w:numId w:val="900"/>
        </w:numPr>
        <w:spacing w:before="0" w:after="0"/>
      </w:pPr>
      <w:r>
        <w:t>Service Delivery Process</w:t>
      </w:r>
    </w:p>
    <w:p>
      <w:pPr>
        <w:numPr>
          <w:ilvl w:val="1"/>
          <w:numId w:val="900"/>
        </w:numPr>
        <w:spacing w:before="0" w:after="0"/>
      </w:pPr>
      <w:r>
        <w:t>Ride Request Workflow</w:t>
      </w:r>
    </w:p>
    <w:p>
      <w:pPr>
        <w:numPr>
          <w:ilvl w:val="1"/>
          <w:numId w:val="900"/>
        </w:numPr>
        <w:spacing w:before="0" w:after="0"/>
      </w:pPr>
      <w:r>
        <w:t>Driver-Rider Matching</w:t>
      </w:r>
    </w:p>
    <w:p>
      <w:pPr>
        <w:numPr>
          <w:ilvl w:val="1"/>
          <w:numId w:val="900"/>
        </w:numPr>
        <w:spacing w:before="0" w:after="0"/>
      </w:pPr>
      <w:r>
        <w:t>Trip Execution</w:t>
      </w:r>
    </w:p>
    <w:p>
      <w:pPr>
        <w:numPr>
          <w:ilvl w:val="1"/>
          <w:numId w:val="900"/>
        </w:numPr>
        <w:spacing w:before="0" w:after="0"/>
      </w:pPr>
      <w:r>
        <w:t>Payment and Rating</w:t>
      </w:r>
    </w:p>
    <w:p>
      <w:pPr>
        <w:pStyle w:val="Heading1"/>
      </w:pPr>
      <w:r>
        <w:t>Major Ridesharing Platforms</w:t>
      </w:r>
    </w:p>
    <w:p>
      <w:pPr>
        <w:numPr>
          <w:ilvl w:val="0"/>
          <w:numId w:val="900"/>
        </w:numPr>
        <w:spacing w:before="0" w:after="0"/>
      </w:pPr>
      <w:r>
        <w:t>Global Market Leaders</w:t>
      </w:r>
    </w:p>
    <w:p>
      <w:pPr>
        <w:numPr>
          <w:ilvl w:val="1"/>
          <w:numId w:val="900"/>
        </w:numPr>
        <w:spacing w:before="0" w:after="0"/>
      </w:pPr>
      <w:r>
        <w:t>Uber</w:t>
      </w:r>
    </w:p>
    <w:p>
      <w:pPr>
        <w:numPr>
          <w:ilvl w:val="1"/>
          <w:numId w:val="900"/>
        </w:numPr>
        <w:spacing w:before="0" w:after="0"/>
      </w:pPr>
      <w:r>
        <w:t>Lyft</w:t>
      </w:r>
    </w:p>
    <w:p>
      <w:pPr>
        <w:numPr>
          <w:ilvl w:val="1"/>
          <w:numId w:val="900"/>
        </w:numPr>
        <w:spacing w:before="0" w:after="0"/>
      </w:pPr>
      <w:r>
        <w:t>Didi Chuxing</w:t>
      </w:r>
    </w:p>
    <w:p>
      <w:pPr>
        <w:numPr>
          <w:ilvl w:val="1"/>
          <w:numId w:val="900"/>
        </w:numPr>
        <w:spacing w:before="0" w:after="0"/>
      </w:pPr>
      <w:r>
        <w:t>Grab</w:t>
      </w:r>
    </w:p>
    <w:p>
      <w:pPr>
        <w:numPr>
          <w:ilvl w:val="1"/>
          <w:numId w:val="900"/>
        </w:numPr>
        <w:spacing w:before="0" w:after="0"/>
      </w:pPr>
      <w:r>
        <w:t>Ola</w:t>
      </w:r>
    </w:p>
    <w:p>
      <w:pPr>
        <w:numPr>
          <w:ilvl w:val="0"/>
          <w:numId w:val="900"/>
        </w:numPr>
        <w:spacing w:before="0" w:after="0"/>
      </w:pPr>
      <w:r>
        <w:t>Regional Platforms</w:t>
      </w:r>
    </w:p>
    <w:p>
      <w:pPr>
        <w:numPr>
          <w:ilvl w:val="1"/>
          <w:numId w:val="900"/>
        </w:numPr>
        <w:spacing w:before="0" w:after="0"/>
      </w:pPr>
      <w:r>
        <w:t>European Markets</w:t>
      </w:r>
    </w:p>
    <w:p>
      <w:pPr>
        <w:numPr>
          <w:ilvl w:val="1"/>
          <w:numId w:val="900"/>
        </w:numPr>
        <w:spacing w:before="0" w:after="0"/>
      </w:pPr>
      <w:r>
        <w:t>Latin American Markets</w:t>
      </w:r>
    </w:p>
    <w:p>
      <w:pPr>
        <w:numPr>
          <w:ilvl w:val="1"/>
          <w:numId w:val="900"/>
        </w:numPr>
        <w:spacing w:before="0" w:after="0"/>
      </w:pPr>
      <w:r>
        <w:t>African Markets</w:t>
      </w:r>
    </w:p>
    <w:p>
      <w:pPr>
        <w:numPr>
          <w:ilvl w:val="1"/>
          <w:numId w:val="900"/>
        </w:numPr>
        <w:spacing w:before="0" w:after="0"/>
      </w:pPr>
      <w:r>
        <w:t>Middle Eastern Markets</w:t>
      </w:r>
    </w:p>
    <w:p>
      <w:pPr>
        <w:numPr>
          <w:ilvl w:val="0"/>
          <w:numId w:val="900"/>
        </w:numPr>
        <w:spacing w:before="0" w:after="0"/>
      </w:pPr>
      <w:r>
        <w:t>Platform Differentiation Strategies</w:t>
      </w:r>
    </w:p>
    <w:p>
      <w:pPr>
        <w:numPr>
          <w:ilvl w:val="1"/>
          <w:numId w:val="900"/>
        </w:numPr>
        <w:spacing w:before="0" w:after="0"/>
      </w:pPr>
      <w:r>
        <w:t>Service Offerings</w:t>
      </w:r>
    </w:p>
    <w:p>
      <w:pPr>
        <w:numPr>
          <w:ilvl w:val="1"/>
          <w:numId w:val="900"/>
        </w:numPr>
        <w:spacing w:before="0" w:after="0"/>
      </w:pPr>
      <w:r>
        <w:t>Geographic Focus</w:t>
      </w:r>
    </w:p>
    <w:p>
      <w:pPr>
        <w:numPr>
          <w:ilvl w:val="1"/>
          <w:numId w:val="900"/>
        </w:numPr>
        <w:spacing w:before="0" w:after="0"/>
      </w:pPr>
      <w:r>
        <w:t>Target Demographics</w:t>
      </w:r>
    </w:p>
    <w:p>
      <w:pPr>
        <w:numPr>
          <w:ilvl w:val="1"/>
          <w:numId w:val="900"/>
        </w:numPr>
        <w:spacing w:before="0" w:after="0"/>
      </w:pPr>
      <w:r>
        <w:t>Pricing Strategies</w:t>
      </w:r>
    </w:p>
    <w:p>
      <w:pPr>
        <w:numPr>
          <w:ilvl w:val="0"/>
          <w:numId w:val="900"/>
        </w:numPr>
        <w:spacing w:before="0" w:after="0"/>
      </w:pPr>
      <w:r>
        <w:t>Market Share Analysis</w:t>
      </w:r>
    </w:p>
    <w:p>
      <w:pPr>
        <w:numPr>
          <w:ilvl w:val="1"/>
          <w:numId w:val="900"/>
        </w:numPr>
        <w:spacing w:before="0" w:after="0"/>
      </w:pPr>
      <w:r>
        <w:t>Geographic Distribution</w:t>
      </w:r>
    </w:p>
    <w:p>
      <w:pPr>
        <w:numPr>
          <w:ilvl w:val="1"/>
          <w:numId w:val="900"/>
        </w:numPr>
        <w:spacing w:before="0" w:after="0"/>
      </w:pPr>
      <w:r>
        <w:t>Competitive Positioning</w:t>
      </w:r>
    </w:p>
    <w:p>
      <w:pPr>
        <w:numPr>
          <w:ilvl w:val="1"/>
          <w:numId w:val="900"/>
        </w:numPr>
        <w:spacing w:before="0" w:after="0"/>
      </w:pPr>
      <w:r>
        <w:t>Market Entry Strategies</w:t>
      </w:r>
    </w:p>
    <w:p>
      <w:pPr>
        <w:pStyle w:val="Heading1"/>
      </w:pPr>
      <w:r>
        <w:t>User Experience Design</w:t>
      </w:r>
    </w:p>
    <w:p>
      <w:pPr>
        <w:numPr>
          <w:ilvl w:val="0"/>
          <w:numId w:val="900"/>
        </w:numPr>
        <w:spacing w:before="0" w:after="0"/>
      </w:pPr>
      <w:r>
        <w:t>Rider Experience Journey</w:t>
      </w:r>
    </w:p>
    <w:p>
      <w:pPr>
        <w:numPr>
          <w:ilvl w:val="1"/>
          <w:numId w:val="900"/>
        </w:numPr>
        <w:spacing w:before="0" w:after="0"/>
      </w:pPr>
      <w:r>
        <w:t>Account Creation and Setup</w:t>
      </w:r>
    </w:p>
    <w:p>
      <w:pPr>
        <w:numPr>
          <w:ilvl w:val="1"/>
          <w:numId w:val="900"/>
        </w:numPr>
        <w:spacing w:before="0" w:after="0"/>
      </w:pPr>
      <w:r>
        <w:t>Ride Request Process</w:t>
      </w:r>
    </w:p>
    <w:p>
      <w:pPr>
        <w:numPr>
          <w:ilvl w:val="1"/>
          <w:numId w:val="900"/>
        </w:numPr>
        <w:spacing w:before="0" w:after="0"/>
      </w:pPr>
      <w:r>
        <w:t>Driver Matching and Communication</w:t>
      </w:r>
    </w:p>
    <w:p>
      <w:pPr>
        <w:numPr>
          <w:ilvl w:val="1"/>
          <w:numId w:val="900"/>
        </w:numPr>
        <w:spacing w:before="0" w:after="0"/>
      </w:pPr>
      <w:r>
        <w:t>Trip Tracking and Navigation</w:t>
      </w:r>
    </w:p>
    <w:p>
      <w:pPr>
        <w:numPr>
          <w:ilvl w:val="1"/>
          <w:numId w:val="900"/>
        </w:numPr>
        <w:spacing w:before="0" w:after="0"/>
      </w:pPr>
      <w:r>
        <w:t>Payment Processing</w:t>
      </w:r>
    </w:p>
    <w:p>
      <w:pPr>
        <w:numPr>
          <w:ilvl w:val="1"/>
          <w:numId w:val="900"/>
        </w:numPr>
        <w:spacing w:before="0" w:after="0"/>
      </w:pPr>
      <w:r>
        <w:t>Rating and Feedback</w:t>
      </w:r>
    </w:p>
    <w:p>
      <w:pPr>
        <w:numPr>
          <w:ilvl w:val="0"/>
          <w:numId w:val="900"/>
        </w:numPr>
        <w:spacing w:before="0" w:after="0"/>
      </w:pPr>
      <w:r>
        <w:t>Driver Experience Journey</w:t>
      </w:r>
    </w:p>
    <w:p>
      <w:pPr>
        <w:numPr>
          <w:ilvl w:val="1"/>
          <w:numId w:val="900"/>
        </w:numPr>
        <w:spacing w:before="0" w:after="0"/>
      </w:pPr>
      <w:r>
        <w:t>Onboarding Process</w:t>
      </w:r>
    </w:p>
    <w:p>
      <w:pPr>
        <w:numPr>
          <w:ilvl w:val="1"/>
          <w:numId w:val="900"/>
        </w:numPr>
        <w:spacing w:before="0" w:after="0"/>
      </w:pPr>
      <w:r>
        <w:t>Background Verification</w:t>
      </w:r>
    </w:p>
    <w:p>
      <w:pPr>
        <w:numPr>
          <w:ilvl w:val="1"/>
          <w:numId w:val="900"/>
        </w:numPr>
        <w:spacing w:before="0" w:after="0"/>
      </w:pPr>
      <w:r>
        <w:t>Vehicle Requirements</w:t>
      </w:r>
    </w:p>
    <w:p>
      <w:pPr>
        <w:numPr>
          <w:ilvl w:val="1"/>
          <w:numId w:val="900"/>
        </w:numPr>
        <w:spacing w:before="0" w:after="0"/>
      </w:pPr>
      <w:r>
        <w:t>App Interface and Tools</w:t>
      </w:r>
    </w:p>
    <w:p>
      <w:pPr>
        <w:numPr>
          <w:ilvl w:val="1"/>
          <w:numId w:val="900"/>
        </w:numPr>
        <w:spacing w:before="0" w:after="0"/>
      </w:pPr>
      <w:r>
        <w:t>Trip Acceptance and Navigation</w:t>
      </w:r>
    </w:p>
    <w:p>
      <w:pPr>
        <w:numPr>
          <w:ilvl w:val="1"/>
          <w:numId w:val="900"/>
        </w:numPr>
        <w:spacing w:before="0" w:after="0"/>
      </w:pPr>
      <w:r>
        <w:t>Earnings Tracking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User Interface Design Principles</w:t>
      </w:r>
    </w:p>
    <w:p>
      <w:pPr>
        <w:numPr>
          <w:ilvl w:val="1"/>
          <w:numId w:val="900"/>
        </w:numPr>
        <w:spacing w:before="0" w:after="0"/>
      </w:pPr>
      <w:r>
        <w:t>Simplicity and Ease of Use</w:t>
      </w:r>
    </w:p>
    <w:p>
      <w:pPr>
        <w:numPr>
          <w:ilvl w:val="1"/>
          <w:numId w:val="900"/>
        </w:numPr>
        <w:spacing w:before="0" w:after="0"/>
      </w:pPr>
      <w:r>
        <w:t>Real-Time Information Display</w:t>
      </w:r>
    </w:p>
    <w:p>
      <w:pPr>
        <w:numPr>
          <w:ilvl w:val="1"/>
          <w:numId w:val="900"/>
        </w:numPr>
        <w:spacing w:before="0" w:after="0"/>
      </w:pPr>
      <w:r>
        <w:t>Safety Features Integration</w:t>
      </w:r>
    </w:p>
    <w:p>
      <w:pPr>
        <w:numPr>
          <w:ilvl w:val="1"/>
          <w:numId w:val="900"/>
        </w:numPr>
        <w:spacing w:before="0" w:after="0"/>
      </w:pPr>
      <w:r>
        <w:t>Accessibility Considerations</w:t>
      </w:r>
    </w:p>
    <w:p>
      <w:pPr>
        <w:numPr>
          <w:ilvl w:val="0"/>
          <w:numId w:val="900"/>
        </w:numPr>
        <w:spacing w:before="0" w:after="0"/>
      </w:pPr>
      <w:r>
        <w:t>Customer Support Systems</w:t>
      </w:r>
    </w:p>
    <w:p>
      <w:pPr>
        <w:numPr>
          <w:ilvl w:val="1"/>
          <w:numId w:val="900"/>
        </w:numPr>
        <w:spacing w:before="0" w:after="0"/>
      </w:pPr>
      <w:r>
        <w:t>In-App Support</w:t>
      </w:r>
    </w:p>
    <w:p>
      <w:pPr>
        <w:numPr>
          <w:ilvl w:val="1"/>
          <w:numId w:val="900"/>
        </w:numPr>
        <w:spacing w:before="0" w:after="0"/>
      </w:pPr>
      <w:r>
        <w:t>Help Centers</w:t>
      </w:r>
    </w:p>
    <w:p>
      <w:pPr>
        <w:numPr>
          <w:ilvl w:val="1"/>
          <w:numId w:val="900"/>
        </w:numPr>
        <w:spacing w:before="0" w:after="0"/>
      </w:pPr>
      <w:r>
        <w:t>Dispute Resolution</w:t>
      </w:r>
    </w:p>
    <w:p>
      <w:pPr>
        <w:numPr>
          <w:ilvl w:val="1"/>
          <w:numId w:val="900"/>
        </w:numPr>
        <w:spacing w:before="0" w:after="0"/>
      </w:pPr>
      <w:r>
        <w:t>Emergency Assistance</w:t>
      </w:r>
    </w:p>
    <w:p>
      <w:pPr>
        <w:pStyle w:val="Heading1"/>
      </w:pPr>
      <w:r>
        <w:t>Gig Economy and Labor Dynamics</w:t>
      </w:r>
    </w:p>
    <w:p>
      <w:pPr>
        <w:numPr>
          <w:ilvl w:val="0"/>
          <w:numId w:val="900"/>
        </w:numPr>
        <w:spacing w:before="0" w:after="0"/>
      </w:pPr>
      <w:r>
        <w:t>Nature of Gig Work</w:t>
      </w:r>
    </w:p>
    <w:p>
      <w:pPr>
        <w:numPr>
          <w:ilvl w:val="1"/>
          <w:numId w:val="900"/>
        </w:numPr>
        <w:spacing w:before="0" w:after="0"/>
      </w:pPr>
      <w:r>
        <w:t>Flexibility and Autonomy</w:t>
      </w:r>
    </w:p>
    <w:p>
      <w:pPr>
        <w:numPr>
          <w:ilvl w:val="1"/>
          <w:numId w:val="900"/>
        </w:numPr>
        <w:spacing w:before="0" w:after="0"/>
      </w:pPr>
      <w:r>
        <w:t>Income Characteristics</w:t>
      </w:r>
    </w:p>
    <w:p>
      <w:pPr>
        <w:numPr>
          <w:ilvl w:val="1"/>
          <w:numId w:val="900"/>
        </w:numPr>
        <w:spacing w:before="0" w:after="0"/>
      </w:pPr>
      <w:r>
        <w:t>Work Schedule Patterns</w:t>
      </w:r>
    </w:p>
    <w:p>
      <w:pPr>
        <w:numPr>
          <w:ilvl w:val="1"/>
          <w:numId w:val="900"/>
        </w:numPr>
        <w:spacing w:before="0" w:after="0"/>
      </w:pPr>
      <w:r>
        <w:t>Multiple Platform Participation</w:t>
      </w:r>
    </w:p>
    <w:p>
      <w:pPr>
        <w:numPr>
          <w:ilvl w:val="0"/>
          <w:numId w:val="900"/>
        </w:numPr>
        <w:spacing w:before="0" w:after="0"/>
      </w:pPr>
      <w:r>
        <w:t>Algorithmic Management</w:t>
      </w:r>
    </w:p>
    <w:p>
      <w:pPr>
        <w:numPr>
          <w:ilvl w:val="1"/>
          <w:numId w:val="900"/>
        </w:numPr>
        <w:spacing w:before="0" w:after="0"/>
      </w:pPr>
      <w:r>
        <w:t>Automated Task Assignment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Behavioral Nudging</w:t>
      </w:r>
    </w:p>
    <w:p>
      <w:pPr>
        <w:numPr>
          <w:ilvl w:val="1"/>
          <w:numId w:val="900"/>
        </w:numPr>
        <w:spacing w:before="0" w:after="0"/>
      </w:pPr>
      <w:r>
        <w:t>Rating Systems Impact</w:t>
      </w:r>
    </w:p>
    <w:p>
      <w:pPr>
        <w:numPr>
          <w:ilvl w:val="0"/>
          <w:numId w:val="900"/>
        </w:numPr>
        <w:spacing w:before="0" w:after="0"/>
      </w:pPr>
      <w:r>
        <w:t>Worker Classification Issues</w:t>
      </w:r>
    </w:p>
    <w:p>
      <w:pPr>
        <w:numPr>
          <w:ilvl w:val="1"/>
          <w:numId w:val="900"/>
        </w:numPr>
        <w:spacing w:before="0" w:after="0"/>
      </w:pPr>
      <w:r>
        <w:t>Independent Contractor Model</w:t>
      </w:r>
    </w:p>
    <w:p>
      <w:pPr>
        <w:numPr>
          <w:ilvl w:val="1"/>
          <w:numId w:val="900"/>
        </w:numPr>
        <w:spacing w:before="0" w:after="0"/>
      </w:pPr>
      <w:r>
        <w:t>Employee Classification Arguments</w:t>
      </w:r>
    </w:p>
    <w:p>
      <w:pPr>
        <w:numPr>
          <w:ilvl w:val="1"/>
          <w:numId w:val="900"/>
        </w:numPr>
        <w:spacing w:before="0" w:after="0"/>
      </w:pPr>
      <w:r>
        <w:t>Legal Tests and Criteria</w:t>
      </w:r>
    </w:p>
    <w:p>
      <w:pPr>
        <w:numPr>
          <w:ilvl w:val="1"/>
          <w:numId w:val="900"/>
        </w:numPr>
        <w:spacing w:before="0" w:after="0"/>
      </w:pPr>
      <w:r>
        <w:t>Regulatory Variations</w:t>
      </w:r>
    </w:p>
    <w:p>
      <w:pPr>
        <w:numPr>
          <w:ilvl w:val="0"/>
          <w:numId w:val="900"/>
        </w:numPr>
        <w:spacing w:before="0" w:after="0"/>
      </w:pPr>
      <w:r>
        <w:t>Labor Rights and Protections</w:t>
      </w:r>
    </w:p>
    <w:p>
      <w:pPr>
        <w:numPr>
          <w:ilvl w:val="1"/>
          <w:numId w:val="900"/>
        </w:numPr>
        <w:spacing w:before="0" w:after="0"/>
      </w:pPr>
      <w:r>
        <w:t>Benefits Access</w:t>
      </w:r>
    </w:p>
    <w:p>
      <w:pPr>
        <w:numPr>
          <w:ilvl w:val="1"/>
          <w:numId w:val="900"/>
        </w:numPr>
        <w:spacing w:before="0" w:after="0"/>
      </w:pPr>
      <w:r>
        <w:t>Social Safety Net Coverage</w:t>
      </w:r>
    </w:p>
    <w:p>
      <w:pPr>
        <w:numPr>
          <w:ilvl w:val="1"/>
          <w:numId w:val="900"/>
        </w:numPr>
        <w:spacing w:before="0" w:after="0"/>
      </w:pPr>
      <w:r>
        <w:t>Workplace Protections</w:t>
      </w:r>
    </w:p>
    <w:p>
      <w:pPr>
        <w:numPr>
          <w:ilvl w:val="1"/>
          <w:numId w:val="900"/>
        </w:numPr>
        <w:spacing w:before="0" w:after="0"/>
      </w:pPr>
      <w:r>
        <w:t>Collective Bargaining Rights</w:t>
      </w:r>
    </w:p>
    <w:p>
      <w:pPr>
        <w:numPr>
          <w:ilvl w:val="0"/>
          <w:numId w:val="900"/>
        </w:numPr>
        <w:spacing w:before="0" w:after="0"/>
      </w:pPr>
      <w:r>
        <w:t>Worker Organizing Efforts</w:t>
      </w:r>
    </w:p>
    <w:p>
      <w:pPr>
        <w:numPr>
          <w:ilvl w:val="1"/>
          <w:numId w:val="900"/>
        </w:numPr>
        <w:spacing w:before="0" w:after="0"/>
      </w:pPr>
      <w:r>
        <w:t>Driver Protests and Strikes</w:t>
      </w:r>
    </w:p>
    <w:p>
      <w:pPr>
        <w:numPr>
          <w:ilvl w:val="1"/>
          <w:numId w:val="900"/>
        </w:numPr>
        <w:spacing w:before="0" w:after="0"/>
      </w:pPr>
      <w:r>
        <w:t>Unionization Attempts</w:t>
      </w:r>
    </w:p>
    <w:p>
      <w:pPr>
        <w:numPr>
          <w:ilvl w:val="1"/>
          <w:numId w:val="900"/>
        </w:numPr>
        <w:spacing w:before="0" w:after="0"/>
      </w:pPr>
      <w:r>
        <w:t>Worker Associations</w:t>
      </w:r>
    </w:p>
    <w:p>
      <w:pPr>
        <w:numPr>
          <w:ilvl w:val="1"/>
          <w:numId w:val="900"/>
        </w:numPr>
        <w:spacing w:before="0" w:after="0"/>
      </w:pPr>
      <w:r>
        <w:t>Advocacy Organizations</w:t>
      </w:r>
    </w:p>
    <w:p>
      <w:pPr>
        <w:numPr>
          <w:ilvl w:val="0"/>
          <w:numId w:val="900"/>
        </w:numPr>
        <w:spacing w:before="0" w:after="0"/>
      </w:pPr>
      <w:r>
        <w:t>Earnings and Working Conditions</w:t>
      </w:r>
    </w:p>
    <w:p>
      <w:pPr>
        <w:numPr>
          <w:ilvl w:val="1"/>
          <w:numId w:val="900"/>
        </w:numPr>
        <w:spacing w:before="0" w:after="0"/>
      </w:pPr>
      <w:r>
        <w:t>Gross vs Net Income Analysis</w:t>
      </w:r>
    </w:p>
    <w:p>
      <w:pPr>
        <w:numPr>
          <w:ilvl w:val="1"/>
          <w:numId w:val="900"/>
        </w:numPr>
        <w:spacing w:before="0" w:after="0"/>
      </w:pPr>
      <w:r>
        <w:t>Expense Calculations</w:t>
      </w:r>
    </w:p>
    <w:p>
      <w:pPr>
        <w:numPr>
          <w:ilvl w:val="1"/>
          <w:numId w:val="900"/>
        </w:numPr>
        <w:spacing w:before="0" w:after="0"/>
      </w:pPr>
      <w:r>
        <w:t>Hourly Earnings Variability</w:t>
      </w:r>
    </w:p>
    <w:p>
      <w:pPr>
        <w:numPr>
          <w:ilvl w:val="1"/>
          <w:numId w:val="900"/>
        </w:numPr>
        <w:spacing w:before="0" w:after="0"/>
      </w:pPr>
      <w:r>
        <w:t>Work Intensity and Health Impacts</w:t>
      </w:r>
    </w:p>
    <w:p>
      <w:pPr>
        <w:pStyle w:val="Heading1"/>
      </w:pPr>
      <w:r>
        <w:t>Technology and Data Systems</w:t>
      </w:r>
    </w:p>
    <w:p>
      <w:pPr>
        <w:numPr>
          <w:ilvl w:val="0"/>
          <w:numId w:val="900"/>
        </w:numPr>
        <w:spacing w:before="0" w:after="0"/>
      </w:pPr>
      <w:r>
        <w:t>Algorithmic Operations</w:t>
      </w:r>
    </w:p>
    <w:p>
      <w:pPr>
        <w:numPr>
          <w:ilvl w:val="1"/>
          <w:numId w:val="900"/>
        </w:numPr>
        <w:spacing w:before="0" w:after="0"/>
      </w:pPr>
      <w:r>
        <w:t>Matching Algorithms</w:t>
      </w:r>
    </w:p>
    <w:p>
      <w:pPr>
        <w:numPr>
          <w:ilvl w:val="1"/>
          <w:numId w:val="900"/>
        </w:numPr>
        <w:spacing w:before="0" w:after="0"/>
      </w:pPr>
      <w:r>
        <w:t>Routing and Navigation</w:t>
      </w:r>
    </w:p>
    <w:p>
      <w:pPr>
        <w:numPr>
          <w:ilvl w:val="1"/>
          <w:numId w:val="900"/>
        </w:numPr>
        <w:spacing w:before="0" w:after="0"/>
      </w:pPr>
      <w:r>
        <w:t>Demand Prediction</w:t>
      </w:r>
    </w:p>
    <w:p>
      <w:pPr>
        <w:numPr>
          <w:ilvl w:val="1"/>
          <w:numId w:val="900"/>
        </w:numPr>
        <w:spacing w:before="0" w:after="0"/>
      </w:pPr>
      <w:r>
        <w:t>Supply Optimization</w:t>
      </w:r>
    </w:p>
    <w:p>
      <w:pPr>
        <w:numPr>
          <w:ilvl w:val="1"/>
          <w:numId w:val="900"/>
        </w:numPr>
        <w:spacing w:before="0" w:after="0"/>
      </w:pPr>
      <w:r>
        <w:t>Pricing Algorithms</w:t>
      </w:r>
    </w:p>
    <w:p>
      <w:pPr>
        <w:numPr>
          <w:ilvl w:val="0"/>
          <w:numId w:val="900"/>
        </w:numPr>
        <w:spacing w:before="0" w:after="0"/>
      </w:pPr>
      <w:r>
        <w:t>Data Collection Practices</w:t>
      </w:r>
    </w:p>
    <w:p>
      <w:pPr>
        <w:numPr>
          <w:ilvl w:val="1"/>
          <w:numId w:val="900"/>
        </w:numPr>
        <w:spacing w:before="0" w:after="0"/>
      </w:pPr>
      <w:r>
        <w:t>User Profile Data</w:t>
      </w:r>
    </w:p>
    <w:p>
      <w:pPr>
        <w:numPr>
          <w:ilvl w:val="1"/>
          <w:numId w:val="900"/>
        </w:numPr>
        <w:spacing w:before="0" w:after="0"/>
      </w:pPr>
      <w:r>
        <w:t>Geolocation Tracking</w:t>
      </w:r>
    </w:p>
    <w:p>
      <w:pPr>
        <w:numPr>
          <w:ilvl w:val="1"/>
          <w:numId w:val="900"/>
        </w:numPr>
        <w:spacing w:before="0" w:after="0"/>
      </w:pPr>
      <w:r>
        <w:t>Trip and Usage Data</w:t>
      </w:r>
    </w:p>
    <w:p>
      <w:pPr>
        <w:numPr>
          <w:ilvl w:val="1"/>
          <w:numId w:val="900"/>
        </w:numPr>
        <w:spacing w:before="0" w:after="0"/>
      </w:pPr>
      <w:r>
        <w:t>Behavioral Analytics</w:t>
      </w:r>
    </w:p>
    <w:p>
      <w:pPr>
        <w:numPr>
          <w:ilvl w:val="1"/>
          <w:numId w:val="900"/>
        </w:numPr>
        <w:spacing w:before="0" w:after="0"/>
      </w:pPr>
      <w:r>
        <w:t>Device and Technical Data</w:t>
      </w:r>
    </w:p>
    <w:p>
      <w:pPr>
        <w:numPr>
          <w:ilvl w:val="0"/>
          <w:numId w:val="900"/>
        </w:numPr>
        <w:spacing w:before="0" w:after="0"/>
      </w:pPr>
      <w:r>
        <w:t>Data Processing and Analytics</w:t>
      </w:r>
    </w:p>
    <w:p>
      <w:pPr>
        <w:numPr>
          <w:ilvl w:val="1"/>
          <w:numId w:val="900"/>
        </w:numPr>
        <w:spacing w:before="0" w:after="0"/>
      </w:pPr>
      <w:r>
        <w:t>Real-Time Processing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1"/>
          <w:numId w:val="900"/>
        </w:numPr>
        <w:spacing w:before="0" w:after="0"/>
      </w:pPr>
      <w:r>
        <w:t>Predictive Modeling</w:t>
      </w:r>
    </w:p>
    <w:p>
      <w:pPr>
        <w:numPr>
          <w:ilvl w:val="1"/>
          <w:numId w:val="900"/>
        </w:numPr>
        <w:spacing w:before="0" w:after="0"/>
      </w:pPr>
      <w:r>
        <w:t>Pattern Recognition</w:t>
      </w:r>
    </w:p>
    <w:p>
      <w:pPr>
        <w:numPr>
          <w:ilvl w:val="0"/>
          <w:numId w:val="900"/>
        </w:numPr>
        <w:spacing w:before="0" w:after="0"/>
      </w:pPr>
      <w:r>
        <w:t>Data Utilization Strategies</w:t>
      </w:r>
    </w:p>
    <w:p>
      <w:pPr>
        <w:numPr>
          <w:ilvl w:val="1"/>
          <w:numId w:val="900"/>
        </w:numPr>
        <w:spacing w:before="0" w:after="0"/>
      </w:pPr>
      <w:r>
        <w:t>Service Optimization</w:t>
      </w:r>
    </w:p>
    <w:p>
      <w:pPr>
        <w:numPr>
          <w:ilvl w:val="1"/>
          <w:numId w:val="900"/>
        </w:numPr>
        <w:spacing w:before="0" w:after="0"/>
      </w:pPr>
      <w:r>
        <w:t>Personalization</w:t>
      </w:r>
    </w:p>
    <w:p>
      <w:pPr>
        <w:numPr>
          <w:ilvl w:val="1"/>
          <w:numId w:val="900"/>
        </w:numPr>
        <w:spacing w:before="0" w:after="0"/>
      </w:pPr>
      <w:r>
        <w:t>Demand Forecasting</w:t>
      </w:r>
    </w:p>
    <w:p>
      <w:pPr>
        <w:numPr>
          <w:ilvl w:val="1"/>
          <w:numId w:val="900"/>
        </w:numPr>
        <w:spacing w:before="0" w:after="0"/>
      </w:pPr>
      <w:r>
        <w:t>Market Analysis</w:t>
      </w:r>
    </w:p>
    <w:p>
      <w:pPr>
        <w:numPr>
          <w:ilvl w:val="1"/>
          <w:numId w:val="900"/>
        </w:numPr>
        <w:spacing w:before="0" w:after="0"/>
      </w:pPr>
      <w:r>
        <w:t>Product Development</w:t>
      </w:r>
    </w:p>
    <w:p>
      <w:pPr>
        <w:numPr>
          <w:ilvl w:val="0"/>
          <w:numId w:val="900"/>
        </w:numPr>
        <w:spacing w:before="0" w:after="0"/>
      </w:pPr>
      <w:r>
        <w:t>Privacy and Security Measures</w:t>
      </w:r>
    </w:p>
    <w:p>
      <w:pPr>
        <w:numPr>
          <w:ilvl w:val="1"/>
          <w:numId w:val="900"/>
        </w:numPr>
        <w:spacing w:before="0" w:after="0"/>
      </w:pPr>
      <w:r>
        <w:t>Data Protection Policies</w:t>
      </w:r>
    </w:p>
    <w:p>
      <w:pPr>
        <w:numPr>
          <w:ilvl w:val="1"/>
          <w:numId w:val="900"/>
        </w:numPr>
        <w:spacing w:before="0" w:after="0"/>
      </w:pPr>
      <w:r>
        <w:t>Encryption Standards</w:t>
      </w:r>
    </w:p>
    <w:p>
      <w:pPr>
        <w:numPr>
          <w:ilvl w:val="1"/>
          <w:numId w:val="900"/>
        </w:numPr>
        <w:spacing w:before="0" w:after="0"/>
      </w:pPr>
      <w:r>
        <w:t>Access Controls</w:t>
      </w:r>
    </w:p>
    <w:p>
      <w:pPr>
        <w:numPr>
          <w:ilvl w:val="1"/>
          <w:numId w:val="900"/>
        </w:numPr>
        <w:spacing w:before="0" w:after="0"/>
      </w:pPr>
      <w:r>
        <w:t>Anonymization Techniques</w:t>
      </w:r>
    </w:p>
    <w:p>
      <w:pPr>
        <w:numPr>
          <w:ilvl w:val="1"/>
          <w:numId w:val="900"/>
        </w:numPr>
        <w:spacing w:before="0" w:after="0"/>
      </w:pPr>
      <w:r>
        <w:t>Breach Prevention and Response</w:t>
      </w:r>
    </w:p>
    <w:p>
      <w:pPr>
        <w:pStyle w:val="Heading1"/>
      </w:pPr>
      <w:r>
        <w:t>Regulatory Environment</w:t>
      </w:r>
    </w:p>
    <w:p>
      <w:pPr>
        <w:numPr>
          <w:ilvl w:val="0"/>
          <w:numId w:val="900"/>
        </w:numPr>
        <w:spacing w:before="0" w:after="0"/>
      </w:pPr>
      <w:r>
        <w:t>Traditional Transportation Regulation</w:t>
      </w:r>
    </w:p>
    <w:p>
      <w:pPr>
        <w:numPr>
          <w:ilvl w:val="1"/>
          <w:numId w:val="900"/>
        </w:numPr>
        <w:spacing w:before="0" w:after="0"/>
      </w:pPr>
      <w:r>
        <w:t>Taxi and For-Hire Vehicle Laws</w:t>
      </w:r>
    </w:p>
    <w:p>
      <w:pPr>
        <w:numPr>
          <w:ilvl w:val="1"/>
          <w:numId w:val="900"/>
        </w:numPr>
        <w:spacing w:before="0" w:after="0"/>
      </w:pPr>
      <w:r>
        <w:t>Medallion Systems</w:t>
      </w:r>
    </w:p>
    <w:p>
      <w:pPr>
        <w:numPr>
          <w:ilvl w:val="1"/>
          <w:numId w:val="900"/>
        </w:numPr>
        <w:spacing w:before="0" w:after="0"/>
      </w:pPr>
      <w:r>
        <w:t>Fare Regulation</w:t>
      </w:r>
    </w:p>
    <w:p>
      <w:pPr>
        <w:numPr>
          <w:ilvl w:val="1"/>
          <w:numId w:val="900"/>
        </w:numPr>
        <w:spacing w:before="0" w:after="0"/>
      </w:pPr>
      <w:r>
        <w:t>Commercial Licensing Requirements</w:t>
      </w:r>
    </w:p>
    <w:p>
      <w:pPr>
        <w:numPr>
          <w:ilvl w:val="0"/>
          <w:numId w:val="900"/>
        </w:numPr>
        <w:spacing w:before="0" w:after="0"/>
      </w:pPr>
      <w:r>
        <w:t>Ridesharing-Specific Regulations</w:t>
      </w:r>
    </w:p>
    <w:p>
      <w:pPr>
        <w:numPr>
          <w:ilvl w:val="1"/>
          <w:numId w:val="900"/>
        </w:numPr>
        <w:spacing w:before="0" w:after="0"/>
      </w:pPr>
      <w:r>
        <w:t>Platform Licensing</w:t>
      </w:r>
    </w:p>
    <w:p>
      <w:pPr>
        <w:numPr>
          <w:ilvl w:val="1"/>
          <w:numId w:val="900"/>
        </w:numPr>
        <w:spacing w:before="0" w:after="0"/>
      </w:pPr>
      <w:r>
        <w:t>Driver Requirements</w:t>
      </w:r>
    </w:p>
    <w:p>
      <w:pPr>
        <w:numPr>
          <w:ilvl w:val="1"/>
          <w:numId w:val="900"/>
        </w:numPr>
        <w:spacing w:before="0" w:after="0"/>
      </w:pPr>
      <w:r>
        <w:t>Vehicle Standards</w:t>
      </w:r>
    </w:p>
    <w:p>
      <w:pPr>
        <w:numPr>
          <w:ilvl w:val="1"/>
          <w:numId w:val="900"/>
        </w:numPr>
        <w:spacing w:before="0" w:after="0"/>
      </w:pPr>
      <w:r>
        <w:t>Insurance Mandates</w:t>
      </w:r>
    </w:p>
    <w:p>
      <w:pPr>
        <w:numPr>
          <w:ilvl w:val="1"/>
          <w:numId w:val="900"/>
        </w:numPr>
        <w:spacing w:before="0" w:after="0"/>
      </w:pPr>
      <w:r>
        <w:t>Background Check Requirements</w:t>
      </w:r>
    </w:p>
    <w:p>
      <w:pPr>
        <w:numPr>
          <w:ilvl w:val="0"/>
          <w:numId w:val="900"/>
        </w:numPr>
        <w:spacing w:before="0" w:after="0"/>
      </w:pPr>
      <w:r>
        <w:t>Municipal and State Responses</w:t>
      </w:r>
    </w:p>
    <w:p>
      <w:pPr>
        <w:numPr>
          <w:ilvl w:val="1"/>
          <w:numId w:val="900"/>
        </w:numPr>
        <w:spacing w:before="0" w:after="0"/>
      </w:pPr>
      <w:r>
        <w:t>Permitting Processes</w:t>
      </w:r>
    </w:p>
    <w:p>
      <w:pPr>
        <w:numPr>
          <w:ilvl w:val="1"/>
          <w:numId w:val="900"/>
        </w:numPr>
        <w:spacing w:before="0" w:after="0"/>
      </w:pPr>
      <w:r>
        <w:t>Operating Restrictions</w:t>
      </w:r>
    </w:p>
    <w:p>
      <w:pPr>
        <w:numPr>
          <w:ilvl w:val="1"/>
          <w:numId w:val="900"/>
        </w:numPr>
        <w:spacing w:before="0" w:after="0"/>
      </w:pPr>
      <w:r>
        <w:t>Vehicle Number Caps</w:t>
      </w:r>
    </w:p>
    <w:p>
      <w:pPr>
        <w:numPr>
          <w:ilvl w:val="1"/>
          <w:numId w:val="900"/>
        </w:numPr>
        <w:spacing w:before="0" w:after="0"/>
      </w:pPr>
      <w:r>
        <w:t>Taxation Frameworks</w:t>
      </w:r>
    </w:p>
    <w:p>
      <w:pPr>
        <w:numPr>
          <w:ilvl w:val="1"/>
          <w:numId w:val="900"/>
        </w:numPr>
        <w:spacing w:before="0" w:after="0"/>
      </w:pPr>
      <w:r>
        <w:t>Zoning Regulations</w:t>
      </w:r>
    </w:p>
    <w:p>
      <w:pPr>
        <w:numPr>
          <w:ilvl w:val="0"/>
          <w:numId w:val="900"/>
        </w:numPr>
        <w:spacing w:before="0" w:after="0"/>
      </w:pPr>
      <w:r>
        <w:t>Legal Challenges and Litigation</w:t>
      </w:r>
    </w:p>
    <w:p>
      <w:pPr>
        <w:numPr>
          <w:ilvl w:val="1"/>
          <w:numId w:val="900"/>
        </w:numPr>
        <w:spacing w:before="0" w:after="0"/>
      </w:pPr>
      <w:r>
        <w:t>Worker Classification Cases</w:t>
      </w:r>
    </w:p>
    <w:p>
      <w:pPr>
        <w:numPr>
          <w:ilvl w:val="1"/>
          <w:numId w:val="900"/>
        </w:numPr>
        <w:spacing w:before="0" w:after="0"/>
      </w:pPr>
      <w:r>
        <w:t>Antitrust Investigations</w:t>
      </w:r>
    </w:p>
    <w:p>
      <w:pPr>
        <w:numPr>
          <w:ilvl w:val="1"/>
          <w:numId w:val="900"/>
        </w:numPr>
        <w:spacing w:before="0" w:after="0"/>
      </w:pPr>
      <w:r>
        <w:t>Accessibility Compliance</w:t>
      </w:r>
    </w:p>
    <w:p>
      <w:pPr>
        <w:numPr>
          <w:ilvl w:val="1"/>
          <w:numId w:val="900"/>
        </w:numPr>
        <w:spacing w:before="0" w:after="0"/>
      </w:pPr>
      <w:r>
        <w:t>Safety and Liability Issues</w:t>
      </w:r>
    </w:p>
    <w:p>
      <w:pPr>
        <w:numPr>
          <w:ilvl w:val="0"/>
          <w:numId w:val="900"/>
        </w:numPr>
        <w:spacing w:before="0" w:after="0"/>
      </w:pPr>
      <w:r>
        <w:t>International Regulatory Variations</w:t>
      </w:r>
    </w:p>
    <w:p>
      <w:pPr>
        <w:numPr>
          <w:ilvl w:val="1"/>
          <w:numId w:val="900"/>
        </w:numPr>
        <w:spacing w:before="0" w:after="0"/>
      </w:pPr>
      <w:r>
        <w:t>European Union Approach</w:t>
      </w:r>
    </w:p>
    <w:p>
      <w:pPr>
        <w:numPr>
          <w:ilvl w:val="1"/>
          <w:numId w:val="900"/>
        </w:numPr>
        <w:spacing w:before="0" w:after="0"/>
      </w:pPr>
      <w:r>
        <w:t>Asian Market Regulations</w:t>
      </w:r>
    </w:p>
    <w:p>
      <w:pPr>
        <w:numPr>
          <w:ilvl w:val="1"/>
          <w:numId w:val="900"/>
        </w:numPr>
        <w:spacing w:before="0" w:after="0"/>
      </w:pPr>
      <w:r>
        <w:t>Developing Market Frameworks</w:t>
      </w:r>
    </w:p>
    <w:p>
      <w:pPr>
        <w:numPr>
          <w:ilvl w:val="1"/>
          <w:numId w:val="900"/>
        </w:numPr>
        <w:spacing w:before="0" w:after="0"/>
      </w:pPr>
      <w:r>
        <w:t>Cross-Border Operational Challenges</w:t>
      </w:r>
    </w:p>
    <w:p>
      <w:pPr>
        <w:pStyle w:val="Heading1"/>
      </w:pPr>
      <w:r>
        <w:t>Urban and Social Impact</w:t>
      </w:r>
    </w:p>
    <w:p>
      <w:pPr>
        <w:numPr>
          <w:ilvl w:val="0"/>
          <w:numId w:val="900"/>
        </w:numPr>
        <w:spacing w:before="0" w:after="0"/>
      </w:pPr>
      <w:r>
        <w:t>Transportation System Effects</w:t>
      </w:r>
    </w:p>
    <w:p>
      <w:pPr>
        <w:numPr>
          <w:ilvl w:val="1"/>
          <w:numId w:val="900"/>
        </w:numPr>
        <w:spacing w:before="0" w:after="0"/>
      </w:pPr>
      <w:r>
        <w:t>Public Transit Competition</w:t>
      </w:r>
    </w:p>
    <w:p>
      <w:pPr>
        <w:numPr>
          <w:ilvl w:val="1"/>
          <w:numId w:val="900"/>
        </w:numPr>
        <w:spacing w:before="0" w:after="0"/>
      </w:pPr>
      <w:r>
        <w:t>Taxi Industry Disruption</w:t>
      </w:r>
    </w:p>
    <w:p>
      <w:pPr>
        <w:numPr>
          <w:ilvl w:val="1"/>
          <w:numId w:val="900"/>
        </w:numPr>
        <w:spacing w:before="0" w:after="0"/>
      </w:pPr>
      <w:r>
        <w:t>Transportation Mode Substitution</w:t>
      </w:r>
    </w:p>
    <w:p>
      <w:pPr>
        <w:numPr>
          <w:ilvl w:val="1"/>
          <w:numId w:val="900"/>
        </w:numPr>
        <w:spacing w:before="0" w:after="0"/>
      </w:pPr>
      <w:r>
        <w:t>First-Mile Last-Mile Solutions</w:t>
      </w:r>
    </w:p>
    <w:p>
      <w:pPr>
        <w:numPr>
          <w:ilvl w:val="0"/>
          <w:numId w:val="900"/>
        </w:numPr>
        <w:spacing w:before="0" w:after="0"/>
      </w:pPr>
      <w:r>
        <w:t>Traffic and Congestion Impact</w:t>
      </w:r>
    </w:p>
    <w:p>
      <w:pPr>
        <w:numPr>
          <w:ilvl w:val="1"/>
          <w:numId w:val="900"/>
        </w:numPr>
        <w:spacing w:before="0" w:after="0"/>
      </w:pPr>
      <w:r>
        <w:t>Vehicle Miles Traveled Changes</w:t>
      </w:r>
    </w:p>
    <w:p>
      <w:pPr>
        <w:numPr>
          <w:ilvl w:val="1"/>
          <w:numId w:val="900"/>
        </w:numPr>
        <w:spacing w:before="0" w:after="0"/>
      </w:pPr>
      <w:r>
        <w:t>Deadheading Effects</w:t>
      </w:r>
    </w:p>
    <w:p>
      <w:pPr>
        <w:numPr>
          <w:ilvl w:val="1"/>
          <w:numId w:val="900"/>
        </w:numPr>
        <w:spacing w:before="0" w:after="0"/>
      </w:pPr>
      <w:r>
        <w:t>Peak Hour Congestion</w:t>
      </w:r>
    </w:p>
    <w:p>
      <w:pPr>
        <w:numPr>
          <w:ilvl w:val="1"/>
          <w:numId w:val="900"/>
        </w:numPr>
        <w:spacing w:before="0" w:after="0"/>
      </w:pPr>
      <w:r>
        <w:t>Parking Demand Changes</w:t>
      </w:r>
    </w:p>
    <w:p>
      <w:pPr>
        <w:numPr>
          <w:ilvl w:val="0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Emissions Impact Analysis</w:t>
      </w:r>
    </w:p>
    <w:p>
      <w:pPr>
        <w:numPr>
          <w:ilvl w:val="1"/>
          <w:numId w:val="900"/>
        </w:numPr>
        <w:spacing w:before="0" w:after="0"/>
      </w:pPr>
      <w:r>
        <w:t>Fuel Consumption Patterns</w:t>
      </w:r>
    </w:p>
    <w:p>
      <w:pPr>
        <w:numPr>
          <w:ilvl w:val="1"/>
          <w:numId w:val="900"/>
        </w:numPr>
        <w:spacing w:before="0" w:after="0"/>
      </w:pPr>
      <w:r>
        <w:t>Electric Vehicle Integration</w:t>
      </w:r>
    </w:p>
    <w:p>
      <w:pPr>
        <w:numPr>
          <w:ilvl w:val="1"/>
          <w:numId w:val="900"/>
        </w:numPr>
        <w:spacing w:before="0" w:after="0"/>
      </w:pPr>
      <w:r>
        <w:t>Sustainability Initiatives</w:t>
      </w:r>
    </w:p>
    <w:p>
      <w:pPr>
        <w:numPr>
          <w:ilvl w:val="0"/>
          <w:numId w:val="900"/>
        </w:numPr>
        <w:spacing w:before="0" w:after="0"/>
      </w:pPr>
      <w:r>
        <w:t>Social Equity Issues</w:t>
      </w:r>
    </w:p>
    <w:p>
      <w:pPr>
        <w:numPr>
          <w:ilvl w:val="1"/>
          <w:numId w:val="900"/>
        </w:numPr>
        <w:spacing w:before="0" w:after="0"/>
      </w:pPr>
      <w:r>
        <w:t>Geographic Service Coverage</w:t>
      </w:r>
    </w:p>
    <w:p>
      <w:pPr>
        <w:numPr>
          <w:ilvl w:val="1"/>
          <w:numId w:val="900"/>
        </w:numPr>
        <w:spacing w:before="0" w:after="0"/>
      </w:pPr>
      <w:r>
        <w:t>Digital Access Requirements</w:t>
      </w:r>
    </w:p>
    <w:p>
      <w:pPr>
        <w:numPr>
          <w:ilvl w:val="1"/>
          <w:numId w:val="900"/>
        </w:numPr>
        <w:spacing w:before="0" w:after="0"/>
      </w:pPr>
      <w:r>
        <w:t>Affordability Concerns</w:t>
      </w:r>
    </w:p>
    <w:p>
      <w:pPr>
        <w:numPr>
          <w:ilvl w:val="1"/>
          <w:numId w:val="900"/>
        </w:numPr>
        <w:spacing w:before="0" w:after="0"/>
      </w:pPr>
      <w:r>
        <w:t>Discrimination and Bias</w:t>
      </w:r>
    </w:p>
    <w:p>
      <w:pPr>
        <w:numPr>
          <w:ilvl w:val="0"/>
          <w:numId w:val="900"/>
        </w:numPr>
        <w:spacing w:before="0" w:after="0"/>
      </w:pPr>
      <w:r>
        <w:t>Economic Impact on Cities</w:t>
      </w:r>
    </w:p>
    <w:p>
      <w:pPr>
        <w:numPr>
          <w:ilvl w:val="1"/>
          <w:numId w:val="900"/>
        </w:numPr>
        <w:spacing w:before="0" w:after="0"/>
      </w:pPr>
      <w:r>
        <w:t>Employment Effects</w:t>
      </w:r>
    </w:p>
    <w:p>
      <w:pPr>
        <w:numPr>
          <w:ilvl w:val="1"/>
          <w:numId w:val="900"/>
        </w:numPr>
        <w:spacing w:before="0" w:after="0"/>
      </w:pPr>
      <w:r>
        <w:t>Tax Revenue Implications</w:t>
      </w:r>
    </w:p>
    <w:p>
      <w:pPr>
        <w:numPr>
          <w:ilvl w:val="1"/>
          <w:numId w:val="900"/>
        </w:numPr>
        <w:spacing w:before="0" w:after="0"/>
      </w:pPr>
      <w:r>
        <w:t>Infrastructure Demands</w:t>
      </w:r>
    </w:p>
    <w:p>
      <w:pPr>
        <w:numPr>
          <w:ilvl w:val="1"/>
          <w:numId w:val="900"/>
        </w:numPr>
        <w:spacing w:before="0" w:after="0"/>
      </w:pPr>
      <w:r>
        <w:t>Economic Development</w:t>
      </w:r>
    </w:p>
    <w:p>
      <w:pPr>
        <w:pStyle w:val="Heading1"/>
      </w:pPr>
      <w:r>
        <w:t>Future Trends and Developments</w:t>
      </w:r>
    </w:p>
    <w:p>
      <w:pPr>
        <w:numPr>
          <w:ilvl w:val="0"/>
          <w:numId w:val="900"/>
        </w:numPr>
        <w:spacing w:before="0" w:after="0"/>
      </w:pPr>
      <w:r>
        <w:t>Technological Advancement</w:t>
      </w:r>
    </w:p>
    <w:p>
      <w:pPr>
        <w:numPr>
          <w:ilvl w:val="1"/>
          <w:numId w:val="900"/>
        </w:numPr>
        <w:spacing w:before="0" w:after="0"/>
      </w:pPr>
      <w:r>
        <w:t>Autonomous Vehicle Integration</w:t>
      </w:r>
    </w:p>
    <w:p>
      <w:pPr>
        <w:numPr>
          <w:ilvl w:val="1"/>
          <w:numId w:val="900"/>
        </w:numPr>
        <w:spacing w:before="0" w:after="0"/>
      </w:pPr>
      <w:r>
        <w:t>Artificial Intelligence Enhancement</w:t>
      </w:r>
    </w:p>
    <w:p>
      <w:pPr>
        <w:numPr>
          <w:ilvl w:val="1"/>
          <w:numId w:val="900"/>
        </w:numPr>
        <w:spacing w:before="0" w:after="0"/>
      </w:pPr>
      <w:r>
        <w:t>Internet of Things Connectivity</w:t>
      </w:r>
    </w:p>
    <w:p>
      <w:pPr>
        <w:numPr>
          <w:ilvl w:val="1"/>
          <w:numId w:val="900"/>
        </w:numPr>
        <w:spacing w:before="0" w:after="0"/>
      </w:pPr>
      <w:r>
        <w:t>5G Network Utilization</w:t>
      </w:r>
    </w:p>
    <w:p>
      <w:pPr>
        <w:numPr>
          <w:ilvl w:val="0"/>
          <w:numId w:val="900"/>
        </w:numPr>
        <w:spacing w:before="0" w:after="0"/>
      </w:pPr>
      <w:r>
        <w:t>Business Model Evolution</w:t>
      </w:r>
    </w:p>
    <w:p>
      <w:pPr>
        <w:numPr>
          <w:ilvl w:val="1"/>
          <w:numId w:val="900"/>
        </w:numPr>
        <w:spacing w:before="0" w:after="0"/>
      </w:pPr>
      <w:r>
        <w:t>Service Diversification</w:t>
      </w:r>
    </w:p>
    <w:p>
      <w:pPr>
        <w:numPr>
          <w:ilvl w:val="1"/>
          <w:numId w:val="900"/>
        </w:numPr>
        <w:spacing w:before="0" w:after="0"/>
      </w:pPr>
      <w:r>
        <w:t>Vertical Integration</w:t>
      </w:r>
    </w:p>
    <w:p>
      <w:pPr>
        <w:numPr>
          <w:ilvl w:val="1"/>
          <w:numId w:val="900"/>
        </w:numPr>
        <w:spacing w:before="0" w:after="0"/>
      </w:pPr>
      <w:r>
        <w:t>Platform Ecosystem Expansion</w:t>
      </w:r>
    </w:p>
    <w:p>
      <w:pPr>
        <w:numPr>
          <w:ilvl w:val="1"/>
          <w:numId w:val="900"/>
        </w:numPr>
        <w:spacing w:before="0" w:after="0"/>
      </w:pPr>
      <w:r>
        <w:t>Partnership Strategies</w:t>
      </w:r>
    </w:p>
    <w:p>
      <w:pPr>
        <w:numPr>
          <w:ilvl w:val="0"/>
          <w:numId w:val="900"/>
        </w:numPr>
        <w:spacing w:before="0" w:after="0"/>
      </w:pPr>
      <w:r>
        <w:t>Sustainability Initiatives</w:t>
      </w:r>
    </w:p>
    <w:p>
      <w:pPr>
        <w:numPr>
          <w:ilvl w:val="1"/>
          <w:numId w:val="900"/>
        </w:numPr>
        <w:spacing w:before="0" w:after="0"/>
      </w:pPr>
      <w:r>
        <w:t>Fleet Electrification</w:t>
      </w:r>
    </w:p>
    <w:p>
      <w:pPr>
        <w:numPr>
          <w:ilvl w:val="1"/>
          <w:numId w:val="900"/>
        </w:numPr>
        <w:spacing w:before="0" w:after="0"/>
      </w:pPr>
      <w:r>
        <w:t>Carbon Neutrality Goals</w:t>
      </w:r>
    </w:p>
    <w:p>
      <w:pPr>
        <w:numPr>
          <w:ilvl w:val="1"/>
          <w:numId w:val="900"/>
        </w:numPr>
        <w:spacing w:before="0" w:after="0"/>
      </w:pPr>
      <w:r>
        <w:t>Shared Mobility Promotion</w:t>
      </w:r>
    </w:p>
    <w:p>
      <w:pPr>
        <w:numPr>
          <w:ilvl w:val="1"/>
          <w:numId w:val="900"/>
        </w:numPr>
        <w:spacing w:before="0" w:after="0"/>
      </w:pPr>
      <w:r>
        <w:t>Green Technology Adoption</w:t>
      </w:r>
    </w:p>
    <w:p>
      <w:pPr>
        <w:numPr>
          <w:ilvl w:val="0"/>
          <w:numId w:val="900"/>
        </w:numPr>
        <w:spacing w:before="0" w:after="0"/>
      </w:pPr>
      <w:r>
        <w:t>Regulatory Evolution</w:t>
      </w:r>
    </w:p>
    <w:p>
      <w:pPr>
        <w:numPr>
          <w:ilvl w:val="1"/>
          <w:numId w:val="900"/>
        </w:numPr>
        <w:spacing w:before="0" w:after="0"/>
      </w:pPr>
      <w:r>
        <w:t>Adaptive Regulation Development</w:t>
      </w:r>
    </w:p>
    <w:p>
      <w:pPr>
        <w:numPr>
          <w:ilvl w:val="1"/>
          <w:numId w:val="900"/>
        </w:numPr>
        <w:spacing w:before="0" w:after="0"/>
      </w:pPr>
      <w:r>
        <w:t>International Harmonization</w:t>
      </w:r>
    </w:p>
    <w:p>
      <w:pPr>
        <w:numPr>
          <w:ilvl w:val="1"/>
          <w:numId w:val="900"/>
        </w:numPr>
        <w:spacing w:before="0" w:after="0"/>
      </w:pPr>
      <w:r>
        <w:t>Public-Private Partnerships</w:t>
      </w:r>
    </w:p>
    <w:p>
      <w:pPr>
        <w:numPr>
          <w:ilvl w:val="1"/>
          <w:numId w:val="900"/>
        </w:numPr>
        <w:spacing w:before="0" w:after="0"/>
      </w:pPr>
      <w:r>
        <w:t>Innovation-Friendly Frameworks</w:t>
      </w:r>
    </w:p>
    <w:p>
      <w:pPr>
        <w:numPr>
          <w:ilvl w:val="0"/>
          <w:numId w:val="900"/>
        </w:numPr>
        <w:spacing w:before="0" w:after="0"/>
      </w:pPr>
      <w:r>
        <w:t>Market Maturation Trends</w:t>
      </w:r>
    </w:p>
    <w:p>
      <w:pPr>
        <w:numPr>
          <w:ilvl w:val="1"/>
          <w:numId w:val="900"/>
        </w:numPr>
        <w:spacing w:before="0" w:after="0"/>
      </w:pPr>
      <w:r>
        <w:t>Consolidation Patterns</w:t>
      </w:r>
    </w:p>
    <w:p>
      <w:pPr>
        <w:numPr>
          <w:ilvl w:val="1"/>
          <w:numId w:val="900"/>
        </w:numPr>
        <w:spacing w:before="0" w:after="0"/>
      </w:pPr>
      <w:r>
        <w:t>Profitability Challenges</w:t>
      </w:r>
    </w:p>
    <w:p>
      <w:pPr>
        <w:numPr>
          <w:ilvl w:val="1"/>
          <w:numId w:val="900"/>
        </w:numPr>
        <w:spacing w:before="0" w:after="0"/>
      </w:pPr>
      <w:r>
        <w:t>Market Saturation Effects</w:t>
      </w:r>
    </w:p>
    <w:p>
      <w:pPr>
        <w:numPr>
          <w:ilvl w:val="1"/>
          <w:numId w:val="900"/>
        </w:numPr>
        <w:spacing w:before="0" w:after="0"/>
      </w:pPr>
      <w:r>
        <w:t>Competitive Differentiation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