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Microservices Security</w:t>
      </w:r>
    </w:p>
    <w:p>
      <w:pPr>
        <w:pStyle w:val="Heading1"/>
      </w:pPr>
      <w:r>
        <w:t>Introduction to Microservices Security</w:t>
      </w:r>
    </w:p>
    <w:p>
      <w:pPr>
        <w:numPr>
          <w:ilvl w:val="0"/>
          <w:numId w:val="900"/>
        </w:numPr>
        <w:spacing w:before="0" w:after="0"/>
      </w:pPr>
      <w:r>
        <w:t>Overview of Microservices Security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Importance in Modern Architectures</w:t>
      </w:r>
    </w:p>
    <w:p>
      <w:pPr>
        <w:numPr>
          <w:ilvl w:val="1"/>
          <w:numId w:val="900"/>
        </w:numPr>
        <w:spacing w:before="0" w:after="0"/>
      </w:pPr>
      <w:r>
        <w:t>Security Challenges Unique to Microservices</w:t>
      </w:r>
    </w:p>
    <w:p>
      <w:pPr>
        <w:numPr>
          <w:ilvl w:val="0"/>
          <w:numId w:val="900"/>
        </w:numPr>
        <w:spacing w:before="0" w:after="0"/>
      </w:pPr>
      <w:r>
        <w:t>Core Concepts of Microservices Architecture</w:t>
      </w:r>
    </w:p>
    <w:p>
      <w:pPr>
        <w:numPr>
          <w:ilvl w:val="1"/>
          <w:numId w:val="900"/>
        </w:numPr>
        <w:spacing w:before="0" w:after="0"/>
      </w:pPr>
      <w:r>
        <w:t>Service Decomposition</w:t>
      </w:r>
    </w:p>
    <w:p>
      <w:pPr>
        <w:numPr>
          <w:ilvl w:val="2"/>
          <w:numId w:val="900"/>
        </w:numPr>
        <w:spacing w:before="0" w:after="0"/>
      </w:pPr>
      <w:r>
        <w:t>Principles of Decomposition</w:t>
      </w:r>
    </w:p>
    <w:p>
      <w:pPr>
        <w:numPr>
          <w:ilvl w:val="2"/>
          <w:numId w:val="900"/>
        </w:numPr>
        <w:spacing w:before="0" w:after="0"/>
      </w:pPr>
      <w:r>
        <w:t>Domain-Driven Design</w:t>
      </w:r>
    </w:p>
    <w:p>
      <w:pPr>
        <w:numPr>
          <w:ilvl w:val="2"/>
          <w:numId w:val="900"/>
        </w:numPr>
        <w:spacing w:before="0" w:after="0"/>
      </w:pPr>
      <w:r>
        <w:t>Bounded Contexts</w:t>
      </w:r>
    </w:p>
    <w:p>
      <w:pPr>
        <w:numPr>
          <w:ilvl w:val="1"/>
          <w:numId w:val="900"/>
        </w:numPr>
        <w:spacing w:before="0" w:after="0"/>
      </w:pPr>
      <w:r>
        <w:t>Independent Deployability</w:t>
      </w:r>
    </w:p>
    <w:p>
      <w:pPr>
        <w:numPr>
          <w:ilvl w:val="2"/>
          <w:numId w:val="900"/>
        </w:numPr>
        <w:spacing w:before="0" w:after="0"/>
      </w:pPr>
      <w:r>
        <w:t>Continuous Deployment Implications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Service Lifecycle Management</w:t>
      </w:r>
    </w:p>
    <w:p>
      <w:pPr>
        <w:numPr>
          <w:ilvl w:val="1"/>
          <w:numId w:val="900"/>
        </w:numPr>
        <w:spacing w:before="0" w:after="0"/>
      </w:pPr>
      <w:r>
        <w:t>Decentralized Data Management</w:t>
      </w:r>
    </w:p>
    <w:p>
      <w:pPr>
        <w:numPr>
          <w:ilvl w:val="2"/>
          <w:numId w:val="900"/>
        </w:numPr>
        <w:spacing w:before="0" w:after="0"/>
      </w:pPr>
      <w:r>
        <w:t>Polyglot Persistence</w:t>
      </w:r>
    </w:p>
    <w:p>
      <w:pPr>
        <w:numPr>
          <w:ilvl w:val="2"/>
          <w:numId w:val="900"/>
        </w:numPr>
        <w:spacing w:before="0" w:after="0"/>
      </w:pPr>
      <w:r>
        <w:t>Data Consistency Challenges</w:t>
      </w:r>
    </w:p>
    <w:p>
      <w:pPr>
        <w:numPr>
          <w:ilvl w:val="2"/>
          <w:numId w:val="900"/>
        </w:numPr>
        <w:spacing w:before="0" w:after="0"/>
      </w:pPr>
      <w:r>
        <w:t>Database per Service Pattern</w:t>
      </w:r>
    </w:p>
    <w:p>
      <w:pPr>
        <w:numPr>
          <w:ilvl w:val="1"/>
          <w:numId w:val="900"/>
        </w:numPr>
        <w:spacing w:before="0" w:after="0"/>
      </w:pPr>
      <w:r>
        <w:t>API-based Communication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gRPC and Other Protocols</w:t>
      </w:r>
    </w:p>
    <w:p>
      <w:pPr>
        <w:numPr>
          <w:ilvl w:val="2"/>
          <w:numId w:val="900"/>
        </w:numPr>
        <w:spacing w:before="0" w:after="0"/>
      </w:pPr>
      <w:r>
        <w:t>Synchronous vs. Asynchronous Communication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0"/>
          <w:numId w:val="900"/>
        </w:numPr>
        <w:spacing w:before="0" w:after="0"/>
      </w:pPr>
      <w:r>
        <w:t>Shifting Security Paradigms</w:t>
      </w:r>
    </w:p>
    <w:p>
      <w:pPr>
        <w:numPr>
          <w:ilvl w:val="1"/>
          <w:numId w:val="900"/>
        </w:numPr>
        <w:spacing w:before="0" w:after="0"/>
      </w:pPr>
      <w:r>
        <w:t>From Monolith to Microservices</w:t>
      </w:r>
    </w:p>
    <w:p>
      <w:pPr>
        <w:numPr>
          <w:ilvl w:val="2"/>
          <w:numId w:val="900"/>
        </w:numPr>
        <w:spacing w:before="0" w:after="0"/>
      </w:pPr>
      <w:r>
        <w:t>Security Model Changes</w:t>
      </w:r>
    </w:p>
    <w:p>
      <w:pPr>
        <w:numPr>
          <w:ilvl w:val="2"/>
          <w:numId w:val="900"/>
        </w:numPr>
        <w:spacing w:before="0" w:after="0"/>
      </w:pPr>
      <w:r>
        <w:t>New Trust Boundaries</w:t>
      </w:r>
    </w:p>
    <w:p>
      <w:pPr>
        <w:numPr>
          <w:ilvl w:val="2"/>
          <w:numId w:val="900"/>
        </w:numPr>
        <w:spacing w:before="0" w:after="0"/>
      </w:pPr>
      <w:r>
        <w:t>Distributed Security Responsibilities</w:t>
      </w:r>
    </w:p>
    <w:p>
      <w:pPr>
        <w:numPr>
          <w:ilvl w:val="1"/>
          <w:numId w:val="900"/>
        </w:numPr>
        <w:spacing w:before="0" w:after="0"/>
      </w:pPr>
      <w:r>
        <w:t>The Dissolving Perimeter</w:t>
      </w:r>
    </w:p>
    <w:p>
      <w:pPr>
        <w:numPr>
          <w:ilvl w:val="2"/>
          <w:numId w:val="900"/>
        </w:numPr>
        <w:spacing w:before="0" w:after="0"/>
      </w:pPr>
      <w:r>
        <w:t>Perimeterless Security Models</w:t>
      </w:r>
    </w:p>
    <w:p>
      <w:pPr>
        <w:numPr>
          <w:ilvl w:val="2"/>
          <w:numId w:val="900"/>
        </w:numPr>
        <w:spacing w:before="0" w:after="0"/>
      </w:pPr>
      <w:r>
        <w:t>Implications for Network Security</w:t>
      </w:r>
    </w:p>
    <w:p>
      <w:pPr>
        <w:numPr>
          <w:ilvl w:val="2"/>
          <w:numId w:val="900"/>
        </w:numPr>
        <w:spacing w:before="0" w:after="0"/>
      </w:pPr>
      <w:r>
        <w:t>Zero Trust Foundations</w:t>
      </w:r>
    </w:p>
    <w:p>
      <w:pPr>
        <w:numPr>
          <w:ilvl w:val="1"/>
          <w:numId w:val="900"/>
        </w:numPr>
        <w:spacing w:before="0" w:after="0"/>
      </w:pPr>
      <w:r>
        <w:t>Expanded Attack Surface</w:t>
      </w:r>
    </w:p>
    <w:p>
      <w:pPr>
        <w:numPr>
          <w:ilvl w:val="2"/>
          <w:numId w:val="900"/>
        </w:numPr>
        <w:spacing w:before="0" w:after="0"/>
      </w:pPr>
      <w:r>
        <w:t>Increased Entry Points</w:t>
      </w:r>
    </w:p>
    <w:p>
      <w:pPr>
        <w:numPr>
          <w:ilvl w:val="2"/>
          <w:numId w:val="900"/>
        </w:numPr>
        <w:spacing w:before="0" w:after="0"/>
      </w:pPr>
      <w:r>
        <w:t>Microservice-Specific Threats</w:t>
      </w:r>
    </w:p>
    <w:p>
      <w:pPr>
        <w:numPr>
          <w:ilvl w:val="2"/>
          <w:numId w:val="900"/>
        </w:numPr>
        <w:spacing w:before="0" w:after="0"/>
      </w:pPr>
      <w:r>
        <w:t>Inter-Service Attack Vectors</w:t>
      </w:r>
    </w:p>
    <w:p>
      <w:pPr>
        <w:numPr>
          <w:ilvl w:val="0"/>
          <w:numId w:val="900"/>
        </w:numPr>
        <w:spacing w:before="0" w:after="0"/>
      </w:pPr>
      <w:r>
        <w:t>Key Security Challenges</w:t>
      </w:r>
    </w:p>
    <w:p>
      <w:pPr>
        <w:numPr>
          <w:ilvl w:val="1"/>
          <w:numId w:val="900"/>
        </w:numPr>
        <w:spacing w:before="0" w:after="0"/>
      </w:pPr>
      <w:r>
        <w:t>Securing East-West Traffic</w:t>
      </w:r>
    </w:p>
    <w:p>
      <w:pPr>
        <w:numPr>
          <w:ilvl w:val="2"/>
          <w:numId w:val="900"/>
        </w:numPr>
        <w:spacing w:before="0" w:after="0"/>
      </w:pPr>
      <w:r>
        <w:t>Internal Service Communication Risks</w:t>
      </w:r>
    </w:p>
    <w:p>
      <w:pPr>
        <w:numPr>
          <w:ilvl w:val="2"/>
          <w:numId w:val="900"/>
        </w:numPr>
        <w:spacing w:before="0" w:after="0"/>
      </w:pPr>
      <w:r>
        <w:t>Lateral Movement Prevention</w:t>
      </w:r>
    </w:p>
    <w:p>
      <w:pPr>
        <w:numPr>
          <w:ilvl w:val="1"/>
          <w:numId w:val="900"/>
        </w:numPr>
        <w:spacing w:before="0" w:after="0"/>
      </w:pPr>
      <w:r>
        <w:t>Distributed Identity and Access Management</w:t>
      </w:r>
    </w:p>
    <w:p>
      <w:pPr>
        <w:numPr>
          <w:ilvl w:val="2"/>
          <w:numId w:val="900"/>
        </w:numPr>
        <w:spacing w:before="0" w:after="0"/>
      </w:pPr>
      <w:r>
        <w:t>Managing Identities Across Services</w:t>
      </w:r>
    </w:p>
    <w:p>
      <w:pPr>
        <w:numPr>
          <w:ilvl w:val="2"/>
          <w:numId w:val="900"/>
        </w:numPr>
        <w:spacing w:before="0" w:after="0"/>
      </w:pPr>
      <w:r>
        <w:t>Identity Propagation</w:t>
      </w:r>
    </w:p>
    <w:p>
      <w:pPr>
        <w:numPr>
          <w:ilvl w:val="1"/>
          <w:numId w:val="900"/>
        </w:numPr>
        <w:spacing w:before="0" w:after="0"/>
      </w:pPr>
      <w:r>
        <w:t>Secrets Sprawl</w:t>
      </w:r>
    </w:p>
    <w:p>
      <w:pPr>
        <w:numPr>
          <w:ilvl w:val="2"/>
          <w:numId w:val="900"/>
        </w:numPr>
        <w:spacing w:before="0" w:after="0"/>
      </w:pPr>
      <w:r>
        <w:t>Proliferation of Sensitive Data</w:t>
      </w:r>
    </w:p>
    <w:p>
      <w:pPr>
        <w:numPr>
          <w:ilvl w:val="2"/>
          <w:numId w:val="900"/>
        </w:numPr>
        <w:spacing w:before="0" w:after="0"/>
      </w:pPr>
      <w:r>
        <w:t>Secret Distribution Challenges</w:t>
      </w:r>
    </w:p>
    <w:p>
      <w:pPr>
        <w:numPr>
          <w:ilvl w:val="1"/>
          <w:numId w:val="900"/>
        </w:numPr>
        <w:spacing w:before="0" w:after="0"/>
      </w:pPr>
      <w:r>
        <w:t>Increased Network Complexity</w:t>
      </w:r>
    </w:p>
    <w:p>
      <w:pPr>
        <w:numPr>
          <w:ilvl w:val="2"/>
          <w:numId w:val="900"/>
        </w:numPr>
        <w:spacing w:before="0" w:after="0"/>
      </w:pPr>
      <w:r>
        <w:t>Service Discovery and Security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Dynamic Service Topology</w:t>
      </w:r>
    </w:p>
    <w:p>
      <w:pPr>
        <w:numPr>
          <w:ilvl w:val="1"/>
          <w:numId w:val="900"/>
        </w:numPr>
        <w:spacing w:before="0" w:after="0"/>
      </w:pPr>
      <w:r>
        <w:t>Observability and Monitoring</w:t>
      </w:r>
    </w:p>
    <w:p>
      <w:pPr>
        <w:numPr>
          <w:ilvl w:val="2"/>
          <w:numId w:val="900"/>
        </w:numPr>
        <w:spacing w:before="0" w:after="0"/>
      </w:pPr>
      <w:r>
        <w:t>Security Visibility Requirements</w:t>
      </w:r>
    </w:p>
    <w:p>
      <w:pPr>
        <w:numPr>
          <w:ilvl w:val="2"/>
          <w:numId w:val="900"/>
        </w:numPr>
        <w:spacing w:before="0" w:after="0"/>
      </w:pPr>
      <w:r>
        <w:t>Distributed Logging Challenges</w:t>
      </w:r>
    </w:p>
    <w:p>
      <w:pPr>
        <w:pStyle w:val="Heading1"/>
      </w:pPr>
      <w:r>
        <w:t>Identity and Access Management (IAM)</w:t>
      </w:r>
    </w:p>
    <w:p>
      <w:pPr>
        <w:numPr>
          <w:ilvl w:val="0"/>
          <w:numId w:val="900"/>
        </w:numPr>
        <w:spacing w:before="0" w:after="0"/>
      </w:pPr>
      <w:r>
        <w:t>Authentication Patterns</w:t>
      </w:r>
    </w:p>
    <w:p>
      <w:pPr>
        <w:numPr>
          <w:ilvl w:val="1"/>
          <w:numId w:val="900"/>
        </w:numPr>
        <w:spacing w:before="0" w:after="0"/>
      </w:pPr>
      <w:r>
        <w:t>User-to-Service Authentication</w:t>
      </w:r>
    </w:p>
    <w:p>
      <w:pPr>
        <w:numPr>
          <w:ilvl w:val="2"/>
          <w:numId w:val="900"/>
        </w:numPr>
        <w:spacing w:before="0" w:after="0"/>
      </w:pPr>
      <w:r>
        <w:t>API Gateway as Authentication Point</w:t>
      </w:r>
    </w:p>
    <w:p>
      <w:pPr>
        <w:numPr>
          <w:ilvl w:val="3"/>
          <w:numId w:val="900"/>
        </w:numPr>
        <w:spacing w:before="0" w:after="0"/>
      </w:pPr>
      <w:r>
        <w:t>Centralized Authentication Flow</w:t>
      </w:r>
    </w:p>
    <w:p>
      <w:pPr>
        <w:numPr>
          <w:ilvl w:val="3"/>
          <w:numId w:val="900"/>
        </w:numPr>
        <w:spacing w:before="0" w:after="0"/>
      </w:pPr>
      <w:r>
        <w:t>Token Validation at the Edge</w:t>
      </w:r>
    </w:p>
    <w:p>
      <w:pPr>
        <w:numPr>
          <w:ilvl w:val="3"/>
          <w:numId w:val="900"/>
        </w:numPr>
        <w:spacing w:before="0" w:after="0"/>
      </w:pPr>
      <w:r>
        <w:t>Authentication Offloading</w:t>
      </w:r>
    </w:p>
    <w:p>
      <w:pPr>
        <w:numPr>
          <w:ilvl w:val="2"/>
          <w:numId w:val="900"/>
        </w:numPr>
        <w:spacing w:before="0" w:after="0"/>
      </w:pPr>
      <w:r>
        <w:t>Identity and Access Proxies</w:t>
      </w:r>
    </w:p>
    <w:p>
      <w:pPr>
        <w:numPr>
          <w:ilvl w:val="3"/>
          <w:numId w:val="900"/>
        </w:numPr>
        <w:spacing w:before="0" w:after="0"/>
      </w:pPr>
      <w:r>
        <w:t>Delegated Authentication</w:t>
      </w:r>
    </w:p>
    <w:p>
      <w:pPr>
        <w:numPr>
          <w:ilvl w:val="3"/>
          <w:numId w:val="900"/>
        </w:numPr>
        <w:spacing w:before="0" w:after="0"/>
      </w:pPr>
      <w:r>
        <w:t>Integration with Identity Providers</w:t>
      </w:r>
    </w:p>
    <w:p>
      <w:pPr>
        <w:numPr>
          <w:ilvl w:val="3"/>
          <w:numId w:val="900"/>
        </w:numPr>
        <w:spacing w:before="0" w:after="0"/>
      </w:pPr>
      <w:r>
        <w:t>Proxy Configuration</w:t>
      </w:r>
    </w:p>
    <w:p>
      <w:pPr>
        <w:numPr>
          <w:ilvl w:val="1"/>
          <w:numId w:val="900"/>
        </w:numPr>
        <w:spacing w:before="0" w:after="0"/>
      </w:pPr>
      <w:r>
        <w:t>Service-to-Service Authentication</w:t>
      </w:r>
    </w:p>
    <w:p>
      <w:pPr>
        <w:numPr>
          <w:ilvl w:val="2"/>
          <w:numId w:val="900"/>
        </w:numPr>
        <w:spacing w:before="0" w:after="0"/>
      </w:pPr>
      <w:r>
        <w:t>Mutual TLS (mTLS)</w:t>
      </w:r>
    </w:p>
    <w:p>
      <w:pPr>
        <w:numPr>
          <w:ilvl w:val="3"/>
          <w:numId w:val="900"/>
        </w:numPr>
        <w:spacing w:before="0" w:after="0"/>
      </w:pPr>
      <w:r>
        <w:t>Certificate-Based Authentication</w:t>
      </w:r>
    </w:p>
    <w:p>
      <w:pPr>
        <w:numPr>
          <w:ilvl w:val="3"/>
          <w:numId w:val="900"/>
        </w:numPr>
        <w:spacing w:before="0" w:after="0"/>
      </w:pPr>
      <w:r>
        <w:t>Certificate Issuance and Renewal</w:t>
      </w:r>
    </w:p>
    <w:p>
      <w:pPr>
        <w:numPr>
          <w:ilvl w:val="3"/>
          <w:numId w:val="900"/>
        </w:numPr>
        <w:spacing w:before="0" w:after="0"/>
      </w:pPr>
      <w:r>
        <w:t>Certificate Authority Management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3"/>
          <w:numId w:val="900"/>
        </w:numPr>
        <w:spacing w:before="0" w:after="0"/>
      </w:pPr>
      <w:r>
        <w:t>Key Generation and Distribution</w:t>
      </w:r>
    </w:p>
    <w:p>
      <w:pPr>
        <w:numPr>
          <w:ilvl w:val="3"/>
          <w:numId w:val="900"/>
        </w:numPr>
        <w:spacing w:before="0" w:after="0"/>
      </w:pPr>
      <w:r>
        <w:t>Limitations and Risks</w:t>
      </w:r>
    </w:p>
    <w:p>
      <w:pPr>
        <w:numPr>
          <w:ilvl w:val="3"/>
          <w:numId w:val="900"/>
        </w:numPr>
        <w:spacing w:before="0" w:after="0"/>
      </w:pPr>
      <w:r>
        <w:t>Key Rotation Strategies</w:t>
      </w:r>
    </w:p>
    <w:p>
      <w:pPr>
        <w:numPr>
          <w:ilvl w:val="2"/>
          <w:numId w:val="900"/>
        </w:numPr>
        <w:spacing w:before="0" w:after="0"/>
      </w:pPr>
      <w:r>
        <w:t>JSON Web Tokens (JWTs)</w:t>
      </w:r>
    </w:p>
    <w:p>
      <w:pPr>
        <w:numPr>
          <w:ilvl w:val="3"/>
          <w:numId w:val="900"/>
        </w:numPr>
        <w:spacing w:before="0" w:after="0"/>
      </w:pPr>
      <w:r>
        <w:t>Token Issuance and Validation</w:t>
      </w:r>
    </w:p>
    <w:p>
      <w:pPr>
        <w:numPr>
          <w:ilvl w:val="3"/>
          <w:numId w:val="900"/>
        </w:numPr>
        <w:spacing w:before="0" w:after="0"/>
      </w:pPr>
      <w:r>
        <w:t>Token Expiry and Revocation</w:t>
      </w:r>
    </w:p>
    <w:p>
      <w:pPr>
        <w:numPr>
          <w:ilvl w:val="3"/>
          <w:numId w:val="900"/>
        </w:numPr>
        <w:spacing w:before="0" w:after="0"/>
      </w:pPr>
      <w:r>
        <w:t>Token Propagation</w:t>
      </w:r>
    </w:p>
    <w:p>
      <w:pPr>
        <w:numPr>
          <w:ilvl w:val="0"/>
          <w:numId w:val="900"/>
        </w:numPr>
        <w:spacing w:before="0" w:after="0"/>
      </w:pPr>
      <w:r>
        <w:t>Authorization Strategies</w:t>
      </w:r>
    </w:p>
    <w:p>
      <w:pPr>
        <w:numPr>
          <w:ilvl w:val="1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Role Definition and Assignment</w:t>
      </w:r>
    </w:p>
    <w:p>
      <w:pPr>
        <w:numPr>
          <w:ilvl w:val="2"/>
          <w:numId w:val="900"/>
        </w:numPr>
        <w:spacing w:before="0" w:after="0"/>
      </w:pPr>
      <w:r>
        <w:t>Role Hierarchies</w:t>
      </w:r>
    </w:p>
    <w:p>
      <w:pPr>
        <w:numPr>
          <w:ilvl w:val="2"/>
          <w:numId w:val="900"/>
        </w:numPr>
        <w:spacing w:before="0" w:after="0"/>
      </w:pPr>
      <w:r>
        <w:t>Permission Mapping</w:t>
      </w:r>
    </w:p>
    <w:p>
      <w:pPr>
        <w:numPr>
          <w:ilvl w:val="1"/>
          <w:numId w:val="900"/>
        </w:numPr>
        <w:spacing w:before="0" w:after="0"/>
      </w:pPr>
      <w:r>
        <w:t>Attribute-Based Access Control (ABAC)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Attribute Sources</w:t>
      </w:r>
    </w:p>
    <w:p>
      <w:pPr>
        <w:numPr>
          <w:ilvl w:val="2"/>
          <w:numId w:val="900"/>
        </w:numPr>
        <w:spacing w:before="0" w:after="0"/>
      </w:pPr>
      <w:r>
        <w:t>Dynamic Authorization</w:t>
      </w:r>
    </w:p>
    <w:p>
      <w:pPr>
        <w:numPr>
          <w:ilvl w:val="1"/>
          <w:numId w:val="900"/>
        </w:numPr>
        <w:spacing w:before="0" w:after="0"/>
      </w:pPr>
      <w:r>
        <w:t>Policy-Based Access Control</w:t>
      </w:r>
    </w:p>
    <w:p>
      <w:pPr>
        <w:numPr>
          <w:ilvl w:val="2"/>
          <w:numId w:val="900"/>
        </w:numPr>
        <w:spacing w:before="0" w:after="0"/>
      </w:pPr>
      <w:r>
        <w:t>Centralized Policy Engines</w:t>
      </w:r>
    </w:p>
    <w:p>
      <w:pPr>
        <w:numPr>
          <w:ilvl w:val="2"/>
          <w:numId w:val="900"/>
        </w:numPr>
        <w:spacing w:before="0" w:after="0"/>
      </w:pPr>
      <w:r>
        <w:t>Policy Enforcement Points</w:t>
      </w:r>
    </w:p>
    <w:p>
      <w:pPr>
        <w:numPr>
          <w:ilvl w:val="2"/>
          <w:numId w:val="900"/>
        </w:numPr>
        <w:spacing w:before="0" w:after="0"/>
      </w:pPr>
      <w:r>
        <w:t>Policy Distribution</w:t>
      </w:r>
    </w:p>
    <w:p>
      <w:pPr>
        <w:numPr>
          <w:ilvl w:val="1"/>
          <w:numId w:val="900"/>
        </w:numPr>
        <w:spacing w:before="0" w:after="0"/>
      </w:pPr>
      <w:r>
        <w:t>Centralized vs. Decentralized Authorization</w:t>
      </w:r>
    </w:p>
    <w:p>
      <w:pPr>
        <w:numPr>
          <w:ilvl w:val="2"/>
          <w:numId w:val="900"/>
        </w:numPr>
        <w:spacing w:before="0" w:after="0"/>
      </w:pPr>
      <w:r>
        <w:t>Trade-offs and Use Cases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Key Protocols and Standards</w:t>
      </w:r>
    </w:p>
    <w:p>
      <w:pPr>
        <w:numPr>
          <w:ilvl w:val="1"/>
          <w:numId w:val="900"/>
        </w:numPr>
        <w:spacing w:before="0" w:after="0"/>
      </w:pPr>
      <w:r>
        <w:t>OAuth 2.0</w:t>
      </w:r>
    </w:p>
    <w:p>
      <w:pPr>
        <w:numPr>
          <w:ilvl w:val="2"/>
          <w:numId w:val="900"/>
        </w:numPr>
        <w:spacing w:before="0" w:after="0"/>
      </w:pPr>
      <w:r>
        <w:t>Roles</w:t>
      </w:r>
    </w:p>
    <w:p>
      <w:pPr>
        <w:numPr>
          <w:ilvl w:val="3"/>
          <w:numId w:val="900"/>
        </w:numPr>
        <w:spacing w:before="0" w:after="0"/>
      </w:pPr>
      <w:r>
        <w:t>Resource Owner</w:t>
      </w:r>
    </w:p>
    <w:p>
      <w:pPr>
        <w:numPr>
          <w:ilvl w:val="3"/>
          <w:numId w:val="900"/>
        </w:numPr>
        <w:spacing w:before="0" w:after="0"/>
      </w:pPr>
      <w:r>
        <w:t>Client</w:t>
      </w:r>
    </w:p>
    <w:p>
      <w:pPr>
        <w:numPr>
          <w:ilvl w:val="3"/>
          <w:numId w:val="900"/>
        </w:numPr>
        <w:spacing w:before="0" w:after="0"/>
      </w:pPr>
      <w:r>
        <w:t>Authorization Server</w:t>
      </w:r>
    </w:p>
    <w:p>
      <w:pPr>
        <w:numPr>
          <w:ilvl w:val="3"/>
          <w:numId w:val="900"/>
        </w:numPr>
        <w:spacing w:before="0" w:after="0"/>
      </w:pPr>
      <w:r>
        <w:t>Resource Server</w:t>
      </w:r>
    </w:p>
    <w:p>
      <w:pPr>
        <w:numPr>
          <w:ilvl w:val="2"/>
          <w:numId w:val="900"/>
        </w:numPr>
        <w:spacing w:before="0" w:after="0"/>
      </w:pPr>
      <w:r>
        <w:t>Grant Types</w:t>
      </w:r>
    </w:p>
    <w:p>
      <w:pPr>
        <w:numPr>
          <w:ilvl w:val="3"/>
          <w:numId w:val="900"/>
        </w:numPr>
        <w:spacing w:before="0" w:after="0"/>
      </w:pPr>
      <w:r>
        <w:t>Authorization Code</w:t>
      </w:r>
    </w:p>
    <w:p>
      <w:pPr>
        <w:numPr>
          <w:ilvl w:val="3"/>
          <w:numId w:val="900"/>
        </w:numPr>
        <w:spacing w:before="0" w:after="0"/>
      </w:pPr>
      <w:r>
        <w:t>Client Credentials</w:t>
      </w:r>
    </w:p>
    <w:p>
      <w:pPr>
        <w:numPr>
          <w:ilvl w:val="3"/>
          <w:numId w:val="900"/>
        </w:numPr>
        <w:spacing w:before="0" w:after="0"/>
      </w:pPr>
      <w:r>
        <w:t>Implicit (Legacy)</w:t>
      </w:r>
    </w:p>
    <w:p>
      <w:pPr>
        <w:numPr>
          <w:ilvl w:val="3"/>
          <w:numId w:val="900"/>
        </w:numPr>
        <w:spacing w:before="0" w:after="0"/>
      </w:pPr>
      <w:r>
        <w:t>Resource Owner Password Credentials (Legacy)</w:t>
      </w:r>
    </w:p>
    <w:p>
      <w:pPr>
        <w:numPr>
          <w:ilvl w:val="2"/>
          <w:numId w:val="900"/>
        </w:numPr>
        <w:spacing w:before="0" w:after="0"/>
      </w:pPr>
      <w:r>
        <w:t>Token Types</w:t>
      </w:r>
    </w:p>
    <w:p>
      <w:pPr>
        <w:numPr>
          <w:ilvl w:val="3"/>
          <w:numId w:val="900"/>
        </w:numPr>
        <w:spacing w:before="0" w:after="0"/>
      </w:pPr>
      <w:r>
        <w:t>Access Tokens</w:t>
      </w:r>
    </w:p>
    <w:p>
      <w:pPr>
        <w:numPr>
          <w:ilvl w:val="3"/>
          <w:numId w:val="900"/>
        </w:numPr>
        <w:spacing w:before="0" w:after="0"/>
      </w:pPr>
      <w:r>
        <w:t>Refresh Tokens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OpenID Connect (OIDC)</w:t>
      </w:r>
    </w:p>
    <w:p>
      <w:pPr>
        <w:numPr>
          <w:ilvl w:val="2"/>
          <w:numId w:val="900"/>
        </w:numPr>
        <w:spacing w:before="0" w:after="0"/>
      </w:pPr>
      <w:r>
        <w:t>ID Token</w:t>
      </w:r>
    </w:p>
    <w:p>
      <w:pPr>
        <w:numPr>
          <w:ilvl w:val="2"/>
          <w:numId w:val="900"/>
        </w:numPr>
        <w:spacing w:before="0" w:after="0"/>
      </w:pPr>
      <w:r>
        <w:t>UserInfo Endpoint</w:t>
      </w:r>
    </w:p>
    <w:p>
      <w:pPr>
        <w:numPr>
          <w:ilvl w:val="2"/>
          <w:numId w:val="900"/>
        </w:numPr>
        <w:spacing w:before="0" w:after="0"/>
      </w:pPr>
      <w:r>
        <w:t>OIDC Flows</w:t>
      </w:r>
    </w:p>
    <w:p>
      <w:pPr>
        <w:numPr>
          <w:ilvl w:val="2"/>
          <w:numId w:val="900"/>
        </w:numPr>
        <w:spacing w:before="0" w:after="0"/>
      </w:pPr>
      <w:r>
        <w:t>Claims and Scopes</w:t>
      </w:r>
    </w:p>
    <w:p>
      <w:pPr>
        <w:numPr>
          <w:ilvl w:val="1"/>
          <w:numId w:val="900"/>
        </w:numPr>
        <w:spacing w:before="0" w:after="0"/>
      </w:pPr>
      <w:r>
        <w:t>JSON Web Tokens (JWT)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Header</w:t>
      </w:r>
    </w:p>
    <w:p>
      <w:pPr>
        <w:numPr>
          <w:ilvl w:val="3"/>
          <w:numId w:val="900"/>
        </w:numPr>
        <w:spacing w:before="0" w:after="0"/>
      </w:pPr>
      <w:r>
        <w:t>Payload</w:t>
      </w:r>
    </w:p>
    <w:p>
      <w:pPr>
        <w:numPr>
          <w:ilvl w:val="3"/>
          <w:numId w:val="900"/>
        </w:numPr>
        <w:spacing w:before="0" w:after="0"/>
      </w:pPr>
      <w:r>
        <w:t>Signature</w:t>
      </w:r>
    </w:p>
    <w:p>
      <w:pPr>
        <w:numPr>
          <w:ilvl w:val="2"/>
          <w:numId w:val="900"/>
        </w:numPr>
        <w:spacing w:before="0" w:after="0"/>
      </w:pPr>
      <w:r>
        <w:t>Claims</w:t>
      </w:r>
    </w:p>
    <w:p>
      <w:pPr>
        <w:numPr>
          <w:ilvl w:val="3"/>
          <w:numId w:val="900"/>
        </w:numPr>
        <w:spacing w:before="0" w:after="0"/>
      </w:pPr>
      <w:r>
        <w:t>Registered Claims</w:t>
      </w:r>
    </w:p>
    <w:p>
      <w:pPr>
        <w:numPr>
          <w:ilvl w:val="3"/>
          <w:numId w:val="900"/>
        </w:numPr>
        <w:spacing w:before="0" w:after="0"/>
      </w:pPr>
      <w:r>
        <w:t>Public Claims</w:t>
      </w:r>
    </w:p>
    <w:p>
      <w:pPr>
        <w:numPr>
          <w:ilvl w:val="3"/>
          <w:numId w:val="900"/>
        </w:numPr>
        <w:spacing w:before="0" w:after="0"/>
      </w:pPr>
      <w:r>
        <w:t>Private Claims</w:t>
      </w:r>
    </w:p>
    <w:p>
      <w:pPr>
        <w:numPr>
          <w:ilvl w:val="2"/>
          <w:numId w:val="900"/>
        </w:numPr>
        <w:spacing w:before="0" w:after="0"/>
      </w:pPr>
      <w:r>
        <w:t>JWT Signing Algorithms</w:t>
      </w:r>
    </w:p>
    <w:p>
      <w:pPr>
        <w:numPr>
          <w:ilvl w:val="3"/>
          <w:numId w:val="900"/>
        </w:numPr>
        <w:spacing w:before="0" w:after="0"/>
      </w:pPr>
      <w:r>
        <w:t>Symmetric Algorithms</w:t>
      </w:r>
    </w:p>
    <w:p>
      <w:pPr>
        <w:numPr>
          <w:ilvl w:val="3"/>
          <w:numId w:val="900"/>
        </w:numPr>
        <w:spacing w:before="0" w:after="0"/>
      </w:pPr>
      <w:r>
        <w:t>Asymmetric Algorithms</w:t>
      </w:r>
    </w:p>
    <w:p>
      <w:pPr>
        <w:numPr>
          <w:ilvl w:val="2"/>
          <w:numId w:val="900"/>
        </w:numPr>
        <w:spacing w:before="0" w:after="0"/>
      </w:pPr>
      <w:r>
        <w:t>JWT Validation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Expiry and Audience Checks</w:t>
      </w:r>
    </w:p>
    <w:p>
      <w:pPr>
        <w:numPr>
          <w:ilvl w:val="3"/>
          <w:numId w:val="900"/>
        </w:numPr>
        <w:spacing w:before="0" w:after="0"/>
      </w:pPr>
      <w:r>
        <w:t>Issuer Validation</w:t>
      </w:r>
    </w:p>
    <w:p>
      <w:pPr>
        <w:pStyle w:val="Heading1"/>
      </w:pPr>
      <w:r>
        <w:t>Securing Service-to-Service Communication</w:t>
      </w:r>
    </w:p>
    <w:p>
      <w:pPr>
        <w:numPr>
          <w:ilvl w:val="0"/>
          <w:numId w:val="900"/>
        </w:numPr>
        <w:spacing w:before="0" w:after="0"/>
      </w:pPr>
      <w:r>
        <w:t>Transport Layer Security</w:t>
      </w:r>
    </w:p>
    <w:p>
      <w:pPr>
        <w:numPr>
          <w:ilvl w:val="1"/>
          <w:numId w:val="900"/>
        </w:numPr>
        <w:spacing w:before="0" w:after="0"/>
      </w:pPr>
      <w:r>
        <w:t>Enforcing TLS for All Traffic</w:t>
      </w:r>
    </w:p>
    <w:p>
      <w:pPr>
        <w:numPr>
          <w:ilvl w:val="2"/>
          <w:numId w:val="900"/>
        </w:numPr>
        <w:spacing w:before="0" w:after="0"/>
      </w:pPr>
      <w:r>
        <w:t>TLS Configuration Best Practices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TLS Version Requirements</w:t>
      </w:r>
    </w:p>
    <w:p>
      <w:pPr>
        <w:numPr>
          <w:ilvl w:val="1"/>
          <w:numId w:val="900"/>
        </w:numPr>
        <w:spacing w:before="0" w:after="0"/>
      </w:pPr>
      <w:r>
        <w:t>Mutual TLS (mTLS) for Service Identity Verification</w:t>
      </w:r>
    </w:p>
    <w:p>
      <w:pPr>
        <w:numPr>
          <w:ilvl w:val="2"/>
          <w:numId w:val="900"/>
        </w:numPr>
        <w:spacing w:before="0" w:after="0"/>
      </w:pPr>
      <w:r>
        <w:t>Service Identity Management</w:t>
      </w:r>
    </w:p>
    <w:p>
      <w:pPr>
        <w:numPr>
          <w:ilvl w:val="2"/>
          <w:numId w:val="900"/>
        </w:numPr>
        <w:spacing w:before="0" w:after="0"/>
      </w:pPr>
      <w:r>
        <w:t>Certificate Rotation Strategies</w:t>
      </w:r>
    </w:p>
    <w:p>
      <w:pPr>
        <w:numPr>
          <w:ilvl w:val="2"/>
          <w:numId w:val="900"/>
        </w:numPr>
        <w:spacing w:before="0" w:after="0"/>
      </w:pPr>
      <w:r>
        <w:t>mTLS Implementation Patterns</w:t>
      </w:r>
    </w:p>
    <w:p>
      <w:pPr>
        <w:numPr>
          <w:ilvl w:val="1"/>
          <w:numId w:val="900"/>
        </w:numPr>
        <w:spacing w:before="0" w:after="0"/>
      </w:pPr>
      <w:r>
        <w:t>Certificate Management and Rotation</w:t>
      </w:r>
    </w:p>
    <w:p>
      <w:pPr>
        <w:numPr>
          <w:ilvl w:val="2"/>
          <w:numId w:val="900"/>
        </w:numPr>
        <w:spacing w:before="0" w:after="0"/>
      </w:pPr>
      <w:r>
        <w:t>Automated Certificate Provisioning</w:t>
      </w:r>
    </w:p>
    <w:p>
      <w:pPr>
        <w:numPr>
          <w:ilvl w:val="2"/>
          <w:numId w:val="900"/>
        </w:numPr>
        <w:spacing w:before="0" w:after="0"/>
      </w:pPr>
      <w:r>
        <w:t>Expiry Monitoring and Renewal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0"/>
          <w:numId w:val="900"/>
        </w:numPr>
        <w:spacing w:before="0" w:after="0"/>
      </w:pPr>
      <w:r>
        <w:t>API Gateways</w:t>
      </w:r>
    </w:p>
    <w:p>
      <w:pPr>
        <w:numPr>
          <w:ilvl w:val="1"/>
          <w:numId w:val="900"/>
        </w:numPr>
        <w:spacing w:before="0" w:after="0"/>
      </w:pPr>
      <w:r>
        <w:t>Role in Security</w:t>
      </w:r>
    </w:p>
    <w:p>
      <w:pPr>
        <w:numPr>
          <w:ilvl w:val="2"/>
          <w:numId w:val="900"/>
        </w:numPr>
        <w:spacing w:before="0" w:after="0"/>
      </w:pPr>
      <w:r>
        <w:t>Single Point of Entry</w:t>
      </w:r>
    </w:p>
    <w:p>
      <w:pPr>
        <w:numPr>
          <w:ilvl w:val="3"/>
          <w:numId w:val="900"/>
        </w:numPr>
        <w:spacing w:before="0" w:after="0"/>
      </w:pPr>
      <w:r>
        <w:t>Centralized Policy Enforcement</w:t>
      </w:r>
    </w:p>
    <w:p>
      <w:pPr>
        <w:numPr>
          <w:ilvl w:val="3"/>
          <w:numId w:val="900"/>
        </w:numPr>
        <w:spacing w:before="0" w:after="0"/>
      </w:pPr>
      <w:r>
        <w:t>Traffic Aggregation</w:t>
      </w:r>
    </w:p>
    <w:p>
      <w:pPr>
        <w:numPr>
          <w:ilvl w:val="2"/>
          <w:numId w:val="900"/>
        </w:numPr>
        <w:spacing w:before="0" w:after="0"/>
      </w:pPr>
      <w:r>
        <w:t>Authentication and Authorization Offloading</w:t>
      </w:r>
    </w:p>
    <w:p>
      <w:pPr>
        <w:numPr>
          <w:ilvl w:val="3"/>
          <w:numId w:val="900"/>
        </w:numPr>
        <w:spacing w:before="0" w:after="0"/>
      </w:pPr>
      <w:r>
        <w:t>Delegation to Gateway</w:t>
      </w:r>
    </w:p>
    <w:p>
      <w:pPr>
        <w:numPr>
          <w:ilvl w:val="3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Rate Limiting and Throttling</w:t>
      </w:r>
    </w:p>
    <w:p>
      <w:pPr>
        <w:numPr>
          <w:ilvl w:val="3"/>
          <w:numId w:val="900"/>
        </w:numPr>
        <w:spacing w:before="0" w:after="0"/>
      </w:pPr>
      <w:r>
        <w:t>Preventing Abuse and DoS</w:t>
      </w:r>
    </w:p>
    <w:p>
      <w:pPr>
        <w:numPr>
          <w:ilvl w:val="3"/>
          <w:numId w:val="900"/>
        </w:numPr>
        <w:spacing w:before="0" w:after="0"/>
      </w:pPr>
      <w:r>
        <w:t>Traffic Shaping</w:t>
      </w:r>
    </w:p>
    <w:p>
      <w:pPr>
        <w:numPr>
          <w:ilvl w:val="2"/>
          <w:numId w:val="900"/>
        </w:numPr>
        <w:spacing w:before="0" w:after="0"/>
      </w:pPr>
      <w:r>
        <w:t>Request/Response Transformation and Validation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Output Filtering</w:t>
      </w:r>
    </w:p>
    <w:p>
      <w:pPr>
        <w:numPr>
          <w:ilvl w:val="3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API Gateway Security Best Practices</w:t>
      </w:r>
    </w:p>
    <w:p>
      <w:pPr>
        <w:numPr>
          <w:ilvl w:val="2"/>
          <w:numId w:val="900"/>
        </w:numPr>
        <w:spacing w:before="0" w:after="0"/>
      </w:pPr>
      <w:r>
        <w:t>Gateway Hardening</w:t>
      </w:r>
    </w:p>
    <w:p>
      <w:pPr>
        <w:numPr>
          <w:ilvl w:val="2"/>
          <w:numId w:val="900"/>
        </w:numPr>
        <w:spacing w:before="0" w:after="0"/>
      </w:pPr>
      <w:r>
        <w:t>Logging and Auditing at the Gateway</w:t>
      </w:r>
    </w:p>
    <w:p>
      <w:pPr>
        <w:numPr>
          <w:ilvl w:val="2"/>
          <w:numId w:val="900"/>
        </w:numPr>
        <w:spacing w:before="0" w:after="0"/>
      </w:pPr>
      <w:r>
        <w:t>High Availability Considerations</w:t>
      </w:r>
    </w:p>
    <w:p>
      <w:pPr>
        <w:numPr>
          <w:ilvl w:val="0"/>
          <w:numId w:val="900"/>
        </w:numPr>
        <w:spacing w:before="0" w:after="0"/>
      </w:pPr>
      <w:r>
        <w:t>Service Mesh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Control Plane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Policy Distribution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Data Plane (Sidecar Proxies)</w:t>
      </w:r>
    </w:p>
    <w:p>
      <w:pPr>
        <w:numPr>
          <w:ilvl w:val="3"/>
          <w:numId w:val="900"/>
        </w:numPr>
        <w:spacing w:before="0" w:after="0"/>
      </w:pPr>
      <w:r>
        <w:t>Traffic Interception</w:t>
      </w:r>
    </w:p>
    <w:p>
      <w:pPr>
        <w:numPr>
          <w:ilvl w:val="3"/>
          <w:numId w:val="900"/>
        </w:numPr>
        <w:spacing w:before="0" w:after="0"/>
      </w:pPr>
      <w:r>
        <w:t>Local Policy Enforcement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Automated mTLS</w:t>
      </w:r>
    </w:p>
    <w:p>
      <w:pPr>
        <w:numPr>
          <w:ilvl w:val="3"/>
          <w:numId w:val="900"/>
        </w:numPr>
        <w:spacing w:before="0" w:after="0"/>
      </w:pPr>
      <w:r>
        <w:t>Transparent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Certificate Lifecycle</w:t>
      </w:r>
    </w:p>
    <w:p>
      <w:pPr>
        <w:numPr>
          <w:ilvl w:val="2"/>
          <w:numId w:val="900"/>
        </w:numPr>
        <w:spacing w:before="0" w:after="0"/>
      </w:pPr>
      <w:r>
        <w:t>Fine-grained Traffic Policies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3"/>
          <w:numId w:val="900"/>
        </w:numPr>
        <w:spacing w:before="0" w:after="0"/>
      </w:pPr>
      <w:r>
        <w:t>Traffic Shaping</w:t>
      </w:r>
    </w:p>
    <w:p>
      <w:pPr>
        <w:numPr>
          <w:ilvl w:val="3"/>
          <w:numId w:val="900"/>
        </w:numPr>
        <w:spacing w:before="0" w:after="0"/>
      </w:pPr>
      <w:r>
        <w:t>Circuit Breaking</w:t>
      </w:r>
    </w:p>
    <w:p>
      <w:pPr>
        <w:numPr>
          <w:ilvl w:val="2"/>
          <w:numId w:val="900"/>
        </w:numPr>
        <w:spacing w:before="0" w:after="0"/>
      </w:pPr>
      <w:r>
        <w:t>Egress and Ingress Control</w:t>
      </w:r>
    </w:p>
    <w:p>
      <w:pPr>
        <w:numPr>
          <w:ilvl w:val="3"/>
          <w:numId w:val="900"/>
        </w:numPr>
        <w:spacing w:before="0" w:after="0"/>
      </w:pPr>
      <w:r>
        <w:t>External Communication Restrictions</w:t>
      </w:r>
    </w:p>
    <w:p>
      <w:pPr>
        <w:numPr>
          <w:ilvl w:val="3"/>
          <w:numId w:val="900"/>
        </w:numPr>
        <w:spacing w:before="0" w:after="0"/>
      </w:pPr>
      <w:r>
        <w:t>Service Whitelisting/Blacklisting</w:t>
      </w:r>
    </w:p>
    <w:p>
      <w:pPr>
        <w:numPr>
          <w:ilvl w:val="3"/>
          <w:numId w:val="900"/>
        </w:numPr>
        <w:spacing w:before="0" w:after="0"/>
      </w:pPr>
      <w:r>
        <w:t>Traffic Routing Rules</w:t>
      </w:r>
    </w:p>
    <w:p>
      <w:pPr>
        <w:numPr>
          <w:ilvl w:val="2"/>
          <w:numId w:val="900"/>
        </w:numPr>
        <w:spacing w:before="0" w:after="0"/>
      </w:pPr>
      <w:r>
        <w:t>Centralized Authorization Policies</w:t>
      </w:r>
    </w:p>
    <w:p>
      <w:pPr>
        <w:numPr>
          <w:ilvl w:val="3"/>
          <w:numId w:val="900"/>
        </w:numPr>
        <w:spacing w:before="0" w:after="0"/>
      </w:pPr>
      <w:r>
        <w:t>Policy Synchronization</w:t>
      </w:r>
    </w:p>
    <w:p>
      <w:pPr>
        <w:numPr>
          <w:ilvl w:val="3"/>
          <w:numId w:val="900"/>
        </w:numPr>
        <w:spacing w:before="0" w:after="0"/>
      </w:pPr>
      <w:r>
        <w:t>Auditing Policy Decisions</w:t>
      </w:r>
    </w:p>
    <w:p>
      <w:pPr>
        <w:numPr>
          <w:ilvl w:val="3"/>
          <w:numId w:val="900"/>
        </w:numPr>
        <w:spacing w:before="0" w:after="0"/>
      </w:pPr>
      <w:r>
        <w:t>Policy Versioning</w:t>
      </w:r>
    </w:p>
    <w:p>
      <w:pPr>
        <w:pStyle w:val="Heading1"/>
      </w:pPr>
      <w:r>
        <w:t>Secrets Management</w:t>
      </w:r>
    </w:p>
    <w:p>
      <w:pPr>
        <w:numPr>
          <w:ilvl w:val="0"/>
          <w:numId w:val="900"/>
        </w:numPr>
        <w:spacing w:before="0" w:after="0"/>
      </w:pPr>
      <w:r>
        <w:t>What Constitutes a Secret</w:t>
      </w:r>
    </w:p>
    <w:p>
      <w:pPr>
        <w:numPr>
          <w:ilvl w:val="1"/>
          <w:numId w:val="900"/>
        </w:numPr>
        <w:spacing w:before="0" w:after="0"/>
      </w:pPr>
      <w:r>
        <w:t>API Keys and Tokens</w:t>
      </w:r>
    </w:p>
    <w:p>
      <w:pPr>
        <w:numPr>
          <w:ilvl w:val="1"/>
          <w:numId w:val="900"/>
        </w:numPr>
        <w:spacing w:before="0" w:after="0"/>
      </w:pPr>
      <w:r>
        <w:t>Database Credentials</w:t>
      </w:r>
    </w:p>
    <w:p>
      <w:pPr>
        <w:numPr>
          <w:ilvl w:val="1"/>
          <w:numId w:val="900"/>
        </w:numPr>
        <w:spacing w:before="0" w:after="0"/>
      </w:pPr>
      <w:r>
        <w:t>TLS Certificates and Private Keys</w:t>
      </w:r>
    </w:p>
    <w:p>
      <w:pPr>
        <w:numPr>
          <w:ilvl w:val="1"/>
          <w:numId w:val="900"/>
        </w:numPr>
        <w:spacing w:before="0" w:after="0"/>
      </w:pPr>
      <w:r>
        <w:t>Encryption Keys</w:t>
      </w:r>
    </w:p>
    <w:p>
      <w:pPr>
        <w:numPr>
          <w:ilvl w:val="1"/>
          <w:numId w:val="900"/>
        </w:numPr>
        <w:spacing w:before="0" w:after="0"/>
      </w:pPr>
      <w:r>
        <w:t>Third-party Service Credentials</w:t>
      </w:r>
    </w:p>
    <w:p>
      <w:pPr>
        <w:numPr>
          <w:ilvl w:val="1"/>
          <w:numId w:val="900"/>
        </w:numPr>
        <w:spacing w:before="0" w:after="0"/>
      </w:pPr>
      <w:r>
        <w:t>Configuration Secrets</w:t>
      </w:r>
    </w:p>
    <w:p>
      <w:pPr>
        <w:numPr>
          <w:ilvl w:val="0"/>
          <w:numId w:val="900"/>
        </w:numPr>
        <w:spacing w:before="0" w:after="0"/>
      </w:pPr>
      <w:r>
        <w:t>The Problem of Secrets Sprawl</w:t>
      </w:r>
    </w:p>
    <w:p>
      <w:pPr>
        <w:numPr>
          <w:ilvl w:val="1"/>
          <w:numId w:val="900"/>
        </w:numPr>
        <w:spacing w:before="0" w:after="0"/>
      </w:pPr>
      <w:r>
        <w:t>Hardcoded Secrets in Code</w:t>
      </w:r>
    </w:p>
    <w:p>
      <w:pPr>
        <w:numPr>
          <w:ilvl w:val="2"/>
          <w:numId w:val="900"/>
        </w:numPr>
        <w:spacing w:before="0" w:after="0"/>
      </w:pPr>
      <w:r>
        <w:t>Risks and Detection</w:t>
      </w:r>
    </w:p>
    <w:p>
      <w:pPr>
        <w:numPr>
          <w:ilvl w:val="2"/>
          <w:numId w:val="900"/>
        </w:numPr>
        <w:spacing w:before="0" w:after="0"/>
      </w:pPr>
      <w:r>
        <w:t>Code Scanning Tools</w:t>
      </w:r>
    </w:p>
    <w:p>
      <w:pPr>
        <w:numPr>
          <w:ilvl w:val="1"/>
          <w:numId w:val="900"/>
        </w:numPr>
        <w:spacing w:before="0" w:after="0"/>
      </w:pPr>
      <w:r>
        <w:t>Secrets in Configuration Files</w:t>
      </w:r>
    </w:p>
    <w:p>
      <w:pPr>
        <w:numPr>
          <w:ilvl w:val="2"/>
          <w:numId w:val="900"/>
        </w:numPr>
        <w:spacing w:before="0" w:after="0"/>
      </w:pPr>
      <w:r>
        <w:t>Secure Configuration Management</w:t>
      </w:r>
    </w:p>
    <w:p>
      <w:pPr>
        <w:numPr>
          <w:ilvl w:val="2"/>
          <w:numId w:val="900"/>
        </w:numPr>
        <w:spacing w:before="0" w:after="0"/>
      </w:pPr>
      <w:r>
        <w:t>Configuration Encryption</w:t>
      </w:r>
    </w:p>
    <w:p>
      <w:pPr>
        <w:numPr>
          <w:ilvl w:val="1"/>
          <w:numId w:val="900"/>
        </w:numPr>
        <w:spacing w:before="0" w:after="0"/>
      </w:pPr>
      <w:r>
        <w:t>Secrets in Environment Variables</w:t>
      </w:r>
    </w:p>
    <w:p>
      <w:pPr>
        <w:numPr>
          <w:ilvl w:val="2"/>
          <w:numId w:val="900"/>
        </w:numPr>
        <w:spacing w:before="0" w:after="0"/>
      </w:pPr>
      <w:r>
        <w:t>Exposure Risks</w:t>
      </w:r>
    </w:p>
    <w:p>
      <w:pPr>
        <w:numPr>
          <w:ilvl w:val="2"/>
          <w:numId w:val="900"/>
        </w:numPr>
        <w:spacing w:before="0" w:after="0"/>
      </w:pPr>
      <w:r>
        <w:t>Process Memory Concerns</w:t>
      </w:r>
    </w:p>
    <w:p>
      <w:pPr>
        <w:numPr>
          <w:ilvl w:val="1"/>
          <w:numId w:val="900"/>
        </w:numPr>
        <w:spacing w:before="0" w:after="0"/>
      </w:pPr>
      <w:r>
        <w:t>Secrets in Container Images</w:t>
      </w:r>
    </w:p>
    <w:p>
      <w:pPr>
        <w:numPr>
          <w:ilvl w:val="2"/>
          <w:numId w:val="900"/>
        </w:numPr>
        <w:spacing w:before="0" w:after="0"/>
      </w:pPr>
      <w:r>
        <w:t>Image Layer Security</w:t>
      </w:r>
    </w:p>
    <w:p>
      <w:pPr>
        <w:numPr>
          <w:ilvl w:val="2"/>
          <w:numId w:val="900"/>
        </w:numPr>
        <w:spacing w:before="0" w:after="0"/>
      </w:pPr>
      <w:r>
        <w:t>Build-time Secret Injection</w:t>
      </w:r>
    </w:p>
    <w:p>
      <w:pPr>
        <w:numPr>
          <w:ilvl w:val="0"/>
          <w:numId w:val="900"/>
        </w:numPr>
        <w:spacing w:before="0" w:after="0"/>
      </w:pPr>
      <w:r>
        <w:t>Secure Secrets Storage Solutions</w:t>
      </w:r>
    </w:p>
    <w:p>
      <w:pPr>
        <w:numPr>
          <w:ilvl w:val="1"/>
          <w:numId w:val="900"/>
        </w:numPr>
        <w:spacing w:before="0" w:after="0"/>
      </w:pPr>
      <w:r>
        <w:t>Centralized Secret Stores (Vaults)</w:t>
      </w:r>
    </w:p>
    <w:p>
      <w:pPr>
        <w:numPr>
          <w:ilvl w:val="2"/>
          <w:numId w:val="900"/>
        </w:numPr>
        <w:spacing w:before="0" w:after="0"/>
      </w:pPr>
      <w:r>
        <w:t>Features and Capabilities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Cloud Provider Solutions</w:t>
      </w:r>
    </w:p>
    <w:p>
      <w:pPr>
        <w:numPr>
          <w:ilvl w:val="2"/>
          <w:numId w:val="900"/>
        </w:numPr>
        <w:spacing w:before="0" w:after="0"/>
      </w:pPr>
      <w:r>
        <w:t>AWS Secrets Manager</w:t>
      </w:r>
    </w:p>
    <w:p>
      <w:pPr>
        <w:numPr>
          <w:ilvl w:val="2"/>
          <w:numId w:val="900"/>
        </w:numPr>
        <w:spacing w:before="0" w:after="0"/>
      </w:pPr>
      <w:r>
        <w:t>Azure Key Vault</w:t>
      </w:r>
    </w:p>
    <w:p>
      <w:pPr>
        <w:numPr>
          <w:ilvl w:val="2"/>
          <w:numId w:val="900"/>
        </w:numPr>
        <w:spacing w:before="0" w:after="0"/>
      </w:pPr>
      <w:r>
        <w:t>Google Cloud Secret Manager</w:t>
      </w:r>
    </w:p>
    <w:p>
      <w:pPr>
        <w:numPr>
          <w:ilvl w:val="2"/>
          <w:numId w:val="900"/>
        </w:numPr>
        <w:spacing w:before="0" w:after="0"/>
      </w:pPr>
      <w:r>
        <w:t>Integration with Cloud IAM</w:t>
      </w:r>
    </w:p>
    <w:p>
      <w:pPr>
        <w:numPr>
          <w:ilvl w:val="1"/>
          <w:numId w:val="900"/>
        </w:numPr>
        <w:spacing w:before="0" w:after="0"/>
      </w:pPr>
      <w:r>
        <w:t>Open Source Solutions</w:t>
      </w:r>
    </w:p>
    <w:p>
      <w:pPr>
        <w:numPr>
          <w:ilvl w:val="2"/>
          <w:numId w:val="900"/>
        </w:numPr>
        <w:spacing w:before="0" w:after="0"/>
      </w:pPr>
      <w:r>
        <w:t>HashiCorp Vault</w:t>
      </w:r>
    </w:p>
    <w:p>
      <w:pPr>
        <w:numPr>
          <w:ilvl w:val="2"/>
          <w:numId w:val="900"/>
        </w:numPr>
        <w:spacing w:before="0" w:after="0"/>
      </w:pPr>
      <w:r>
        <w:t>Kubernetes Secrets</w:t>
      </w:r>
    </w:p>
    <w:p>
      <w:pPr>
        <w:numPr>
          <w:ilvl w:val="0"/>
          <w:numId w:val="900"/>
        </w:numPr>
        <w:spacing w:before="0" w:after="0"/>
      </w:pPr>
      <w:r>
        <w:t>Secure Secrets Distribution</w:t>
      </w:r>
    </w:p>
    <w:p>
      <w:pPr>
        <w:numPr>
          <w:ilvl w:val="1"/>
          <w:numId w:val="900"/>
        </w:numPr>
        <w:spacing w:before="0" w:after="0"/>
      </w:pPr>
      <w:r>
        <w:t>Dynamic Secret Generation</w:t>
      </w:r>
    </w:p>
    <w:p>
      <w:pPr>
        <w:numPr>
          <w:ilvl w:val="2"/>
          <w:numId w:val="900"/>
        </w:numPr>
        <w:spacing w:before="0" w:after="0"/>
      </w:pPr>
      <w:r>
        <w:t>Ephemeral Credentials</w:t>
      </w:r>
    </w:p>
    <w:p>
      <w:pPr>
        <w:numPr>
          <w:ilvl w:val="2"/>
          <w:numId w:val="900"/>
        </w:numPr>
        <w:spacing w:before="0" w:after="0"/>
      </w:pPr>
      <w:r>
        <w:t>Time-based Rotation</w:t>
      </w:r>
    </w:p>
    <w:p>
      <w:pPr>
        <w:numPr>
          <w:ilvl w:val="1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Time-limited Access Tokens</w:t>
      </w:r>
    </w:p>
    <w:p>
      <w:pPr>
        <w:numPr>
          <w:ilvl w:val="2"/>
          <w:numId w:val="900"/>
        </w:numPr>
        <w:spacing w:before="0" w:after="0"/>
      </w:pPr>
      <w:r>
        <w:t>On-demand Secret Provisioning</w:t>
      </w:r>
    </w:p>
    <w:p>
      <w:pPr>
        <w:numPr>
          <w:ilvl w:val="1"/>
          <w:numId w:val="900"/>
        </w:numPr>
        <w:spacing w:before="0" w:after="0"/>
      </w:pPr>
      <w:r>
        <w:t>Secure Injection into Services</w:t>
      </w:r>
    </w:p>
    <w:p>
      <w:pPr>
        <w:numPr>
          <w:ilvl w:val="2"/>
          <w:numId w:val="900"/>
        </w:numPr>
        <w:spacing w:before="0" w:after="0"/>
      </w:pPr>
      <w:r>
        <w:t>Sidecar Injection</w:t>
      </w:r>
    </w:p>
    <w:p>
      <w:pPr>
        <w:numPr>
          <w:ilvl w:val="2"/>
          <w:numId w:val="900"/>
        </w:numPr>
        <w:spacing w:before="0" w:after="0"/>
      </w:pPr>
      <w:r>
        <w:t>Environment Variable Management</w:t>
      </w:r>
    </w:p>
    <w:p>
      <w:pPr>
        <w:numPr>
          <w:ilvl w:val="2"/>
          <w:numId w:val="900"/>
        </w:numPr>
        <w:spacing w:before="0" w:after="0"/>
      </w:pPr>
      <w:r>
        <w:t>Volume Mounting</w:t>
      </w:r>
    </w:p>
    <w:p>
      <w:pPr>
        <w:numPr>
          <w:ilvl w:val="1"/>
          <w:numId w:val="900"/>
        </w:numPr>
        <w:spacing w:before="0" w:after="0"/>
      </w:pPr>
      <w:r>
        <w:t>Application Identity for Secrets Retrieval</w:t>
      </w:r>
    </w:p>
    <w:p>
      <w:pPr>
        <w:numPr>
          <w:ilvl w:val="2"/>
          <w:numId w:val="900"/>
        </w:numPr>
        <w:spacing w:before="0" w:after="0"/>
      </w:pPr>
      <w:r>
        <w:t>Service Account Management</w:t>
      </w:r>
    </w:p>
    <w:p>
      <w:pPr>
        <w:numPr>
          <w:ilvl w:val="2"/>
          <w:numId w:val="900"/>
        </w:numPr>
        <w:spacing w:before="0" w:after="0"/>
      </w:pPr>
      <w:r>
        <w:t>Identity Federation</w:t>
      </w:r>
    </w:p>
    <w:p>
      <w:pPr>
        <w:numPr>
          <w:ilvl w:val="2"/>
          <w:numId w:val="900"/>
        </w:numPr>
        <w:spacing w:before="0" w:after="0"/>
      </w:pPr>
      <w:r>
        <w:t>Workload Identity</w:t>
      </w:r>
    </w:p>
    <w:p>
      <w:pPr>
        <w:pStyle w:val="Heading1"/>
      </w:pPr>
      <w:r>
        <w:t>Container and Orchestration Security</w:t>
      </w:r>
    </w:p>
    <w:p>
      <w:pPr>
        <w:numPr>
          <w:ilvl w:val="0"/>
          <w:numId w:val="900"/>
        </w:numPr>
        <w:spacing w:before="0" w:after="0"/>
      </w:pPr>
      <w:r>
        <w:t>Securing the Container Image</w:t>
      </w:r>
    </w:p>
    <w:p>
      <w:pPr>
        <w:numPr>
          <w:ilvl w:val="1"/>
          <w:numId w:val="900"/>
        </w:numPr>
        <w:spacing w:before="0" w:after="0"/>
      </w:pPr>
      <w:r>
        <w:t>Base Image Hardening</w:t>
      </w:r>
    </w:p>
    <w:p>
      <w:pPr>
        <w:numPr>
          <w:ilvl w:val="2"/>
          <w:numId w:val="900"/>
        </w:numPr>
        <w:spacing w:before="0" w:after="0"/>
      </w:pPr>
      <w:r>
        <w:t>Removing Unnecessary Packages</w:t>
      </w:r>
    </w:p>
    <w:p>
      <w:pPr>
        <w:numPr>
          <w:ilvl w:val="2"/>
          <w:numId w:val="900"/>
        </w:numPr>
        <w:spacing w:before="0" w:after="0"/>
      </w:pPr>
      <w:r>
        <w:t>Using Trusted Sources</w:t>
      </w:r>
    </w:p>
    <w:p>
      <w:pPr>
        <w:numPr>
          <w:ilvl w:val="2"/>
          <w:numId w:val="900"/>
        </w:numPr>
        <w:spacing w:before="0" w:after="0"/>
      </w:pPr>
      <w:r>
        <w:t>Minimal Base Images</w:t>
      </w:r>
    </w:p>
    <w:p>
      <w:pPr>
        <w:numPr>
          <w:ilvl w:val="1"/>
          <w:numId w:val="900"/>
        </w:numPr>
        <w:spacing w:before="0" w:after="0"/>
      </w:pPr>
      <w:r>
        <w:t>Minimizing Image Layers and Size</w:t>
      </w:r>
    </w:p>
    <w:p>
      <w:pPr>
        <w:numPr>
          <w:ilvl w:val="2"/>
          <w:numId w:val="900"/>
        </w:numPr>
        <w:spacing w:before="0" w:after="0"/>
      </w:pPr>
      <w:r>
        <w:t>Reducing Attack Surface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1"/>
          <w:numId w:val="900"/>
        </w:numPr>
        <w:spacing w:before="0" w:after="0"/>
      </w:pPr>
      <w:r>
        <w:t>Static Analysis Security Testing (SAST) for Dockerfiles</w:t>
      </w:r>
    </w:p>
    <w:p>
      <w:pPr>
        <w:numPr>
          <w:ilvl w:val="2"/>
          <w:numId w:val="900"/>
        </w:numPr>
        <w:spacing w:before="0" w:after="0"/>
      </w:pPr>
      <w:r>
        <w:t>Linting and Best Practices</w:t>
      </w:r>
    </w:p>
    <w:p>
      <w:pPr>
        <w:numPr>
          <w:ilvl w:val="2"/>
          <w:numId w:val="900"/>
        </w:numPr>
        <w:spacing w:before="0" w:after="0"/>
      </w:pPr>
      <w:r>
        <w:t>Dockerfile Security Rules</w:t>
      </w:r>
    </w:p>
    <w:p>
      <w:pPr>
        <w:numPr>
          <w:ilvl w:val="1"/>
          <w:numId w:val="900"/>
        </w:numPr>
        <w:spacing w:before="0" w:after="0"/>
      </w:pPr>
      <w:r>
        <w:t>Vulnerability Scanning of Images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2"/>
          <w:numId w:val="900"/>
        </w:numPr>
        <w:spacing w:before="0" w:after="0"/>
      </w:pPr>
      <w:r>
        <w:t>Remediation of Vulnerabilities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Using Distroless or Minimal Base Images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Image Signing and Verification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0"/>
          <w:numId w:val="900"/>
        </w:numPr>
        <w:spacing w:before="0" w:after="0"/>
      </w:pPr>
      <w:r>
        <w:t>Securing the Container Runtime</w:t>
      </w:r>
    </w:p>
    <w:p>
      <w:pPr>
        <w:numPr>
          <w:ilvl w:val="1"/>
          <w:numId w:val="900"/>
        </w:numPr>
        <w:spacing w:before="0" w:after="0"/>
      </w:pPr>
      <w:r>
        <w:t>Principle of Least Privilege for Containers</w:t>
      </w:r>
    </w:p>
    <w:p>
      <w:pPr>
        <w:numPr>
          <w:ilvl w:val="2"/>
          <w:numId w:val="900"/>
        </w:numPr>
        <w:spacing w:before="0" w:after="0"/>
      </w:pPr>
      <w:r>
        <w:t>User Permissions</w:t>
      </w:r>
    </w:p>
    <w:p>
      <w:pPr>
        <w:numPr>
          <w:ilvl w:val="2"/>
          <w:numId w:val="900"/>
        </w:numPr>
        <w:spacing w:before="0" w:after="0"/>
      </w:pPr>
      <w:r>
        <w:t>Capability Dropping</w:t>
      </w:r>
    </w:p>
    <w:p>
      <w:pPr>
        <w:numPr>
          <w:ilvl w:val="2"/>
          <w:numId w:val="900"/>
        </w:numPr>
        <w:spacing w:before="0" w:after="0"/>
      </w:pPr>
      <w:r>
        <w:t>Resource Limits</w:t>
      </w:r>
    </w:p>
    <w:p>
      <w:pPr>
        <w:numPr>
          <w:ilvl w:val="1"/>
          <w:numId w:val="900"/>
        </w:numPr>
        <w:spacing w:before="0" w:after="0"/>
      </w:pPr>
      <w:r>
        <w:t>Disabling Privileged Mode</w:t>
      </w:r>
    </w:p>
    <w:p>
      <w:pPr>
        <w:numPr>
          <w:ilvl w:val="2"/>
          <w:numId w:val="900"/>
        </w:numPr>
        <w:spacing w:before="0" w:after="0"/>
      </w:pPr>
      <w:r>
        <w:t>Risks of Privileged Containers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Read-only Root Filesystems</w:t>
      </w:r>
    </w:p>
    <w:p>
      <w:pPr>
        <w:numPr>
          <w:ilvl w:val="2"/>
          <w:numId w:val="900"/>
        </w:numPr>
        <w:spacing w:before="0" w:after="0"/>
      </w:pPr>
      <w:r>
        <w:t>Preventing Unauthorized Modifications</w:t>
      </w:r>
    </w:p>
    <w:p>
      <w:pPr>
        <w:numPr>
          <w:ilvl w:val="2"/>
          <w:numId w:val="900"/>
        </w:numPr>
        <w:spacing w:before="0" w:after="0"/>
      </w:pPr>
      <w:r>
        <w:t>Temporary File Handling</w:t>
      </w:r>
    </w:p>
    <w:p>
      <w:pPr>
        <w:numPr>
          <w:ilvl w:val="1"/>
          <w:numId w:val="900"/>
        </w:numPr>
        <w:spacing w:before="0" w:after="0"/>
      </w:pPr>
      <w:r>
        <w:t>Security Profiles</w:t>
      </w:r>
    </w:p>
    <w:p>
      <w:pPr>
        <w:numPr>
          <w:ilvl w:val="2"/>
          <w:numId w:val="900"/>
        </w:numPr>
        <w:spacing w:before="0" w:after="0"/>
      </w:pPr>
      <w:r>
        <w:t>Seccomp</w:t>
      </w:r>
    </w:p>
    <w:p>
      <w:pPr>
        <w:numPr>
          <w:ilvl w:val="3"/>
          <w:numId w:val="900"/>
        </w:numPr>
        <w:spacing w:before="0" w:after="0"/>
      </w:pPr>
      <w:r>
        <w:t>System Call Filtering</w:t>
      </w:r>
    </w:p>
    <w:p>
      <w:pPr>
        <w:numPr>
          <w:ilvl w:val="3"/>
          <w:numId w:val="900"/>
        </w:numPr>
        <w:spacing w:before="0" w:after="0"/>
      </w:pPr>
      <w:r>
        <w:t>Profile Creation</w:t>
      </w:r>
    </w:p>
    <w:p>
      <w:pPr>
        <w:numPr>
          <w:ilvl w:val="2"/>
          <w:numId w:val="900"/>
        </w:numPr>
        <w:spacing w:before="0" w:after="0"/>
      </w:pPr>
      <w:r>
        <w:t>AppArmor</w:t>
      </w:r>
    </w:p>
    <w:p>
      <w:pPr>
        <w:numPr>
          <w:ilvl w:val="3"/>
          <w:numId w:val="900"/>
        </w:numPr>
        <w:spacing w:before="0" w:after="0"/>
      </w:pPr>
      <w:r>
        <w:t>Profile Enforcement</w:t>
      </w:r>
    </w:p>
    <w:p>
      <w:pPr>
        <w:numPr>
          <w:ilvl w:val="3"/>
          <w:numId w:val="900"/>
        </w:numPr>
        <w:spacing w:before="0" w:after="0"/>
      </w:pPr>
      <w:r>
        <w:t>Custom Profiles</w:t>
      </w:r>
    </w:p>
    <w:p>
      <w:pPr>
        <w:numPr>
          <w:ilvl w:val="2"/>
          <w:numId w:val="900"/>
        </w:numPr>
        <w:spacing w:before="0" w:after="0"/>
      </w:pPr>
      <w:r>
        <w:t>SELinux</w:t>
      </w:r>
    </w:p>
    <w:p>
      <w:pPr>
        <w:numPr>
          <w:ilvl w:val="3"/>
          <w:numId w:val="900"/>
        </w:numPr>
        <w:spacing w:before="0" w:after="0"/>
      </w:pPr>
      <w:r>
        <w:t>Context-based Access Control</w:t>
      </w:r>
    </w:p>
    <w:p>
      <w:pPr>
        <w:numPr>
          <w:ilvl w:val="3"/>
          <w:numId w:val="900"/>
        </w:numPr>
        <w:spacing w:before="0" w:after="0"/>
      </w:pPr>
      <w:r>
        <w:t>Policy Configuration</w:t>
      </w:r>
    </w:p>
    <w:p>
      <w:pPr>
        <w:numPr>
          <w:ilvl w:val="1"/>
          <w:numId w:val="900"/>
        </w:numPr>
        <w:spacing w:before="0" w:after="0"/>
      </w:pPr>
      <w:r>
        <w:t>Runtime Security Monitoring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Securing the Orchestrator (Kubernetes Focus)</w:t>
      </w:r>
    </w:p>
    <w:p>
      <w:pPr>
        <w:numPr>
          <w:ilvl w:val="1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User and Service Account Permissions</w:t>
      </w:r>
    </w:p>
    <w:p>
      <w:pPr>
        <w:numPr>
          <w:ilvl w:val="2"/>
          <w:numId w:val="900"/>
        </w:numPr>
        <w:spacing w:before="0" w:after="0"/>
      </w:pPr>
      <w:r>
        <w:t>ClusterRoles and Roles</w:t>
      </w:r>
    </w:p>
    <w:p>
      <w:pPr>
        <w:numPr>
          <w:ilvl w:val="2"/>
          <w:numId w:val="900"/>
        </w:numPr>
        <w:spacing w:before="0" w:after="0"/>
      </w:pPr>
      <w:r>
        <w:t>RoleBindings and ClusterRoleBindings</w:t>
      </w:r>
    </w:p>
    <w:p>
      <w:pPr>
        <w:numPr>
          <w:ilvl w:val="1"/>
          <w:numId w:val="900"/>
        </w:numPr>
        <w:spacing w:before="0" w:after="0"/>
      </w:pPr>
      <w:r>
        <w:t>Pod Security Policies / Standards</w:t>
      </w:r>
    </w:p>
    <w:p>
      <w:pPr>
        <w:numPr>
          <w:ilvl w:val="2"/>
          <w:numId w:val="900"/>
        </w:numPr>
        <w:spacing w:before="0" w:after="0"/>
      </w:pPr>
      <w:r>
        <w:t>Pod Security Admission</w:t>
      </w:r>
    </w:p>
    <w:p>
      <w:pPr>
        <w:numPr>
          <w:ilvl w:val="2"/>
          <w:numId w:val="900"/>
        </w:numPr>
        <w:spacing w:before="0" w:after="0"/>
      </w:pPr>
      <w:r>
        <w:t>Restricting Privileged Operations</w:t>
      </w:r>
    </w:p>
    <w:p>
      <w:pPr>
        <w:numPr>
          <w:ilvl w:val="2"/>
          <w:numId w:val="900"/>
        </w:numPr>
        <w:spacing w:before="0" w:after="0"/>
      </w:pPr>
      <w:r>
        <w:t>Security Context Configuration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Default Deny</w:t>
      </w:r>
    </w:p>
    <w:p>
      <w:pPr>
        <w:numPr>
          <w:ilvl w:val="2"/>
          <w:numId w:val="900"/>
        </w:numPr>
        <w:spacing w:before="0" w:after="0"/>
      </w:pPr>
      <w:r>
        <w:t>Isolating Namespaces</w:t>
      </w:r>
    </w:p>
    <w:p>
      <w:pPr>
        <w:numPr>
          <w:ilvl w:val="2"/>
          <w:numId w:val="900"/>
        </w:numPr>
        <w:spacing w:before="0" w:after="0"/>
      </w:pPr>
      <w:r>
        <w:t>Controlling Ingress and Egress</w:t>
      </w:r>
    </w:p>
    <w:p>
      <w:pPr>
        <w:numPr>
          <w:ilvl w:val="2"/>
          <w:numId w:val="900"/>
        </w:numPr>
        <w:spacing w:before="0" w:after="0"/>
      </w:pPr>
      <w:r>
        <w:t>Policy Implementation</w:t>
      </w:r>
    </w:p>
    <w:p>
      <w:pPr>
        <w:numPr>
          <w:ilvl w:val="1"/>
          <w:numId w:val="900"/>
        </w:numPr>
        <w:spacing w:before="0" w:after="0"/>
      </w:pPr>
      <w:r>
        <w:t>Securing the Control Plane</w:t>
      </w:r>
    </w:p>
    <w:p>
      <w:pPr>
        <w:numPr>
          <w:ilvl w:val="2"/>
          <w:numId w:val="900"/>
        </w:numPr>
        <w:spacing w:before="0" w:after="0"/>
      </w:pPr>
      <w:r>
        <w:t>API Server Hardening</w:t>
      </w:r>
    </w:p>
    <w:p>
      <w:pPr>
        <w:numPr>
          <w:ilvl w:val="3"/>
          <w:numId w:val="900"/>
        </w:numPr>
        <w:spacing w:before="0" w:after="0"/>
      </w:pPr>
      <w:r>
        <w:t>Authentication and Authorization</w:t>
      </w:r>
    </w:p>
    <w:p>
      <w:pPr>
        <w:numPr>
          <w:ilvl w:val="3"/>
          <w:numId w:val="900"/>
        </w:numPr>
        <w:spacing w:before="0" w:after="0"/>
      </w:pPr>
      <w:r>
        <w:t>Audit Logging</w:t>
      </w:r>
    </w:p>
    <w:p>
      <w:pPr>
        <w:numPr>
          <w:ilvl w:val="3"/>
          <w:numId w:val="900"/>
        </w:numPr>
        <w:spacing w:before="0" w:after="0"/>
      </w:pPr>
      <w:r>
        <w:t>Admission Controllers</w:t>
      </w:r>
    </w:p>
    <w:p>
      <w:pPr>
        <w:numPr>
          <w:ilvl w:val="2"/>
          <w:numId w:val="900"/>
        </w:numPr>
        <w:spacing w:before="0" w:after="0"/>
      </w:pPr>
      <w:r>
        <w:t>etcd Security</w:t>
      </w:r>
    </w:p>
    <w:p>
      <w:pPr>
        <w:numPr>
          <w:ilvl w:val="3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Backup Security</w:t>
      </w:r>
    </w:p>
    <w:p>
      <w:pPr>
        <w:numPr>
          <w:ilvl w:val="1"/>
          <w:numId w:val="900"/>
        </w:numPr>
        <w:spacing w:before="0" w:after="0"/>
      </w:pPr>
      <w:r>
        <w:t>Securing Worker Nodes</w:t>
      </w:r>
    </w:p>
    <w:p>
      <w:pPr>
        <w:numPr>
          <w:ilvl w:val="2"/>
          <w:numId w:val="900"/>
        </w:numPr>
        <w:spacing w:before="0" w:after="0"/>
      </w:pPr>
      <w:r>
        <w:t>Node Hardening</w:t>
      </w:r>
    </w:p>
    <w:p>
      <w:pPr>
        <w:numPr>
          <w:ilvl w:val="2"/>
          <w:numId w:val="900"/>
        </w:numPr>
        <w:spacing w:before="0" w:after="0"/>
      </w:pPr>
      <w:r>
        <w:t>Limiting Node Access</w:t>
      </w:r>
    </w:p>
    <w:p>
      <w:pPr>
        <w:numPr>
          <w:ilvl w:val="2"/>
          <w:numId w:val="900"/>
        </w:numPr>
        <w:spacing w:before="0" w:after="0"/>
      </w:pPr>
      <w:r>
        <w:t>Kubelet Security</w:t>
      </w:r>
    </w:p>
    <w:p>
      <w:pPr>
        <w:numPr>
          <w:ilvl w:val="1"/>
          <w:numId w:val="900"/>
        </w:numPr>
        <w:spacing w:before="0" w:after="0"/>
      </w:pPr>
      <w:r>
        <w:t>Namespace Isolation</w:t>
      </w:r>
    </w:p>
    <w:p>
      <w:pPr>
        <w:numPr>
          <w:ilvl w:val="2"/>
          <w:numId w:val="900"/>
        </w:numPr>
        <w:spacing w:before="0" w:after="0"/>
      </w:pPr>
      <w:r>
        <w:t>Resource Quotas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Multi-tenancy Considerations</w:t>
      </w:r>
    </w:p>
    <w:p>
      <w:pPr>
        <w:pStyle w:val="Heading1"/>
      </w:pPr>
      <w:r>
        <w:t>Observability and Threat Detection</w:t>
      </w:r>
    </w:p>
    <w:p>
      <w:pPr>
        <w:numPr>
          <w:ilvl w:val="0"/>
          <w:numId w:val="900"/>
        </w:numPr>
        <w:spacing w:before="0" w:after="0"/>
      </w:pPr>
      <w:r>
        <w:t>Comprehensive Logging</w:t>
      </w:r>
    </w:p>
    <w:p>
      <w:pPr>
        <w:numPr>
          <w:ilvl w:val="1"/>
          <w:numId w:val="900"/>
        </w:numPr>
        <w:spacing w:before="0" w:after="0"/>
      </w:pPr>
      <w:r>
        <w:t>Centralized Logging Solutions</w:t>
      </w:r>
    </w:p>
    <w:p>
      <w:pPr>
        <w:numPr>
          <w:ilvl w:val="2"/>
          <w:numId w:val="900"/>
        </w:numPr>
        <w:spacing w:before="0" w:after="0"/>
      </w:pPr>
      <w:r>
        <w:t>Log Aggregation Tools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2"/>
          <w:numId w:val="900"/>
        </w:numPr>
        <w:spacing w:before="0" w:after="0"/>
      </w:pPr>
      <w:r>
        <w:t>Log Storage Security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Format Standards</w:t>
      </w:r>
    </w:p>
    <w:p>
      <w:pPr>
        <w:numPr>
          <w:ilvl w:val="2"/>
          <w:numId w:val="900"/>
        </w:numPr>
        <w:spacing w:before="0" w:after="0"/>
      </w:pPr>
      <w:r>
        <w:t>Correlation IDs</w:t>
      </w:r>
    </w:p>
    <w:p>
      <w:pPr>
        <w:numPr>
          <w:ilvl w:val="2"/>
          <w:numId w:val="900"/>
        </w:numPr>
        <w:spacing w:before="0" w:after="0"/>
      </w:pPr>
      <w:r>
        <w:t>Contextual Information</w:t>
      </w:r>
    </w:p>
    <w:p>
      <w:pPr>
        <w:numPr>
          <w:ilvl w:val="1"/>
          <w:numId w:val="900"/>
        </w:numPr>
        <w:spacing w:before="0" w:after="0"/>
      </w:pPr>
      <w:r>
        <w:t>Auditing API Calls and Access</w:t>
      </w:r>
    </w:p>
    <w:p>
      <w:pPr>
        <w:numPr>
          <w:ilvl w:val="2"/>
          <w:numId w:val="900"/>
        </w:numPr>
        <w:spacing w:before="0" w:after="0"/>
      </w:pPr>
      <w:r>
        <w:t>Access Logs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Compliance Logging</w:t>
      </w:r>
    </w:p>
    <w:p>
      <w:pPr>
        <w:numPr>
          <w:ilvl w:val="1"/>
          <w:numId w:val="900"/>
        </w:numPr>
        <w:spacing w:before="0" w:after="0"/>
      </w:pPr>
      <w:r>
        <w:t>Security Event Logging</w:t>
      </w:r>
    </w:p>
    <w:p>
      <w:pPr>
        <w:numPr>
          <w:ilvl w:val="2"/>
          <w:numId w:val="900"/>
        </w:numPr>
        <w:spacing w:before="0" w:after="0"/>
      </w:pPr>
      <w:r>
        <w:t>Authentication Events</w:t>
      </w:r>
    </w:p>
    <w:p>
      <w:pPr>
        <w:numPr>
          <w:ilvl w:val="2"/>
          <w:numId w:val="900"/>
        </w:numPr>
        <w:spacing w:before="0" w:after="0"/>
      </w:pPr>
      <w:r>
        <w:t>Authorization Decisions</w:t>
      </w:r>
    </w:p>
    <w:p>
      <w:pPr>
        <w:numPr>
          <w:ilvl w:val="2"/>
          <w:numId w:val="900"/>
        </w:numPr>
        <w:spacing w:before="0" w:after="0"/>
      </w:pPr>
      <w:r>
        <w:t>Security Policy Violations</w:t>
      </w:r>
    </w:p>
    <w:p>
      <w:pPr>
        <w:numPr>
          <w:ilvl w:val="0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Security Metrics</w:t>
      </w:r>
    </w:p>
    <w:p>
      <w:pPr>
        <w:numPr>
          <w:ilvl w:val="2"/>
          <w:numId w:val="900"/>
        </w:numPr>
        <w:spacing w:before="0" w:after="0"/>
      </w:pPr>
      <w:r>
        <w:t>Authentication Failures</w:t>
      </w:r>
    </w:p>
    <w:p>
      <w:pPr>
        <w:numPr>
          <w:ilvl w:val="2"/>
          <w:numId w:val="900"/>
        </w:numPr>
        <w:spacing w:before="0" w:after="0"/>
      </w:pPr>
      <w:r>
        <w:t>Authorization Denials</w:t>
      </w:r>
    </w:p>
    <w:p>
      <w:pPr>
        <w:numPr>
          <w:ilvl w:val="2"/>
          <w:numId w:val="900"/>
        </w:numPr>
        <w:spacing w:before="0" w:after="0"/>
      </w:pPr>
      <w:r>
        <w:t>Anomalous Behavior Indicators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Baseline Behavior Analysis</w:t>
      </w:r>
    </w:p>
    <w:p>
      <w:pPr>
        <w:numPr>
          <w:ilvl w:val="2"/>
          <w:numId w:val="900"/>
        </w:numPr>
        <w:spacing w:before="0" w:after="0"/>
      </w:pPr>
      <w:r>
        <w:t>Alert Thresholds</w:t>
      </w:r>
    </w:p>
    <w:p>
      <w:pPr>
        <w:numPr>
          <w:ilvl w:val="2"/>
          <w:numId w:val="900"/>
        </w:numPr>
        <w:spacing w:before="0" w:after="0"/>
      </w:pPr>
      <w:r>
        <w:t>Machine Learning Models</w:t>
      </w:r>
    </w:p>
    <w:p>
      <w:pPr>
        <w:numPr>
          <w:ilvl w:val="1"/>
          <w:numId w:val="900"/>
        </w:numPr>
        <w:spacing w:before="0" w:after="0"/>
      </w:pPr>
      <w:r>
        <w:t>Alerting on Security Events</w:t>
      </w:r>
    </w:p>
    <w:p>
      <w:pPr>
        <w:numPr>
          <w:ilvl w:val="2"/>
          <w:numId w:val="900"/>
        </w:numPr>
        <w:spacing w:before="0" w:after="0"/>
      </w:pPr>
      <w:r>
        <w:t>Notification Channels</w:t>
      </w:r>
    </w:p>
    <w:p>
      <w:pPr>
        <w:numPr>
          <w:ilvl w:val="2"/>
          <w:numId w:val="900"/>
        </w:numPr>
        <w:spacing w:before="0" w:after="0"/>
      </w:pPr>
      <w:r>
        <w:t>Incident Response Integration</w:t>
      </w:r>
    </w:p>
    <w:p>
      <w:pPr>
        <w:numPr>
          <w:ilvl w:val="2"/>
          <w:numId w:val="900"/>
        </w:numPr>
        <w:spacing w:before="0" w:after="0"/>
      </w:pPr>
      <w:r>
        <w:t>Alert Prioritization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Metric Visualization</w:t>
      </w:r>
    </w:p>
    <w:p>
      <w:pPr>
        <w:numPr>
          <w:ilvl w:val="0"/>
          <w:numId w:val="900"/>
        </w:numPr>
        <w:spacing w:before="0" w:after="0"/>
      </w:pPr>
      <w:r>
        <w:t>Distributed Tracing for Security</w:t>
      </w:r>
    </w:p>
    <w:p>
      <w:pPr>
        <w:numPr>
          <w:ilvl w:val="1"/>
          <w:numId w:val="900"/>
        </w:numPr>
        <w:spacing w:before="0" w:after="0"/>
      </w:pPr>
      <w:r>
        <w:t>Tracing Identity Propagation</w:t>
      </w:r>
    </w:p>
    <w:p>
      <w:pPr>
        <w:numPr>
          <w:ilvl w:val="2"/>
          <w:numId w:val="900"/>
        </w:numPr>
        <w:spacing w:before="0" w:after="0"/>
      </w:pPr>
      <w:r>
        <w:t>End-to-End Identity Tracking</w:t>
      </w:r>
    </w:p>
    <w:p>
      <w:pPr>
        <w:numPr>
          <w:ilvl w:val="2"/>
          <w:numId w:val="900"/>
        </w:numPr>
        <w:spacing w:before="0" w:after="0"/>
      </w:pPr>
      <w:r>
        <w:t>Context Propagation</w:t>
      </w:r>
    </w:p>
    <w:p>
      <w:pPr>
        <w:numPr>
          <w:ilvl w:val="1"/>
          <w:numId w:val="900"/>
        </w:numPr>
        <w:spacing w:before="0" w:after="0"/>
      </w:pPr>
      <w:r>
        <w:t>Identifying Unauthorized Service Interactions</w:t>
      </w:r>
    </w:p>
    <w:p>
      <w:pPr>
        <w:numPr>
          <w:ilvl w:val="2"/>
          <w:numId w:val="900"/>
        </w:numPr>
        <w:spacing w:before="0" w:after="0"/>
      </w:pPr>
      <w:r>
        <w:t>Cross-Service Access Analysis</w:t>
      </w:r>
    </w:p>
    <w:p>
      <w:pPr>
        <w:numPr>
          <w:ilvl w:val="2"/>
          <w:numId w:val="900"/>
        </w:numPr>
        <w:spacing w:before="0" w:after="0"/>
      </w:pPr>
      <w:r>
        <w:t>Communication Pattern Analysis</w:t>
      </w:r>
    </w:p>
    <w:p>
      <w:pPr>
        <w:numPr>
          <w:ilvl w:val="1"/>
          <w:numId w:val="900"/>
        </w:numPr>
        <w:spacing w:before="0" w:after="0"/>
      </w:pPr>
      <w:r>
        <w:t>Analyzing Attack Paths</w:t>
      </w:r>
    </w:p>
    <w:p>
      <w:pPr>
        <w:numPr>
          <w:ilvl w:val="2"/>
          <w:numId w:val="900"/>
        </w:numPr>
        <w:spacing w:before="0" w:after="0"/>
      </w:pPr>
      <w:r>
        <w:t>Lateral Movement Detection</w:t>
      </w:r>
    </w:p>
    <w:p>
      <w:pPr>
        <w:numPr>
          <w:ilvl w:val="2"/>
          <w:numId w:val="900"/>
        </w:numPr>
        <w:spacing w:before="0" w:after="0"/>
      </w:pPr>
      <w:r>
        <w:t>Attack Chain Reconstruction</w:t>
      </w:r>
    </w:p>
    <w:p>
      <w:pPr>
        <w:numPr>
          <w:ilvl w:val="1"/>
          <w:numId w:val="900"/>
        </w:numPr>
        <w:spacing w:before="0" w:after="0"/>
      </w:pPr>
      <w:r>
        <w:t>Trace Security and Privacy</w:t>
      </w:r>
    </w:p>
    <w:p>
      <w:pPr>
        <w:numPr>
          <w:ilvl w:val="2"/>
          <w:numId w:val="900"/>
        </w:numPr>
        <w:spacing w:before="0" w:after="0"/>
      </w:pPr>
      <w:r>
        <w:t>Sensitive Data Handling</w:t>
      </w:r>
    </w:p>
    <w:p>
      <w:pPr>
        <w:numPr>
          <w:ilvl w:val="2"/>
          <w:numId w:val="900"/>
        </w:numPr>
        <w:spacing w:before="0" w:after="0"/>
      </w:pPr>
      <w:r>
        <w:t>Trace Sampling</w:t>
      </w:r>
    </w:p>
    <w:p>
      <w:pPr>
        <w:numPr>
          <w:ilvl w:val="0"/>
          <w:numId w:val="900"/>
        </w:numPr>
        <w:spacing w:before="0" w:after="0"/>
      </w:pPr>
      <w:r>
        <w:t>Runtime Security and Intrusion Detection</w:t>
      </w:r>
    </w:p>
    <w:p>
      <w:pPr>
        <w:numPr>
          <w:ilvl w:val="1"/>
          <w:numId w:val="900"/>
        </w:numPr>
        <w:spacing w:before="0" w:after="0"/>
      </w:pPr>
      <w:r>
        <w:t>Runtime Threat Detection Tools</w:t>
      </w:r>
    </w:p>
    <w:p>
      <w:pPr>
        <w:numPr>
          <w:ilvl w:val="2"/>
          <w:numId w:val="900"/>
        </w:numPr>
        <w:spacing w:before="0" w:after="0"/>
      </w:pPr>
      <w:r>
        <w:t>Host-based Intrusion Detection</w:t>
      </w:r>
    </w:p>
    <w:p>
      <w:pPr>
        <w:numPr>
          <w:ilvl w:val="2"/>
          <w:numId w:val="900"/>
        </w:numPr>
        <w:spacing w:before="0" w:after="0"/>
      </w:pPr>
      <w:r>
        <w:t>Container-specific Detection</w:t>
      </w:r>
    </w:p>
    <w:p>
      <w:pPr>
        <w:numPr>
          <w:ilvl w:val="2"/>
          <w:numId w:val="900"/>
        </w:numPr>
        <w:spacing w:before="0" w:after="0"/>
      </w:pPr>
      <w:r>
        <w:t>Network-based Detection</w:t>
      </w:r>
    </w:p>
    <w:p>
      <w:pPr>
        <w:numPr>
          <w:ilvl w:val="1"/>
          <w:numId w:val="900"/>
        </w:numPr>
        <w:spacing w:before="0" w:after="0"/>
      </w:pPr>
      <w:r>
        <w:t>Behavioral Analysis of Services</w:t>
      </w:r>
    </w:p>
    <w:p>
      <w:pPr>
        <w:numPr>
          <w:ilvl w:val="2"/>
          <w:numId w:val="900"/>
        </w:numPr>
        <w:spacing w:before="0" w:after="0"/>
      </w:pPr>
      <w:r>
        <w:t>Anomaly Detection Models</w:t>
      </w:r>
    </w:p>
    <w:p>
      <w:pPr>
        <w:numPr>
          <w:ilvl w:val="2"/>
          <w:numId w:val="900"/>
        </w:numPr>
        <w:spacing w:before="0" w:after="0"/>
      </w:pPr>
      <w:r>
        <w:t>Performance Baselines</w:t>
      </w:r>
    </w:p>
    <w:p>
      <w:pPr>
        <w:numPr>
          <w:ilvl w:val="1"/>
          <w:numId w:val="900"/>
        </w:numPr>
        <w:spacing w:before="0" w:after="0"/>
      </w:pPr>
      <w:r>
        <w:t>File Integrity Monitoring</w:t>
      </w:r>
    </w:p>
    <w:p>
      <w:pPr>
        <w:numPr>
          <w:ilvl w:val="2"/>
          <w:numId w:val="900"/>
        </w:numPr>
        <w:spacing w:before="0" w:after="0"/>
      </w:pPr>
      <w:r>
        <w:t>Change Detection Mechanisms</w:t>
      </w:r>
    </w:p>
    <w:p>
      <w:pPr>
        <w:numPr>
          <w:ilvl w:val="2"/>
          <w:numId w:val="900"/>
        </w:numPr>
        <w:spacing w:before="0" w:after="0"/>
      </w:pPr>
      <w:r>
        <w:t>Critical File Protection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pStyle w:val="Heading1"/>
      </w:pPr>
      <w:r>
        <w:t>Advanced Security Concepts and Practices</w:t>
      </w:r>
    </w:p>
    <w:p>
      <w:pPr>
        <w:numPr>
          <w:ilvl w:val="0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Assume Breach</w:t>
      </w:r>
    </w:p>
    <w:p>
      <w:pPr>
        <w:numPr>
          <w:ilvl w:val="2"/>
          <w:numId w:val="900"/>
        </w:numPr>
        <w:spacing w:before="0" w:after="0"/>
      </w:pPr>
      <w:r>
        <w:t>Enforce Least Privilege</w:t>
      </w:r>
    </w:p>
    <w:p>
      <w:pPr>
        <w:numPr>
          <w:ilvl w:val="1"/>
          <w:numId w:val="900"/>
        </w:numPr>
        <w:spacing w:before="0" w:after="0"/>
      </w:pPr>
      <w:r>
        <w:t>Implementing Zero Trust in Microservices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Continuous Verification</w:t>
      </w:r>
    </w:p>
    <w:p>
      <w:pPr>
        <w:numPr>
          <w:ilvl w:val="2"/>
          <w:numId w:val="900"/>
        </w:numPr>
        <w:spacing w:before="0" w:after="0"/>
      </w:pPr>
      <w:r>
        <w:t>Identity-based Access Controls</w:t>
      </w:r>
    </w:p>
    <w:p>
      <w:pPr>
        <w:numPr>
          <w:ilvl w:val="2"/>
          <w:numId w:val="900"/>
        </w:numPr>
        <w:spacing w:before="0" w:after="0"/>
      </w:pPr>
      <w:r>
        <w:t>Dynamic Policy Enforcement</w:t>
      </w:r>
    </w:p>
    <w:p>
      <w:pPr>
        <w:numPr>
          <w:ilvl w:val="1"/>
          <w:numId w:val="900"/>
        </w:numPr>
        <w:spacing w:before="0" w:after="0"/>
      </w:pPr>
      <w:r>
        <w:t>Zero Trust Network Access (ZTNA)</w:t>
      </w:r>
    </w:p>
    <w:p>
      <w:pPr>
        <w:numPr>
          <w:ilvl w:val="2"/>
          <w:numId w:val="900"/>
        </w:numPr>
        <w:spacing w:before="0" w:after="0"/>
      </w:pPr>
      <w:r>
        <w:t>Software-Defined Perimeters</w:t>
      </w:r>
    </w:p>
    <w:p>
      <w:pPr>
        <w:numPr>
          <w:ilvl w:val="2"/>
          <w:numId w:val="900"/>
        </w:numPr>
        <w:spacing w:before="0" w:after="0"/>
      </w:pPr>
      <w:r>
        <w:t>Secure Remote Access</w:t>
      </w:r>
    </w:p>
    <w:p>
      <w:pPr>
        <w:numPr>
          <w:ilvl w:val="0"/>
          <w:numId w:val="900"/>
        </w:numPr>
        <w:spacing w:before="0" w:after="0"/>
      </w:pPr>
      <w:r>
        <w:t>Security as Code</w:t>
      </w:r>
    </w:p>
    <w:p>
      <w:pPr>
        <w:numPr>
          <w:ilvl w:val="1"/>
          <w:numId w:val="900"/>
        </w:numPr>
        <w:spacing w:before="0" w:after="0"/>
      </w:pPr>
      <w:r>
        <w:t>Automating Security Controls</w:t>
      </w:r>
    </w:p>
    <w:p>
      <w:pPr>
        <w:numPr>
          <w:ilvl w:val="2"/>
          <w:numId w:val="900"/>
        </w:numPr>
        <w:spacing w:before="0" w:after="0"/>
      </w:pPr>
      <w:r>
        <w:t>Security Policy Automation</w:t>
      </w:r>
    </w:p>
    <w:p>
      <w:pPr>
        <w:numPr>
          <w:ilvl w:val="2"/>
          <w:numId w:val="900"/>
        </w:numPr>
        <w:spacing w:before="0" w:after="0"/>
      </w:pPr>
      <w:r>
        <w:t>Continuous Compliance Checks</w:t>
      </w:r>
    </w:p>
    <w:p>
      <w:pPr>
        <w:numPr>
          <w:ilvl w:val="2"/>
          <w:numId w:val="900"/>
        </w:numPr>
        <w:spacing w:before="0" w:after="0"/>
      </w:pPr>
      <w:r>
        <w:t>Automated Remediation</w:t>
      </w:r>
    </w:p>
    <w:p>
      <w:pPr>
        <w:numPr>
          <w:ilvl w:val="1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Open Policy Agent (OPA)</w:t>
      </w:r>
    </w:p>
    <w:p>
      <w:pPr>
        <w:numPr>
          <w:ilvl w:val="2"/>
          <w:numId w:val="900"/>
        </w:numPr>
        <w:spacing w:before="0" w:after="0"/>
      </w:pPr>
      <w:r>
        <w:t>Policy Versioning and Testing</w:t>
      </w:r>
    </w:p>
    <w:p>
      <w:pPr>
        <w:numPr>
          <w:ilvl w:val="2"/>
          <w:numId w:val="900"/>
        </w:numPr>
        <w:spacing w:before="0" w:after="0"/>
      </w:pPr>
      <w:r>
        <w:t>Policy Distribution</w:t>
      </w:r>
    </w:p>
    <w:p>
      <w:pPr>
        <w:numPr>
          <w:ilvl w:val="1"/>
          <w:numId w:val="900"/>
        </w:numPr>
        <w:spacing w:before="0" w:after="0"/>
      </w:pPr>
      <w:r>
        <w:t>Infrastructure as Code (IaC) Security</w:t>
      </w:r>
    </w:p>
    <w:p>
      <w:pPr>
        <w:numPr>
          <w:ilvl w:val="2"/>
          <w:numId w:val="900"/>
        </w:numPr>
        <w:spacing w:before="0" w:after="0"/>
      </w:pPr>
      <w:r>
        <w:t>Secure IaC Templates</w:t>
      </w:r>
    </w:p>
    <w:p>
      <w:pPr>
        <w:numPr>
          <w:ilvl w:val="2"/>
          <w:numId w:val="900"/>
        </w:numPr>
        <w:spacing w:before="0" w:after="0"/>
      </w:pPr>
      <w:r>
        <w:t>Drift Detection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Security Testing Automation</w:t>
      </w:r>
    </w:p>
    <w:p>
      <w:pPr>
        <w:numPr>
          <w:ilvl w:val="2"/>
          <w:numId w:val="900"/>
        </w:numPr>
        <w:spacing w:before="0" w:after="0"/>
      </w:pPr>
      <w:r>
        <w:t>Automated Security Scans</w:t>
      </w:r>
    </w:p>
    <w:p>
      <w:pPr>
        <w:numPr>
          <w:ilvl w:val="2"/>
          <w:numId w:val="900"/>
        </w:numPr>
        <w:spacing w:before="0" w:after="0"/>
      </w:pPr>
      <w:r>
        <w:t>Continuous Security Assessment</w:t>
      </w:r>
    </w:p>
    <w:p>
      <w:pPr>
        <w:numPr>
          <w:ilvl w:val="0"/>
          <w:numId w:val="900"/>
        </w:numPr>
        <w:spacing w:before="0" w:after="0"/>
      </w:pPr>
      <w:r>
        <w:t>DevSecOps in a Microservices Context</w:t>
      </w:r>
    </w:p>
    <w:p>
      <w:pPr>
        <w:numPr>
          <w:ilvl w:val="1"/>
          <w:numId w:val="900"/>
        </w:numPr>
        <w:spacing w:before="0" w:after="0"/>
      </w:pPr>
      <w:r>
        <w:t>Integrating Security into the CI/CD Pipeline</w:t>
      </w:r>
    </w:p>
    <w:p>
      <w:pPr>
        <w:numPr>
          <w:ilvl w:val="2"/>
          <w:numId w:val="900"/>
        </w:numPr>
        <w:spacing w:before="0" w:after="0"/>
      </w:pPr>
      <w:r>
        <w:t>Security Gates</w:t>
      </w:r>
    </w:p>
    <w:p>
      <w:pPr>
        <w:numPr>
          <w:ilvl w:val="2"/>
          <w:numId w:val="900"/>
        </w:numPr>
        <w:spacing w:before="0" w:after="0"/>
      </w:pPr>
      <w:r>
        <w:t>Automated Rollback on Failure</w:t>
      </w:r>
    </w:p>
    <w:p>
      <w:pPr>
        <w:numPr>
          <w:ilvl w:val="2"/>
          <w:numId w:val="900"/>
        </w:numPr>
        <w:spacing w:before="0" w:after="0"/>
      </w:pPr>
      <w:r>
        <w:t>Pipeline Security Controls</w:t>
      </w:r>
    </w:p>
    <w:p>
      <w:pPr>
        <w:numPr>
          <w:ilvl w:val="1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2"/>
          <w:numId w:val="900"/>
        </w:numPr>
        <w:spacing w:before="0" w:after="0"/>
      </w:pPr>
      <w:r>
        <w:t>Interactive Application Security Testing (IAST)</w:t>
      </w:r>
    </w:p>
    <w:p>
      <w:pPr>
        <w:numPr>
          <w:ilvl w:val="2"/>
          <w:numId w:val="900"/>
        </w:numPr>
        <w:spacing w:before="0" w:after="0"/>
      </w:pPr>
      <w:r>
        <w:t>Software Composition Analysis (SCA)</w:t>
      </w:r>
    </w:p>
    <w:p>
      <w:pPr>
        <w:numPr>
          <w:ilvl w:val="1"/>
          <w:numId w:val="900"/>
        </w:numPr>
        <w:spacing w:before="0" w:after="0"/>
      </w:pPr>
      <w:r>
        <w:t>Vulnerability Management in CI/CD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Vulnerability Prioritization</w:t>
      </w:r>
    </w:p>
    <w:p>
      <w:pPr>
        <w:numPr>
          <w:ilvl w:val="1"/>
          <w:numId w:val="900"/>
        </w:numPr>
        <w:spacing w:before="0" w:after="0"/>
      </w:pPr>
      <w:r>
        <w:t>Secure Development Practices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Security Code Reviews</w:t>
      </w:r>
    </w:p>
    <w:p>
      <w:pPr>
        <w:numPr>
          <w:ilvl w:val="0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Data Residency and Sovereignty</w:t>
      </w:r>
    </w:p>
    <w:p>
      <w:pPr>
        <w:numPr>
          <w:ilvl w:val="2"/>
          <w:numId w:val="900"/>
        </w:numPr>
        <w:spacing w:before="0" w:after="0"/>
      </w:pPr>
      <w:r>
        <w:t>Regional Data Storage Requirements</w:t>
      </w:r>
    </w:p>
    <w:p>
      <w:pPr>
        <w:numPr>
          <w:ilvl w:val="2"/>
          <w:numId w:val="900"/>
        </w:numPr>
        <w:spacing w:before="0" w:after="0"/>
      </w:pPr>
      <w:r>
        <w:t>Cross-border Data Transfer</w:t>
      </w:r>
    </w:p>
    <w:p>
      <w:pPr>
        <w:numPr>
          <w:ilvl w:val="1"/>
          <w:numId w:val="900"/>
        </w:numPr>
        <w:spacing w:before="0" w:after="0"/>
      </w:pPr>
      <w:r>
        <w:t>Achieving Compliance in a Distributed System</w:t>
      </w:r>
    </w:p>
    <w:p>
      <w:pPr>
        <w:numPr>
          <w:ilvl w:val="2"/>
          <w:numId w:val="900"/>
        </w:numPr>
        <w:spacing w:before="0" w:after="0"/>
      </w:pPr>
      <w:r>
        <w:t>PCI-DSS</w:t>
      </w:r>
    </w:p>
    <w:p>
      <w:pPr>
        <w:numPr>
          <w:ilvl w:val="2"/>
          <w:numId w:val="900"/>
        </w:numPr>
        <w:spacing w:before="0" w:after="0"/>
      </w:pPr>
      <w:r>
        <w:t>HIPAA</w:t>
      </w:r>
    </w:p>
    <w:p>
      <w:pPr>
        <w:numPr>
          <w:ilvl w:val="2"/>
          <w:numId w:val="900"/>
        </w:numPr>
        <w:spacing w:before="0" w:after="0"/>
      </w:pPr>
      <w:r>
        <w:t>GDPR</w:t>
      </w:r>
    </w:p>
    <w:p>
      <w:pPr>
        <w:numPr>
          <w:ilvl w:val="2"/>
          <w:numId w:val="900"/>
        </w:numPr>
        <w:spacing w:before="0" w:after="0"/>
      </w:pPr>
      <w:r>
        <w:t>SOX Compliance</w:t>
      </w:r>
    </w:p>
    <w:p>
      <w:pPr>
        <w:numPr>
          <w:ilvl w:val="1"/>
          <w:numId w:val="900"/>
        </w:numPr>
        <w:spacing w:before="0" w:after="0"/>
      </w:pPr>
      <w:r>
        <w:t>Auditing and Reporting</w:t>
      </w:r>
    </w:p>
    <w:p>
      <w:pPr>
        <w:numPr>
          <w:ilvl w:val="2"/>
          <w:numId w:val="900"/>
        </w:numPr>
        <w:spacing w:before="0" w:after="0"/>
      </w:pPr>
      <w:r>
        <w:t>Automated Audit Trails</w:t>
      </w:r>
    </w:p>
    <w:p>
      <w:pPr>
        <w:numPr>
          <w:ilvl w:val="2"/>
          <w:numId w:val="900"/>
        </w:numPr>
        <w:spacing w:before="0" w:after="0"/>
      </w:pPr>
      <w:r>
        <w:t>Compliance Reporting Tools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Data Protection and Privacy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Encryption Requirements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0"/>
          <w:numId w:val="900"/>
        </w:numPr>
        <w:spacing w:before="0" w:after="0"/>
      </w:pPr>
      <w:r>
        <w:t>Incident Response and Recovery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Response Team Structure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Forensics in Microservices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Distributed System Analysis</w:t>
      </w:r>
    </w:p>
    <w:p>
      <w:pPr>
        <w:numPr>
          <w:ilvl w:val="1"/>
          <w:numId w:val="900"/>
        </w:numPr>
        <w:spacing w:before="0" w:after="0"/>
      </w:pPr>
      <w:r>
        <w:t>Business Continuity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Service Resilience</w:t>
      </w:r>
    </w:p>
    <w:p>
      <w:pPr>
        <w:numPr>
          <w:ilvl w:val="2"/>
          <w:numId w:val="900"/>
        </w:numPr>
        <w:spacing w:before="0" w:after="0"/>
      </w:pPr>
      <w:r>
        <w:t>Backup and Recovery Strategies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Security Improvements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