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Mathematical Finance</w:t>
      </w:r>
    </w:p>
    <w:p>
      <w:pPr>
        <w:pStyle w:val="Heading1"/>
      </w:pPr>
      <w:r>
        <w:t>Foundations of Mathematical Finance</w:t>
      </w:r>
    </w:p>
    <w:p>
      <w:pPr>
        <w:numPr>
          <w:ilvl w:val="0"/>
          <w:numId w:val="900"/>
        </w:numPr>
        <w:spacing w:before="0" w:after="0"/>
      </w:pPr>
      <w:r>
        <w:t>Basic Financial Instruments and Markets</w:t>
      </w:r>
    </w:p>
    <w:p>
      <w:pPr>
        <w:numPr>
          <w:ilvl w:val="1"/>
          <w:numId w:val="900"/>
        </w:numPr>
        <w:spacing w:before="0" w:after="0"/>
      </w:pPr>
      <w:r>
        <w:t>Asset Classes</w:t>
      </w:r>
    </w:p>
    <w:p>
      <w:pPr>
        <w:numPr>
          <w:ilvl w:val="2"/>
          <w:numId w:val="900"/>
        </w:numPr>
        <w:spacing w:before="0" w:after="0"/>
      </w:pPr>
      <w:r>
        <w:t>Equities</w:t>
      </w:r>
    </w:p>
    <w:p>
      <w:pPr>
        <w:numPr>
          <w:ilvl w:val="3"/>
          <w:numId w:val="900"/>
        </w:numPr>
        <w:spacing w:before="0" w:after="0"/>
      </w:pPr>
      <w:r>
        <w:t>Common Stocks</w:t>
      </w:r>
    </w:p>
    <w:p>
      <w:pPr>
        <w:numPr>
          <w:ilvl w:val="3"/>
          <w:numId w:val="900"/>
        </w:numPr>
        <w:spacing w:before="0" w:after="0"/>
      </w:pPr>
      <w:r>
        <w:t>Preferred Stocks</w:t>
      </w:r>
    </w:p>
    <w:p>
      <w:pPr>
        <w:numPr>
          <w:ilvl w:val="3"/>
          <w:numId w:val="900"/>
        </w:numPr>
        <w:spacing w:before="0" w:after="0"/>
      </w:pPr>
      <w:r>
        <w:t>Stock Indices</w:t>
      </w:r>
    </w:p>
    <w:p>
      <w:pPr>
        <w:numPr>
          <w:ilvl w:val="3"/>
          <w:numId w:val="900"/>
        </w:numPr>
        <w:spacing w:before="0" w:after="0"/>
      </w:pPr>
      <w:r>
        <w:t>Equity Market Structure</w:t>
      </w:r>
    </w:p>
    <w:p>
      <w:pPr>
        <w:numPr>
          <w:ilvl w:val="3"/>
          <w:numId w:val="900"/>
        </w:numPr>
        <w:spacing w:before="0" w:after="0"/>
      </w:pPr>
      <w:r>
        <w:t>Trading Mechanisms</w:t>
      </w:r>
    </w:p>
    <w:p>
      <w:pPr>
        <w:numPr>
          <w:ilvl w:val="2"/>
          <w:numId w:val="900"/>
        </w:numPr>
        <w:spacing w:before="0" w:after="0"/>
      </w:pPr>
      <w:r>
        <w:t>Fixed Income Securities</w:t>
      </w:r>
    </w:p>
    <w:p>
      <w:pPr>
        <w:numPr>
          <w:ilvl w:val="3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Municipal Bonds</w:t>
      </w:r>
    </w:p>
    <w:p>
      <w:pPr>
        <w:numPr>
          <w:ilvl w:val="3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Commercial Paper</w:t>
      </w:r>
    </w:p>
    <w:p>
      <w:pPr>
        <w:numPr>
          <w:ilvl w:val="3"/>
          <w:numId w:val="900"/>
        </w:numPr>
        <w:spacing w:before="0" w:after="0"/>
      </w:pPr>
      <w:r>
        <w:t>Certificates of Deposit</w:t>
      </w:r>
    </w:p>
    <w:p>
      <w:pPr>
        <w:numPr>
          <w:ilvl w:val="3"/>
          <w:numId w:val="900"/>
        </w:numPr>
        <w:spacing w:before="0" w:after="0"/>
      </w:pPr>
      <w:r>
        <w:t>Mortgage-Backed Securities</w:t>
      </w:r>
    </w:p>
    <w:p>
      <w:pPr>
        <w:numPr>
          <w:ilvl w:val="3"/>
          <w:numId w:val="900"/>
        </w:numPr>
        <w:spacing w:before="0" w:after="0"/>
      </w:pPr>
      <w:r>
        <w:t>Asset-Backed Securities</w:t>
      </w:r>
    </w:p>
    <w:p>
      <w:pPr>
        <w:numPr>
          <w:ilvl w:val="3"/>
          <w:numId w:val="900"/>
        </w:numPr>
        <w:spacing w:before="0" w:after="0"/>
      </w:pPr>
      <w:r>
        <w:t>Bond Pricing Fundamentals</w:t>
      </w:r>
    </w:p>
    <w:p>
      <w:pPr>
        <w:numPr>
          <w:ilvl w:val="3"/>
          <w:numId w:val="900"/>
        </w:numPr>
        <w:spacing w:before="0" w:after="0"/>
      </w:pPr>
      <w:r>
        <w:t>Credit Ratings</w:t>
      </w:r>
    </w:p>
    <w:p>
      <w:pPr>
        <w:numPr>
          <w:ilvl w:val="3"/>
          <w:numId w:val="900"/>
        </w:numPr>
        <w:spacing w:before="0" w:after="0"/>
      </w:pPr>
      <w:r>
        <w:t>Duration and Convexity</w:t>
      </w:r>
    </w:p>
    <w:p>
      <w:pPr>
        <w:numPr>
          <w:ilvl w:val="2"/>
          <w:numId w:val="900"/>
        </w:numPr>
        <w:spacing w:before="0" w:after="0"/>
      </w:pPr>
      <w:r>
        <w:t>Currencies</w:t>
      </w:r>
    </w:p>
    <w:p>
      <w:pPr>
        <w:numPr>
          <w:ilvl w:val="3"/>
          <w:numId w:val="900"/>
        </w:numPr>
        <w:spacing w:before="0" w:after="0"/>
      </w:pPr>
      <w:r>
        <w:t>Foreign Exchange Markets</w:t>
      </w:r>
    </w:p>
    <w:p>
      <w:pPr>
        <w:numPr>
          <w:ilvl w:val="3"/>
          <w:numId w:val="900"/>
        </w:numPr>
        <w:spacing w:before="0" w:after="0"/>
      </w:pPr>
      <w:r>
        <w:t>Currency Pairs and Quotes</w:t>
      </w:r>
    </w:p>
    <w:p>
      <w:pPr>
        <w:numPr>
          <w:ilvl w:val="3"/>
          <w:numId w:val="900"/>
        </w:numPr>
        <w:spacing w:before="0" w:after="0"/>
      </w:pPr>
      <w:r>
        <w:t>Exchange Rate Mechanisms</w:t>
      </w:r>
    </w:p>
    <w:p>
      <w:pPr>
        <w:numPr>
          <w:ilvl w:val="3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Commodities</w:t>
      </w:r>
    </w:p>
    <w:p>
      <w:pPr>
        <w:numPr>
          <w:ilvl w:val="3"/>
          <w:numId w:val="900"/>
        </w:numPr>
        <w:spacing w:before="0" w:after="0"/>
      </w:pPr>
      <w:r>
        <w:t>Physical Commodities</w:t>
      </w:r>
    </w:p>
    <w:p>
      <w:pPr>
        <w:numPr>
          <w:ilvl w:val="3"/>
          <w:numId w:val="900"/>
        </w:numPr>
        <w:spacing w:before="0" w:after="0"/>
      </w:pPr>
      <w:r>
        <w:t>Commodity Futures</w:t>
      </w:r>
    </w:p>
    <w:p>
      <w:pPr>
        <w:numPr>
          <w:ilvl w:val="3"/>
          <w:numId w:val="900"/>
        </w:numPr>
        <w:spacing w:before="0" w:after="0"/>
      </w:pPr>
      <w:r>
        <w:t>Commodity Indices</w:t>
      </w:r>
    </w:p>
    <w:p>
      <w:pPr>
        <w:numPr>
          <w:ilvl w:val="3"/>
          <w:numId w:val="900"/>
        </w:numPr>
        <w:spacing w:before="0" w:after="0"/>
      </w:pPr>
      <w:r>
        <w:t>Storage Costs and Convenience Yield</w:t>
      </w:r>
    </w:p>
    <w:p>
      <w:pPr>
        <w:numPr>
          <w:ilvl w:val="1"/>
          <w:numId w:val="900"/>
        </w:numPr>
        <w:spacing w:before="0" w:after="0"/>
      </w:pPr>
      <w:r>
        <w:t>Financial Derivatives</w:t>
      </w:r>
    </w:p>
    <w:p>
      <w:pPr>
        <w:numPr>
          <w:ilvl w:val="2"/>
          <w:numId w:val="900"/>
        </w:numPr>
        <w:spacing w:before="0" w:after="0"/>
      </w:pPr>
      <w:r>
        <w:t>Forward Contracts</w:t>
      </w:r>
    </w:p>
    <w:p>
      <w:pPr>
        <w:numPr>
          <w:ilvl w:val="3"/>
          <w:numId w:val="900"/>
        </w:numPr>
        <w:spacing w:before="0" w:after="0"/>
      </w:pPr>
      <w:r>
        <w:t>Definition and Payoff Structure</w:t>
      </w:r>
    </w:p>
    <w:p>
      <w:pPr>
        <w:numPr>
          <w:ilvl w:val="3"/>
          <w:numId w:val="900"/>
        </w:numPr>
        <w:spacing w:before="0" w:after="0"/>
      </w:pPr>
      <w:r>
        <w:t>Settlement and Delivery</w:t>
      </w:r>
    </w:p>
    <w:p>
      <w:pPr>
        <w:numPr>
          <w:ilvl w:val="3"/>
          <w:numId w:val="900"/>
        </w:numPr>
        <w:spacing w:before="0" w:after="0"/>
      </w:pPr>
      <w:r>
        <w:t>Forward Price Determination</w:t>
      </w:r>
    </w:p>
    <w:p>
      <w:pPr>
        <w:numPr>
          <w:ilvl w:val="3"/>
          <w:numId w:val="900"/>
        </w:numPr>
        <w:spacing w:before="0" w:after="0"/>
      </w:pPr>
      <w:r>
        <w:t>Uses and Risks</w:t>
      </w:r>
    </w:p>
    <w:p>
      <w:pPr>
        <w:numPr>
          <w:ilvl w:val="3"/>
          <w:numId w:val="900"/>
        </w:numPr>
        <w:spacing w:before="0" w:after="0"/>
      </w:pPr>
      <w:r>
        <w:t>Marking to Market</w:t>
      </w:r>
    </w:p>
    <w:p>
      <w:pPr>
        <w:numPr>
          <w:ilvl w:val="2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Exchange-Traded vs OTC</w:t>
      </w:r>
    </w:p>
    <w:p>
      <w:pPr>
        <w:numPr>
          <w:ilvl w:val="3"/>
          <w:numId w:val="900"/>
        </w:numPr>
        <w:spacing w:before="0" w:after="0"/>
      </w:pPr>
      <w:r>
        <w:t>Margin Requirements</w:t>
      </w:r>
    </w:p>
    <w:p>
      <w:pPr>
        <w:numPr>
          <w:ilvl w:val="3"/>
          <w:numId w:val="900"/>
        </w:numPr>
        <w:spacing w:before="0" w:after="0"/>
      </w:pPr>
      <w:r>
        <w:t>Initial Margin</w:t>
      </w:r>
    </w:p>
    <w:p>
      <w:pPr>
        <w:numPr>
          <w:ilvl w:val="3"/>
          <w:numId w:val="900"/>
        </w:numPr>
        <w:spacing w:before="0" w:after="0"/>
      </w:pPr>
      <w:r>
        <w:t>Maintenance Margin</w:t>
      </w:r>
    </w:p>
    <w:p>
      <w:pPr>
        <w:numPr>
          <w:ilvl w:val="3"/>
          <w:numId w:val="900"/>
        </w:numPr>
        <w:spacing w:before="0" w:after="0"/>
      </w:pPr>
      <w:r>
        <w:t>Mark-to-Market Process</w:t>
      </w:r>
    </w:p>
    <w:p>
      <w:pPr>
        <w:numPr>
          <w:ilvl w:val="3"/>
          <w:numId w:val="900"/>
        </w:numPr>
        <w:spacing w:before="0" w:after="0"/>
      </w:pPr>
      <w:r>
        <w:t>Payoff Diagrams</w:t>
      </w:r>
    </w:p>
    <w:p>
      <w:pPr>
        <w:numPr>
          <w:ilvl w:val="3"/>
          <w:numId w:val="900"/>
        </w:numPr>
        <w:spacing w:before="0" w:after="0"/>
      </w:pPr>
      <w:r>
        <w:t>Basis and Basis Risk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3"/>
          <w:numId w:val="900"/>
        </w:numPr>
        <w:spacing w:before="0" w:after="0"/>
      </w:pPr>
      <w:r>
        <w:t>Call Options</w:t>
      </w:r>
    </w:p>
    <w:p>
      <w:pPr>
        <w:numPr>
          <w:ilvl w:val="4"/>
          <w:numId w:val="900"/>
        </w:numPr>
        <w:spacing w:before="0" w:after="0"/>
      </w:pPr>
      <w:r>
        <w:t>Payoff Structure</w:t>
      </w:r>
    </w:p>
    <w:p>
      <w:pPr>
        <w:numPr>
          <w:ilvl w:val="4"/>
          <w:numId w:val="900"/>
        </w:numPr>
        <w:spacing w:before="0" w:after="0"/>
      </w:pPr>
      <w:r>
        <w:t>Profit Diagrams</w:t>
      </w:r>
    </w:p>
    <w:p>
      <w:pPr>
        <w:numPr>
          <w:ilvl w:val="4"/>
          <w:numId w:val="900"/>
        </w:numPr>
        <w:spacing w:before="0" w:after="0"/>
      </w:pPr>
      <w:r>
        <w:t>Moneyness Concepts</w:t>
      </w:r>
    </w:p>
    <w:p>
      <w:pPr>
        <w:numPr>
          <w:ilvl w:val="3"/>
          <w:numId w:val="900"/>
        </w:numPr>
        <w:spacing w:before="0" w:after="0"/>
      </w:pPr>
      <w:r>
        <w:t>Put Options</w:t>
      </w:r>
    </w:p>
    <w:p>
      <w:pPr>
        <w:numPr>
          <w:ilvl w:val="4"/>
          <w:numId w:val="900"/>
        </w:numPr>
        <w:spacing w:before="0" w:after="0"/>
      </w:pPr>
      <w:r>
        <w:t>Payoff Structure</w:t>
      </w:r>
    </w:p>
    <w:p>
      <w:pPr>
        <w:numPr>
          <w:ilvl w:val="4"/>
          <w:numId w:val="900"/>
        </w:numPr>
        <w:spacing w:before="0" w:after="0"/>
      </w:pPr>
      <w:r>
        <w:t>Profit Diagrams</w:t>
      </w:r>
    </w:p>
    <w:p>
      <w:pPr>
        <w:numPr>
          <w:ilvl w:val="4"/>
          <w:numId w:val="900"/>
        </w:numPr>
        <w:spacing w:before="0" w:after="0"/>
      </w:pPr>
      <w:r>
        <w:t>Moneyness Concepts</w:t>
      </w:r>
    </w:p>
    <w:p>
      <w:pPr>
        <w:numPr>
          <w:ilvl w:val="3"/>
          <w:numId w:val="900"/>
        </w:numPr>
        <w:spacing w:before="0" w:after="0"/>
      </w:pPr>
      <w:r>
        <w:t>Option Styles</w:t>
      </w:r>
    </w:p>
    <w:p>
      <w:pPr>
        <w:numPr>
          <w:ilvl w:val="4"/>
          <w:numId w:val="900"/>
        </w:numPr>
        <w:spacing w:before="0" w:after="0"/>
      </w:pPr>
      <w:r>
        <w:t>European Options</w:t>
      </w:r>
    </w:p>
    <w:p>
      <w:pPr>
        <w:numPr>
          <w:ilvl w:val="4"/>
          <w:numId w:val="900"/>
        </w:numPr>
        <w:spacing w:before="0" w:after="0"/>
      </w:pPr>
      <w:r>
        <w:t>American Options</w:t>
      </w:r>
    </w:p>
    <w:p>
      <w:pPr>
        <w:numPr>
          <w:ilvl w:val="4"/>
          <w:numId w:val="900"/>
        </w:numPr>
        <w:spacing w:before="0" w:after="0"/>
      </w:pPr>
      <w:r>
        <w:t>Bermudan Options</w:t>
      </w:r>
    </w:p>
    <w:p>
      <w:pPr>
        <w:numPr>
          <w:ilvl w:val="4"/>
          <w:numId w:val="900"/>
        </w:numPr>
        <w:spacing w:before="0" w:after="0"/>
      </w:pPr>
      <w:r>
        <w:t>Asian Options</w:t>
      </w:r>
    </w:p>
    <w:p>
      <w:pPr>
        <w:numPr>
          <w:ilvl w:val="3"/>
          <w:numId w:val="900"/>
        </w:numPr>
        <w:spacing w:before="0" w:after="0"/>
      </w:pPr>
      <w:r>
        <w:t>Option Strategies</w:t>
      </w:r>
    </w:p>
    <w:p>
      <w:pPr>
        <w:numPr>
          <w:ilvl w:val="4"/>
          <w:numId w:val="900"/>
        </w:numPr>
        <w:spacing w:before="0" w:after="0"/>
      </w:pPr>
      <w:r>
        <w:t>Protective Put</w:t>
      </w:r>
    </w:p>
    <w:p>
      <w:pPr>
        <w:numPr>
          <w:ilvl w:val="4"/>
          <w:numId w:val="900"/>
        </w:numPr>
        <w:spacing w:before="0" w:after="0"/>
      </w:pPr>
      <w:r>
        <w:t>Covered Call</w:t>
      </w:r>
    </w:p>
    <w:p>
      <w:pPr>
        <w:numPr>
          <w:ilvl w:val="4"/>
          <w:numId w:val="900"/>
        </w:numPr>
        <w:spacing w:before="0" w:after="0"/>
      </w:pPr>
      <w:r>
        <w:t>Straddles</w:t>
      </w:r>
    </w:p>
    <w:p>
      <w:pPr>
        <w:numPr>
          <w:ilvl w:val="4"/>
          <w:numId w:val="900"/>
        </w:numPr>
        <w:spacing w:before="0" w:after="0"/>
      </w:pPr>
      <w:r>
        <w:t>Strangles</w:t>
      </w:r>
    </w:p>
    <w:p>
      <w:pPr>
        <w:numPr>
          <w:ilvl w:val="4"/>
          <w:numId w:val="900"/>
        </w:numPr>
        <w:spacing w:before="0" w:after="0"/>
      </w:pPr>
      <w:r>
        <w:t>Spreads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3"/>
          <w:numId w:val="900"/>
        </w:numPr>
        <w:spacing w:before="0" w:after="0"/>
      </w:pPr>
      <w:r>
        <w:t>Interest Rate Swaps</w:t>
      </w:r>
    </w:p>
    <w:p>
      <w:pPr>
        <w:numPr>
          <w:ilvl w:val="3"/>
          <w:numId w:val="900"/>
        </w:numPr>
        <w:spacing w:before="0" w:after="0"/>
      </w:pPr>
      <w:r>
        <w:t>Currency Swaps</w:t>
      </w:r>
    </w:p>
    <w:p>
      <w:pPr>
        <w:numPr>
          <w:ilvl w:val="3"/>
          <w:numId w:val="900"/>
        </w:numPr>
        <w:spacing w:before="0" w:after="0"/>
      </w:pPr>
      <w:r>
        <w:t>Equity Swaps</w:t>
      </w:r>
    </w:p>
    <w:p>
      <w:pPr>
        <w:numPr>
          <w:ilvl w:val="3"/>
          <w:numId w:val="900"/>
        </w:numPr>
        <w:spacing w:before="0" w:after="0"/>
      </w:pPr>
      <w:r>
        <w:t>Credit Default Swaps</w:t>
      </w:r>
    </w:p>
    <w:p>
      <w:pPr>
        <w:numPr>
          <w:ilvl w:val="3"/>
          <w:numId w:val="900"/>
        </w:numPr>
        <w:spacing w:before="0" w:after="0"/>
      </w:pPr>
      <w:r>
        <w:t>Swap Valuation Principles</w:t>
      </w:r>
    </w:p>
    <w:p>
      <w:pPr>
        <w:numPr>
          <w:ilvl w:val="1"/>
          <w:numId w:val="900"/>
        </w:numPr>
        <w:spacing w:before="0" w:after="0"/>
      </w:pPr>
      <w:r>
        <w:t>Market Participants and Structure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Brokers and Dealers</w:t>
      </w:r>
    </w:p>
    <w:p>
      <w:pPr>
        <w:numPr>
          <w:ilvl w:val="2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Exchanges and Trading Venues</w:t>
      </w:r>
    </w:p>
    <w:p>
      <w:pPr>
        <w:numPr>
          <w:ilvl w:val="2"/>
          <w:numId w:val="900"/>
        </w:numPr>
        <w:spacing w:before="0" w:after="0"/>
      </w:pPr>
      <w:r>
        <w:t>Over-the-Counter Markets</w:t>
      </w:r>
    </w:p>
    <w:p>
      <w:pPr>
        <w:numPr>
          <w:ilvl w:val="2"/>
          <w:numId w:val="900"/>
        </w:numPr>
        <w:spacing w:before="0" w:after="0"/>
      </w:pPr>
      <w:r>
        <w:t>Clearinghouses and Settlement Systems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0"/>
          <w:numId w:val="900"/>
        </w:numPr>
        <w:spacing w:before="0" w:after="0"/>
      </w:pPr>
      <w:r>
        <w:t>Time Value of Money</w:t>
      </w:r>
    </w:p>
    <w:p>
      <w:pPr>
        <w:numPr>
          <w:ilvl w:val="1"/>
          <w:numId w:val="900"/>
        </w:numPr>
        <w:spacing w:before="0" w:after="0"/>
      </w:pPr>
      <w:r>
        <w:t>Interest Rates and Compounding</w:t>
      </w:r>
    </w:p>
    <w:p>
      <w:pPr>
        <w:numPr>
          <w:ilvl w:val="2"/>
          <w:numId w:val="900"/>
        </w:numPr>
        <w:spacing w:before="0" w:after="0"/>
      </w:pPr>
      <w:r>
        <w:t>Simple Interest</w:t>
      </w:r>
    </w:p>
    <w:p>
      <w:pPr>
        <w:numPr>
          <w:ilvl w:val="3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3"/>
          <w:numId w:val="900"/>
        </w:numPr>
        <w:spacing w:before="0" w:after="0"/>
      </w:pPr>
      <w:r>
        <w:t>Annual Compounding</w:t>
      </w:r>
    </w:p>
    <w:p>
      <w:pPr>
        <w:numPr>
          <w:ilvl w:val="3"/>
          <w:numId w:val="900"/>
        </w:numPr>
        <w:spacing w:before="0" w:after="0"/>
      </w:pPr>
      <w:r>
        <w:t>Semi-Annual Compounding</w:t>
      </w:r>
    </w:p>
    <w:p>
      <w:pPr>
        <w:numPr>
          <w:ilvl w:val="3"/>
          <w:numId w:val="900"/>
        </w:numPr>
        <w:spacing w:before="0" w:after="0"/>
      </w:pPr>
      <w:r>
        <w:t>Quarterly Compounding</w:t>
      </w:r>
    </w:p>
    <w:p>
      <w:pPr>
        <w:numPr>
          <w:ilvl w:val="3"/>
          <w:numId w:val="900"/>
        </w:numPr>
        <w:spacing w:before="0" w:after="0"/>
      </w:pPr>
      <w:r>
        <w:t>Monthly Compounding</w:t>
      </w:r>
    </w:p>
    <w:p>
      <w:pPr>
        <w:numPr>
          <w:ilvl w:val="3"/>
          <w:numId w:val="900"/>
        </w:numPr>
        <w:spacing w:before="0" w:after="0"/>
      </w:pPr>
      <w:r>
        <w:t>Daily Compounding</w:t>
      </w:r>
    </w:p>
    <w:p>
      <w:pPr>
        <w:numPr>
          <w:ilvl w:val="2"/>
          <w:numId w:val="900"/>
        </w:numPr>
        <w:spacing w:before="0" w:after="0"/>
      </w:pPr>
      <w:r>
        <w:t>Effective Annual Rate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Comparison Across Frequencies</w:t>
      </w:r>
    </w:p>
    <w:p>
      <w:pPr>
        <w:numPr>
          <w:ilvl w:val="2"/>
          <w:numId w:val="900"/>
        </w:numPr>
        <w:spacing w:before="0" w:after="0"/>
      </w:pPr>
      <w:r>
        <w:t>Continuous Compounding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Exponential Growth Formula</w:t>
      </w:r>
    </w:p>
    <w:p>
      <w:pPr>
        <w:numPr>
          <w:ilvl w:val="3"/>
          <w:numId w:val="900"/>
        </w:numPr>
        <w:spacing w:before="0" w:after="0"/>
      </w:pPr>
      <w:r>
        <w:t>Applications in Finance</w:t>
      </w:r>
    </w:p>
    <w:p>
      <w:pPr>
        <w:numPr>
          <w:ilvl w:val="1"/>
          <w:numId w:val="900"/>
        </w:numPr>
        <w:spacing w:before="0" w:after="0"/>
      </w:pPr>
      <w:r>
        <w:t>Present and Future Value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3"/>
          <w:numId w:val="900"/>
        </w:numPr>
        <w:spacing w:before="0" w:after="0"/>
      </w:pPr>
      <w:r>
        <w:t>Single Cash Flow</w:t>
      </w:r>
    </w:p>
    <w:p>
      <w:pPr>
        <w:numPr>
          <w:ilvl w:val="3"/>
          <w:numId w:val="900"/>
        </w:numPr>
        <w:spacing w:before="0" w:after="0"/>
      </w:pPr>
      <w:r>
        <w:t>Multiple Cash Flows</w:t>
      </w:r>
    </w:p>
    <w:p>
      <w:pPr>
        <w:numPr>
          <w:ilvl w:val="2"/>
          <w:numId w:val="900"/>
        </w:numPr>
        <w:spacing w:before="0" w:after="0"/>
      </w:pPr>
      <w:r>
        <w:t>Future Value Calculations</w:t>
      </w:r>
    </w:p>
    <w:p>
      <w:pPr>
        <w:numPr>
          <w:ilvl w:val="3"/>
          <w:numId w:val="900"/>
        </w:numPr>
        <w:spacing w:before="0" w:after="0"/>
      </w:pPr>
      <w:r>
        <w:t>Single Cash Flow</w:t>
      </w:r>
    </w:p>
    <w:p>
      <w:pPr>
        <w:numPr>
          <w:ilvl w:val="3"/>
          <w:numId w:val="900"/>
        </w:numPr>
        <w:spacing w:before="0" w:after="0"/>
      </w:pPr>
      <w:r>
        <w:t>Multiple Cash Flows</w:t>
      </w:r>
    </w:p>
    <w:p>
      <w:pPr>
        <w:numPr>
          <w:ilvl w:val="2"/>
          <w:numId w:val="900"/>
        </w:numPr>
        <w:spacing w:before="0" w:after="0"/>
      </w:pPr>
      <w:r>
        <w:t>Discount Factors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1"/>
          <w:numId w:val="900"/>
        </w:numPr>
        <w:spacing w:before="0" w:after="0"/>
      </w:pPr>
      <w:r>
        <w:t>Annuities and Perpetuities</w:t>
      </w:r>
    </w:p>
    <w:p>
      <w:pPr>
        <w:numPr>
          <w:ilvl w:val="2"/>
          <w:numId w:val="900"/>
        </w:numPr>
        <w:spacing w:before="0" w:after="0"/>
      </w:pPr>
      <w:r>
        <w:t>Ordinary Annuities</w:t>
      </w:r>
    </w:p>
    <w:p>
      <w:pPr>
        <w:numPr>
          <w:ilvl w:val="3"/>
          <w:numId w:val="900"/>
        </w:numPr>
        <w:spacing w:before="0" w:after="0"/>
      </w:pPr>
      <w:r>
        <w:t>Present Value Formula</w:t>
      </w:r>
    </w:p>
    <w:p>
      <w:pPr>
        <w:numPr>
          <w:ilvl w:val="3"/>
          <w:numId w:val="900"/>
        </w:numPr>
        <w:spacing w:before="0" w:after="0"/>
      </w:pPr>
      <w:r>
        <w:t>Future Value Formula</w:t>
      </w:r>
    </w:p>
    <w:p>
      <w:pPr>
        <w:numPr>
          <w:ilvl w:val="2"/>
          <w:numId w:val="900"/>
        </w:numPr>
        <w:spacing w:before="0" w:after="0"/>
      </w:pPr>
      <w:r>
        <w:t>Annuities Due</w:t>
      </w:r>
    </w:p>
    <w:p>
      <w:pPr>
        <w:numPr>
          <w:ilvl w:val="3"/>
          <w:numId w:val="900"/>
        </w:numPr>
        <w:spacing w:before="0" w:after="0"/>
      </w:pPr>
      <w:r>
        <w:t>Present Value Formula</w:t>
      </w:r>
    </w:p>
    <w:p>
      <w:pPr>
        <w:numPr>
          <w:ilvl w:val="3"/>
          <w:numId w:val="900"/>
        </w:numPr>
        <w:spacing w:before="0" w:after="0"/>
      </w:pPr>
      <w:r>
        <w:t>Future Value Formula</w:t>
      </w:r>
    </w:p>
    <w:p>
      <w:pPr>
        <w:numPr>
          <w:ilvl w:val="2"/>
          <w:numId w:val="900"/>
        </w:numPr>
        <w:spacing w:before="0" w:after="0"/>
      </w:pPr>
      <w:r>
        <w:t>Growing Annuities</w:t>
      </w:r>
    </w:p>
    <w:p>
      <w:pPr>
        <w:numPr>
          <w:ilvl w:val="3"/>
          <w:numId w:val="900"/>
        </w:numPr>
        <w:spacing w:before="0" w:after="0"/>
      </w:pPr>
      <w:r>
        <w:t>Constant Growth Rate</w:t>
      </w:r>
    </w:p>
    <w:p>
      <w:pPr>
        <w:numPr>
          <w:ilvl w:val="3"/>
          <w:numId w:val="900"/>
        </w:numPr>
        <w:spacing w:before="0" w:after="0"/>
      </w:pPr>
      <w:r>
        <w:t>Variable Growth Rate</w:t>
      </w:r>
    </w:p>
    <w:p>
      <w:pPr>
        <w:numPr>
          <w:ilvl w:val="2"/>
          <w:numId w:val="900"/>
        </w:numPr>
        <w:spacing w:before="0" w:after="0"/>
      </w:pPr>
      <w:r>
        <w:t>Perpetuities</w:t>
      </w:r>
    </w:p>
    <w:p>
      <w:pPr>
        <w:numPr>
          <w:ilvl w:val="3"/>
          <w:numId w:val="900"/>
        </w:numPr>
        <w:spacing w:before="0" w:after="0"/>
      </w:pPr>
      <w:r>
        <w:t>Present Value Formula</w:t>
      </w:r>
    </w:p>
    <w:p>
      <w:pPr>
        <w:numPr>
          <w:ilvl w:val="3"/>
          <w:numId w:val="900"/>
        </w:numPr>
        <w:spacing w:before="0" w:after="0"/>
      </w:pPr>
      <w:r>
        <w:t>Growing Perpetuities</w:t>
      </w:r>
    </w:p>
    <w:p>
      <w:pPr>
        <w:numPr>
          <w:ilvl w:val="1"/>
          <w:numId w:val="900"/>
        </w:numPr>
        <w:spacing w:before="0" w:after="0"/>
      </w:pPr>
      <w:r>
        <w:t>Yield Curves and Term Structure</w:t>
      </w:r>
    </w:p>
    <w:p>
      <w:pPr>
        <w:numPr>
          <w:ilvl w:val="2"/>
          <w:numId w:val="900"/>
        </w:numPr>
        <w:spacing w:before="0" w:after="0"/>
      </w:pPr>
      <w:r>
        <w:t>Spot Rates</w:t>
      </w:r>
    </w:p>
    <w:p>
      <w:pPr>
        <w:numPr>
          <w:ilvl w:val="3"/>
          <w:numId w:val="900"/>
        </w:numPr>
        <w:spacing w:before="0" w:after="0"/>
      </w:pPr>
      <w:r>
        <w:t>Calculation from Bond Prices</w:t>
      </w:r>
    </w:p>
    <w:p>
      <w:pPr>
        <w:numPr>
          <w:ilvl w:val="2"/>
          <w:numId w:val="900"/>
        </w:numPr>
        <w:spacing w:before="0" w:after="0"/>
      </w:pPr>
      <w:r>
        <w:t>Forward Rates</w:t>
      </w:r>
    </w:p>
    <w:p>
      <w:pPr>
        <w:numPr>
          <w:ilvl w:val="3"/>
          <w:numId w:val="900"/>
        </w:numPr>
        <w:spacing w:before="0" w:after="0"/>
      </w:pPr>
      <w:r>
        <w:t>Calculation from Spot Rates</w:t>
      </w:r>
    </w:p>
    <w:p>
      <w:pPr>
        <w:numPr>
          <w:ilvl w:val="3"/>
          <w:numId w:val="900"/>
        </w:numPr>
        <w:spacing w:before="0" w:after="0"/>
      </w:pPr>
      <w:r>
        <w:t>Forward Rate Agreements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Term Structure Theories</w:t>
      </w:r>
    </w:p>
    <w:p>
      <w:pPr>
        <w:numPr>
          <w:ilvl w:val="3"/>
          <w:numId w:val="900"/>
        </w:numPr>
        <w:spacing w:before="0" w:after="0"/>
      </w:pPr>
      <w:r>
        <w:t>Pure Expectations Theory</w:t>
      </w:r>
    </w:p>
    <w:p>
      <w:pPr>
        <w:numPr>
          <w:ilvl w:val="3"/>
          <w:numId w:val="900"/>
        </w:numPr>
        <w:spacing w:before="0" w:after="0"/>
      </w:pPr>
      <w:r>
        <w:t>Liquidity Preference Theory</w:t>
      </w:r>
    </w:p>
    <w:p>
      <w:pPr>
        <w:numPr>
          <w:ilvl w:val="3"/>
          <w:numId w:val="900"/>
        </w:numPr>
        <w:spacing w:before="0" w:after="0"/>
      </w:pPr>
      <w:r>
        <w:t>Market Segmentation Theory</w:t>
      </w:r>
    </w:p>
    <w:p>
      <w:pPr>
        <w:numPr>
          <w:ilvl w:val="0"/>
          <w:numId w:val="900"/>
        </w:numPr>
        <w:spacing w:before="0" w:after="0"/>
      </w:pPr>
      <w:r>
        <w:t>Arbitrage and Market Efficiency</w:t>
      </w:r>
    </w:p>
    <w:p>
      <w:pPr>
        <w:numPr>
          <w:ilvl w:val="1"/>
          <w:numId w:val="900"/>
        </w:numPr>
        <w:spacing w:before="0" w:after="0"/>
      </w:pPr>
      <w:r>
        <w:t>Law of One Price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Arbitrage Opportunities</w:t>
      </w:r>
    </w:p>
    <w:p>
      <w:pPr>
        <w:numPr>
          <w:ilvl w:val="2"/>
          <w:numId w:val="900"/>
        </w:numPr>
        <w:spacing w:before="0" w:after="0"/>
      </w:pPr>
      <w:r>
        <w:t>Pure Arbitrage</w:t>
      </w:r>
    </w:p>
    <w:p>
      <w:pPr>
        <w:numPr>
          <w:ilvl w:val="2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Risk Arbitrage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Exploitation Strategies</w:t>
      </w:r>
    </w:p>
    <w:p>
      <w:pPr>
        <w:numPr>
          <w:ilvl w:val="1"/>
          <w:numId w:val="900"/>
        </w:numPr>
        <w:spacing w:before="0" w:after="0"/>
      </w:pPr>
      <w:r>
        <w:t>No-Arbitrage Principle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Pricing Implications</w:t>
      </w:r>
    </w:p>
    <w:p>
      <w:pPr>
        <w:numPr>
          <w:ilvl w:val="2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1"/>
          <w:numId w:val="900"/>
        </w:numPr>
        <w:spacing w:before="0" w:after="0"/>
      </w:pPr>
      <w:r>
        <w:t>Market Completeness</w:t>
      </w:r>
    </w:p>
    <w:p>
      <w:pPr>
        <w:numPr>
          <w:ilvl w:val="2"/>
          <w:numId w:val="900"/>
        </w:numPr>
        <w:spacing w:before="0" w:after="0"/>
      </w:pPr>
      <w:r>
        <w:t>Complete Markets</w:t>
      </w:r>
    </w:p>
    <w:p>
      <w:pPr>
        <w:numPr>
          <w:ilvl w:val="2"/>
          <w:numId w:val="900"/>
        </w:numPr>
        <w:spacing w:before="0" w:after="0"/>
      </w:pPr>
      <w:r>
        <w:t>Incomplete Markets</w:t>
      </w:r>
    </w:p>
    <w:p>
      <w:pPr>
        <w:numPr>
          <w:ilvl w:val="2"/>
          <w:numId w:val="900"/>
        </w:numPr>
        <w:spacing w:before="0" w:after="0"/>
      </w:pPr>
      <w:r>
        <w:t>Spanning and Linear Independence</w:t>
      </w:r>
    </w:p>
    <w:p>
      <w:pPr>
        <w:numPr>
          <w:ilvl w:val="2"/>
          <w:numId w:val="900"/>
        </w:numPr>
        <w:spacing w:before="0" w:after="0"/>
      </w:pPr>
      <w:r>
        <w:t>Implications for Pricing</w:t>
      </w:r>
    </w:p>
    <w:p>
      <w:pPr>
        <w:numPr>
          <w:ilvl w:val="2"/>
          <w:numId w:val="900"/>
        </w:numPr>
        <w:spacing w:before="0" w:after="0"/>
      </w:pPr>
      <w:r>
        <w:t>Implications for Hedging</w:t>
      </w:r>
    </w:p>
    <w:p>
      <w:pPr>
        <w:pStyle w:val="Heading1"/>
      </w:pPr>
      <w:r>
        <w:t>Probability Theory for Finance</w:t>
      </w:r>
    </w:p>
    <w:p>
      <w:pPr>
        <w:numPr>
          <w:ilvl w:val="0"/>
          <w:numId w:val="900"/>
        </w:numPr>
        <w:spacing w:before="0" w:after="0"/>
      </w:pPr>
      <w:r>
        <w:t>Probability Spaces and Random Variables</w:t>
      </w:r>
    </w:p>
    <w:p>
      <w:pPr>
        <w:numPr>
          <w:ilvl w:val="1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Sample Space Definition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Event Operations</w:t>
      </w:r>
    </w:p>
    <w:p>
      <w:pPr>
        <w:numPr>
          <w:ilvl w:val="2"/>
          <w:numId w:val="900"/>
        </w:numPr>
        <w:spacing w:before="0" w:after="0"/>
      </w:pPr>
      <w:r>
        <w:t>Sigma-Algebras</w:t>
      </w:r>
    </w:p>
    <w:p>
      <w:pPr>
        <w:numPr>
          <w:ilvl w:val="1"/>
          <w:numId w:val="900"/>
        </w:numPr>
        <w:spacing w:before="0" w:after="0"/>
      </w:pPr>
      <w:r>
        <w:t>Probability Measures</w:t>
      </w:r>
    </w:p>
    <w:p>
      <w:pPr>
        <w:numPr>
          <w:ilvl w:val="2"/>
          <w:numId w:val="900"/>
        </w:numPr>
        <w:spacing w:before="0" w:after="0"/>
      </w:pPr>
      <w:r>
        <w:t>Axioms of Probability</w:t>
      </w:r>
    </w:p>
    <w:p>
      <w:pPr>
        <w:numPr>
          <w:ilvl w:val="2"/>
          <w:numId w:val="900"/>
        </w:numPr>
        <w:spacing w:before="0" w:after="0"/>
      </w:pPr>
      <w:r>
        <w:t>Probability Functions</w:t>
      </w:r>
    </w:p>
    <w:p>
      <w:pPr>
        <w:numPr>
          <w:ilvl w:val="2"/>
          <w:numId w:val="900"/>
        </w:numPr>
        <w:spacing w:before="0" w:after="0"/>
      </w:pPr>
      <w:r>
        <w:t>Properties of Probability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3"/>
          <w:numId w:val="900"/>
        </w:numPr>
        <w:spacing w:before="0" w:after="0"/>
      </w:pPr>
      <w:r>
        <w:t>Relationship to PMF and PDF</w:t>
      </w:r>
    </w:p>
    <w:p>
      <w:pPr>
        <w:numPr>
          <w:ilvl w:val="1"/>
          <w:numId w:val="900"/>
        </w:numPr>
        <w:spacing w:before="0" w:after="0"/>
      </w:pPr>
      <w:r>
        <w:t>Expectation and Moments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Definition for Discrete Variables</w:t>
      </w:r>
    </w:p>
    <w:p>
      <w:pPr>
        <w:numPr>
          <w:ilvl w:val="3"/>
          <w:numId w:val="900"/>
        </w:numPr>
        <w:spacing w:before="0" w:after="0"/>
      </w:pPr>
      <w:r>
        <w:t>Definition for Continuous Variables</w:t>
      </w:r>
    </w:p>
    <w:p>
      <w:pPr>
        <w:numPr>
          <w:ilvl w:val="3"/>
          <w:numId w:val="900"/>
        </w:numPr>
        <w:spacing w:before="0" w:after="0"/>
      </w:pPr>
      <w:r>
        <w:t>Properties of Expectation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Higher-Order Moments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Moment Generating Functions</w:t>
      </w:r>
    </w:p>
    <w:p>
      <w:pPr>
        <w:numPr>
          <w:ilvl w:val="0"/>
          <w:numId w:val="900"/>
        </w:numPr>
        <w:spacing w:before="0" w:after="0"/>
      </w:pPr>
      <w:r>
        <w:t>Key Probability Distributions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3"/>
          <w:numId w:val="900"/>
        </w:numPr>
        <w:spacing w:before="0" w:after="0"/>
      </w:pPr>
      <w:r>
        <w:t>Applications in Finance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3"/>
          <w:numId w:val="900"/>
        </w:numPr>
        <w:spacing w:before="0" w:after="0"/>
      </w:pPr>
      <w:r>
        <w:t>Modeling Jump Events</w:t>
      </w:r>
    </w:p>
    <w:p>
      <w:pPr>
        <w:numPr>
          <w:ilvl w:val="3"/>
          <w:numId w:val="900"/>
        </w:numPr>
        <w:spacing w:before="0" w:after="0"/>
      </w:pPr>
      <w:r>
        <w:t>Applications in Credit Risk</w:t>
      </w:r>
    </w:p>
    <w:p>
      <w:pPr>
        <w:numPr>
          <w:ilvl w:val="1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3"/>
          <w:numId w:val="900"/>
        </w:numPr>
        <w:spacing w:before="0" w:after="0"/>
      </w:pPr>
      <w:r>
        <w:t>Standard Normal Distribution</w:t>
      </w:r>
    </w:p>
    <w:p>
      <w:pPr>
        <w:numPr>
          <w:ilvl w:val="3"/>
          <w:numId w:val="900"/>
        </w:numPr>
        <w:spacing w:before="0" w:after="0"/>
      </w:pPr>
      <w:r>
        <w:t>Central Limit Theorem</w:t>
      </w:r>
    </w:p>
    <w:p>
      <w:pPr>
        <w:numPr>
          <w:ilvl w:val="3"/>
          <w:numId w:val="900"/>
        </w:numPr>
        <w:spacing w:before="0" w:after="0"/>
      </w:pPr>
      <w:r>
        <w:t>Applications in Finance</w:t>
      </w:r>
    </w:p>
    <w:p>
      <w:pPr>
        <w:numPr>
          <w:ilvl w:val="2"/>
          <w:numId w:val="900"/>
        </w:numPr>
        <w:spacing w:before="0" w:after="0"/>
      </w:pPr>
      <w:r>
        <w:t>Log-Normal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3"/>
          <w:numId w:val="900"/>
        </w:numPr>
        <w:spacing w:before="0" w:after="0"/>
      </w:pPr>
      <w:r>
        <w:t>Relationship to Normal Distribution</w:t>
      </w:r>
    </w:p>
    <w:p>
      <w:pPr>
        <w:numPr>
          <w:ilvl w:val="3"/>
          <w:numId w:val="900"/>
        </w:numPr>
        <w:spacing w:before="0" w:after="0"/>
      </w:pPr>
      <w:r>
        <w:t>Applications to Asset Prices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Parameters and Properties</w:t>
      </w:r>
    </w:p>
    <w:p>
      <w:pPr>
        <w:numPr>
          <w:ilvl w:val="3"/>
          <w:numId w:val="900"/>
        </w:numPr>
        <w:spacing w:before="0" w:after="0"/>
      </w:pPr>
      <w:r>
        <w:t>Memoryless Property</w:t>
      </w:r>
    </w:p>
    <w:p>
      <w:pPr>
        <w:numPr>
          <w:ilvl w:val="3"/>
          <w:numId w:val="900"/>
        </w:numPr>
        <w:spacing w:before="0" w:after="0"/>
      </w:pPr>
      <w:r>
        <w:t>Applications in Survival Analysis</w:t>
      </w:r>
    </w:p>
    <w:p>
      <w:pPr>
        <w:numPr>
          <w:ilvl w:val="0"/>
          <w:numId w:val="900"/>
        </w:numPr>
        <w:spacing w:before="0" w:after="0"/>
      </w:pPr>
      <w:r>
        <w:t>Conditional Probability and Expectation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Conditional Expectation</w:t>
      </w:r>
    </w:p>
    <w:p>
      <w:pPr>
        <w:numPr>
          <w:ilvl w:val="2"/>
          <w:numId w:val="900"/>
        </w:numPr>
        <w:spacing w:before="0" w:after="0"/>
      </w:pPr>
      <w:r>
        <w:t>Conditioning on Events</w:t>
      </w:r>
    </w:p>
    <w:p>
      <w:pPr>
        <w:numPr>
          <w:ilvl w:val="2"/>
          <w:numId w:val="900"/>
        </w:numPr>
        <w:spacing w:before="0" w:after="0"/>
      </w:pPr>
      <w:r>
        <w:t>Conditioning on Random Variables</w:t>
      </w:r>
    </w:p>
    <w:p>
      <w:pPr>
        <w:numPr>
          <w:ilvl w:val="2"/>
          <w:numId w:val="900"/>
        </w:numPr>
        <w:spacing w:before="0" w:after="0"/>
      </w:pPr>
      <w:r>
        <w:t>Properties of Conditional Expectation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Tower Property</w:t>
      </w:r>
    </w:p>
    <w:p>
      <w:pPr>
        <w:numPr>
          <w:ilvl w:val="3"/>
          <w:numId w:val="900"/>
        </w:numPr>
        <w:spacing w:before="0" w:after="0"/>
      </w:pPr>
      <w:r>
        <w:t>Law of Iterated Expectations</w:t>
      </w:r>
    </w:p>
    <w:p>
      <w:pPr>
        <w:numPr>
          <w:ilvl w:val="1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2"/>
          <w:numId w:val="900"/>
        </w:numPr>
        <w:spacing w:before="0" w:after="0"/>
      </w:pPr>
      <w:r>
        <w:t>Independent Random Variables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0"/>
          <w:numId w:val="900"/>
        </w:numPr>
        <w:spacing w:before="0" w:after="0"/>
      </w:pPr>
      <w:r>
        <w:t>Stochastic Processes in Discrete Time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2"/>
          <w:numId w:val="900"/>
        </w:numPr>
        <w:spacing w:before="0" w:after="0"/>
      </w:pPr>
      <w:r>
        <w:t>Definition of Stochastic Process</w:t>
      </w:r>
    </w:p>
    <w:p>
      <w:pPr>
        <w:numPr>
          <w:ilvl w:val="2"/>
          <w:numId w:val="900"/>
        </w:numPr>
        <w:spacing w:before="0" w:after="0"/>
      </w:pPr>
      <w:r>
        <w:t>Index Set and State Space</w:t>
      </w:r>
    </w:p>
    <w:p>
      <w:pPr>
        <w:numPr>
          <w:ilvl w:val="2"/>
          <w:numId w:val="900"/>
        </w:numPr>
        <w:spacing w:before="0" w:after="0"/>
      </w:pPr>
      <w:r>
        <w:t>Sample Paths</w:t>
      </w:r>
    </w:p>
    <w:p>
      <w:pPr>
        <w:numPr>
          <w:ilvl w:val="1"/>
          <w:numId w:val="900"/>
        </w:numPr>
        <w:spacing w:before="0" w:after="0"/>
      </w:pPr>
      <w:r>
        <w:t>Filtrations and Information</w:t>
      </w:r>
    </w:p>
    <w:p>
      <w:pPr>
        <w:numPr>
          <w:ilvl w:val="2"/>
          <w:numId w:val="900"/>
        </w:numPr>
        <w:spacing w:before="0" w:after="0"/>
      </w:pPr>
      <w:r>
        <w:t>Filtration Definition</w:t>
      </w:r>
    </w:p>
    <w:p>
      <w:pPr>
        <w:numPr>
          <w:ilvl w:val="2"/>
          <w:numId w:val="900"/>
        </w:numPr>
        <w:spacing w:before="0" w:after="0"/>
      </w:pPr>
      <w:r>
        <w:t>Natural Filtration</w:t>
      </w:r>
    </w:p>
    <w:p>
      <w:pPr>
        <w:numPr>
          <w:ilvl w:val="2"/>
          <w:numId w:val="900"/>
        </w:numPr>
        <w:spacing w:before="0" w:after="0"/>
      </w:pPr>
      <w:r>
        <w:t>Adapted Processes</w:t>
      </w:r>
    </w:p>
    <w:p>
      <w:pPr>
        <w:numPr>
          <w:ilvl w:val="2"/>
          <w:numId w:val="900"/>
        </w:numPr>
        <w:spacing w:before="0" w:after="0"/>
      </w:pPr>
      <w:r>
        <w:t>Predictable Processes</w:t>
      </w:r>
    </w:p>
    <w:p>
      <w:pPr>
        <w:numPr>
          <w:ilvl w:val="1"/>
          <w:numId w:val="900"/>
        </w:numPr>
        <w:spacing w:before="0" w:after="0"/>
      </w:pPr>
      <w:r>
        <w:t>Martingales</w:t>
      </w:r>
    </w:p>
    <w:p>
      <w:pPr>
        <w:numPr>
          <w:ilvl w:val="2"/>
          <w:numId w:val="900"/>
        </w:numPr>
        <w:spacing w:before="0" w:after="0"/>
      </w:pPr>
      <w:r>
        <w:t>Martingale Convergence Theorems</w:t>
      </w:r>
    </w:p>
    <w:p>
      <w:pPr>
        <w:numPr>
          <w:ilvl w:val="2"/>
          <w:numId w:val="900"/>
        </w:numPr>
        <w:spacing w:before="0" w:after="0"/>
      </w:pPr>
      <w:r>
        <w:t>Optional Stopping Theorem</w:t>
      </w:r>
    </w:p>
    <w:p>
      <w:pPr>
        <w:numPr>
          <w:ilvl w:val="1"/>
          <w:numId w:val="900"/>
        </w:numPr>
        <w:spacing w:before="0" w:after="0"/>
      </w:pPr>
      <w:r>
        <w:t>Random Walks</w:t>
      </w:r>
    </w:p>
    <w:p>
      <w:pPr>
        <w:numPr>
          <w:ilvl w:val="2"/>
          <w:numId w:val="900"/>
        </w:numPr>
        <w:spacing w:before="0" w:after="0"/>
      </w:pPr>
      <w:r>
        <w:t>Simple Random Walk</w:t>
      </w:r>
    </w:p>
    <w:p>
      <w:pPr>
        <w:numPr>
          <w:ilvl w:val="2"/>
          <w:numId w:val="900"/>
        </w:numPr>
        <w:spacing w:before="0" w:after="0"/>
      </w:pPr>
      <w:r>
        <w:t>Symmetric Random Walk</w:t>
      </w:r>
    </w:p>
    <w:p>
      <w:pPr>
        <w:numPr>
          <w:ilvl w:val="2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Applications in Finance</w:t>
      </w:r>
    </w:p>
    <w:p>
      <w:pPr>
        <w:pStyle w:val="Heading1"/>
      </w:pPr>
      <w:r>
        <w:t>Discrete-Time Financial Models</w:t>
      </w:r>
    </w:p>
    <w:p>
      <w:pPr>
        <w:numPr>
          <w:ilvl w:val="0"/>
          <w:numId w:val="900"/>
        </w:numPr>
        <w:spacing w:before="0" w:after="0"/>
      </w:pPr>
      <w:r>
        <w:t>Single-Period Models</w:t>
      </w:r>
    </w:p>
    <w:p>
      <w:pPr>
        <w:numPr>
          <w:ilvl w:val="1"/>
          <w:numId w:val="900"/>
        </w:numPr>
        <w:spacing w:before="0" w:after="0"/>
      </w:pPr>
      <w:r>
        <w:t>One-Period Binomial Model</w:t>
      </w:r>
    </w:p>
    <w:p>
      <w:pPr>
        <w:numPr>
          <w:ilvl w:val="2"/>
          <w:numId w:val="900"/>
        </w:numPr>
        <w:spacing w:before="0" w:after="0"/>
      </w:pPr>
      <w:r>
        <w:t>Model Setup</w:t>
      </w:r>
    </w:p>
    <w:p>
      <w:pPr>
        <w:numPr>
          <w:ilvl w:val="3"/>
          <w:numId w:val="900"/>
        </w:numPr>
        <w:spacing w:before="0" w:after="0"/>
      </w:pPr>
      <w:r>
        <w:t>Asset Price Dynamics</w:t>
      </w:r>
    </w:p>
    <w:p>
      <w:pPr>
        <w:numPr>
          <w:ilvl w:val="3"/>
          <w:numId w:val="900"/>
        </w:numPr>
        <w:spacing w:before="0" w:after="0"/>
      </w:pPr>
      <w:r>
        <w:t>Risk-Free Asset</w:t>
      </w:r>
    </w:p>
    <w:p>
      <w:pPr>
        <w:numPr>
          <w:ilvl w:val="3"/>
          <w:numId w:val="900"/>
        </w:numPr>
        <w:spacing w:before="0" w:after="0"/>
      </w:pPr>
      <w:r>
        <w:t>Market Assumptions</w:t>
      </w:r>
    </w:p>
    <w:p>
      <w:pPr>
        <w:numPr>
          <w:ilvl w:val="2"/>
          <w:numId w:val="900"/>
        </w:numPr>
        <w:spacing w:before="0" w:after="0"/>
      </w:pPr>
      <w:r>
        <w:t>Replicating Portfolios</w:t>
      </w:r>
    </w:p>
    <w:p>
      <w:pPr>
        <w:numPr>
          <w:ilvl w:val="3"/>
          <w:numId w:val="900"/>
        </w:numPr>
        <w:spacing w:before="0" w:after="0"/>
      </w:pPr>
      <w:r>
        <w:t>Portfolio Construction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3"/>
          <w:numId w:val="900"/>
        </w:numPr>
        <w:spacing w:before="0" w:after="0"/>
      </w:pPr>
      <w:r>
        <w:t>Self-Financing Condition</w:t>
      </w:r>
    </w:p>
    <w:p>
      <w:pPr>
        <w:numPr>
          <w:ilvl w:val="2"/>
          <w:numId w:val="900"/>
        </w:numPr>
        <w:spacing w:before="0" w:after="0"/>
      </w:pPr>
      <w:r>
        <w:t>Risk-Neutral Pricing</w:t>
      </w:r>
    </w:p>
    <w:p>
      <w:pPr>
        <w:numPr>
          <w:ilvl w:val="3"/>
          <w:numId w:val="900"/>
        </w:numPr>
        <w:spacing w:before="0" w:after="0"/>
      </w:pPr>
      <w:r>
        <w:t>Risk-Neutral Probability</w:t>
      </w:r>
    </w:p>
    <w:p>
      <w:pPr>
        <w:numPr>
          <w:ilvl w:val="3"/>
          <w:numId w:val="900"/>
        </w:numPr>
        <w:spacing w:before="0" w:after="0"/>
      </w:pPr>
      <w:r>
        <w:t>Pricing Formula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State Prices</w:t>
      </w:r>
    </w:p>
    <w:p>
      <w:pPr>
        <w:numPr>
          <w:ilvl w:val="3"/>
          <w:numId w:val="900"/>
        </w:numPr>
        <w:spacing w:before="0" w:after="0"/>
      </w:pPr>
      <w:r>
        <w:t>Arrow-Debreu Securities</w:t>
      </w:r>
    </w:p>
    <w:p>
      <w:pPr>
        <w:numPr>
          <w:ilvl w:val="3"/>
          <w:numId w:val="900"/>
        </w:numPr>
        <w:spacing w:before="0" w:after="0"/>
      </w:pPr>
      <w:r>
        <w:t>Complete Market Pricing</w:t>
      </w:r>
    </w:p>
    <w:p>
      <w:pPr>
        <w:numPr>
          <w:ilvl w:val="1"/>
          <w:numId w:val="900"/>
        </w:numPr>
        <w:spacing w:before="0" w:after="0"/>
      </w:pPr>
      <w:r>
        <w:t>General Single-Period Model</w:t>
      </w:r>
    </w:p>
    <w:p>
      <w:pPr>
        <w:numPr>
          <w:ilvl w:val="2"/>
          <w:numId w:val="900"/>
        </w:numPr>
        <w:spacing w:before="0" w:after="0"/>
      </w:pPr>
      <w:r>
        <w:t>Multiple States</w:t>
      </w:r>
    </w:p>
    <w:p>
      <w:pPr>
        <w:numPr>
          <w:ilvl w:val="2"/>
          <w:numId w:val="900"/>
        </w:numPr>
        <w:spacing w:before="0" w:after="0"/>
      </w:pPr>
      <w:r>
        <w:t>Multiple Assets</w:t>
      </w:r>
    </w:p>
    <w:p>
      <w:pPr>
        <w:numPr>
          <w:ilvl w:val="2"/>
          <w:numId w:val="900"/>
        </w:numPr>
        <w:spacing w:before="0" w:after="0"/>
      </w:pPr>
      <w:r>
        <w:t>Arbitrage-Free Pricing</w:t>
      </w:r>
    </w:p>
    <w:p>
      <w:pPr>
        <w:numPr>
          <w:ilvl w:val="2"/>
          <w:numId w:val="900"/>
        </w:numPr>
        <w:spacing w:before="0" w:after="0"/>
      </w:pPr>
      <w:r>
        <w:t>Fundamental Theorems</w:t>
      </w:r>
    </w:p>
    <w:p>
      <w:pPr>
        <w:numPr>
          <w:ilvl w:val="0"/>
          <w:numId w:val="900"/>
        </w:numPr>
        <w:spacing w:before="0" w:after="0"/>
      </w:pPr>
      <w:r>
        <w:t>Multi-Period Models</w:t>
      </w:r>
    </w:p>
    <w:p>
      <w:pPr>
        <w:numPr>
          <w:ilvl w:val="1"/>
          <w:numId w:val="900"/>
        </w:numPr>
        <w:spacing w:before="0" w:after="0"/>
      </w:pPr>
      <w:r>
        <w:t>Multi-Period Binomial Model</w:t>
      </w:r>
    </w:p>
    <w:p>
      <w:pPr>
        <w:numPr>
          <w:ilvl w:val="2"/>
          <w:numId w:val="900"/>
        </w:numPr>
        <w:spacing w:before="0" w:after="0"/>
      </w:pPr>
      <w:r>
        <w:t>Binomial Trees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Recombining Trees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Dynamic Trading Strategies</w:t>
      </w:r>
    </w:p>
    <w:p>
      <w:pPr>
        <w:numPr>
          <w:ilvl w:val="3"/>
          <w:numId w:val="900"/>
        </w:numPr>
        <w:spacing w:before="0" w:after="0"/>
      </w:pPr>
      <w:r>
        <w:t>Self-Financing Strategies</w:t>
      </w:r>
    </w:p>
    <w:p>
      <w:pPr>
        <w:numPr>
          <w:ilvl w:val="3"/>
          <w:numId w:val="900"/>
        </w:numPr>
        <w:spacing w:before="0" w:after="0"/>
      </w:pPr>
      <w:r>
        <w:t>Portfolio Rebalancing</w:t>
      </w:r>
    </w:p>
    <w:p>
      <w:pPr>
        <w:numPr>
          <w:ilvl w:val="3"/>
          <w:numId w:val="900"/>
        </w:numPr>
        <w:spacing w:before="0" w:after="0"/>
      </w:pPr>
      <w:r>
        <w:t>Hedging in Multiple Periods</w:t>
      </w:r>
    </w:p>
    <w:p>
      <w:pPr>
        <w:numPr>
          <w:ilvl w:val="2"/>
          <w:numId w:val="900"/>
        </w:numPr>
        <w:spacing w:before="0" w:after="0"/>
      </w:pPr>
      <w:r>
        <w:t>American Option Pricing</w:t>
      </w:r>
    </w:p>
    <w:p>
      <w:pPr>
        <w:numPr>
          <w:ilvl w:val="3"/>
          <w:numId w:val="900"/>
        </w:numPr>
        <w:spacing w:before="0" w:after="0"/>
      </w:pPr>
      <w:r>
        <w:t>Early Exercise Feature</w:t>
      </w:r>
    </w:p>
    <w:p>
      <w:pPr>
        <w:numPr>
          <w:ilvl w:val="3"/>
          <w:numId w:val="900"/>
        </w:numPr>
        <w:spacing w:before="0" w:after="0"/>
      </w:pPr>
      <w:r>
        <w:t>Optimal Exercise Strategy</w:t>
      </w:r>
    </w:p>
    <w:p>
      <w:pPr>
        <w:numPr>
          <w:ilvl w:val="3"/>
          <w:numId w:val="900"/>
        </w:numPr>
        <w:spacing w:before="0" w:after="0"/>
      </w:pPr>
      <w:r>
        <w:t>Backward Induction Algorithm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3"/>
          <w:numId w:val="900"/>
        </w:numPr>
        <w:spacing w:before="0" w:after="0"/>
      </w:pPr>
      <w:r>
        <w:t>Limiting Behavior</w:t>
      </w:r>
    </w:p>
    <w:p>
      <w:pPr>
        <w:numPr>
          <w:ilvl w:val="3"/>
          <w:numId w:val="900"/>
        </w:numPr>
        <w:spacing w:before="0" w:after="0"/>
      </w:pPr>
      <w:r>
        <w:t>Connection to Continuous Models</w:t>
      </w:r>
    </w:p>
    <w:p>
      <w:pPr>
        <w:numPr>
          <w:ilvl w:val="1"/>
          <w:numId w:val="900"/>
        </w:numPr>
        <w:spacing w:before="0" w:after="0"/>
      </w:pPr>
      <w:r>
        <w:t>General Multi-Period Models</w:t>
      </w:r>
    </w:p>
    <w:p>
      <w:pPr>
        <w:numPr>
          <w:ilvl w:val="2"/>
          <w:numId w:val="900"/>
        </w:numPr>
        <w:spacing w:before="0" w:after="0"/>
      </w:pPr>
      <w:r>
        <w:t>Discrete-Time Market Model</w:t>
      </w:r>
    </w:p>
    <w:p>
      <w:pPr>
        <w:numPr>
          <w:ilvl w:val="2"/>
          <w:numId w:val="900"/>
        </w:numPr>
        <w:spacing w:before="0" w:after="0"/>
      </w:pPr>
      <w:r>
        <w:t>Martingale Measures</w:t>
      </w:r>
    </w:p>
    <w:p>
      <w:pPr>
        <w:numPr>
          <w:ilvl w:val="2"/>
          <w:numId w:val="900"/>
        </w:numPr>
        <w:spacing w:before="0" w:after="0"/>
      </w:pPr>
      <w:r>
        <w:t>Completeness in Multi-Period Setting</w:t>
      </w:r>
    </w:p>
    <w:p>
      <w:pPr>
        <w:numPr>
          <w:ilvl w:val="2"/>
          <w:numId w:val="900"/>
        </w:numPr>
        <w:spacing w:before="0" w:after="0"/>
      </w:pPr>
      <w:r>
        <w:t>Dynamic Programming Approach</w:t>
      </w:r>
    </w:p>
    <w:p>
      <w:pPr>
        <w:pStyle w:val="Heading1"/>
      </w:pPr>
      <w:r>
        <w:t>Stochastic Calculus</w:t>
      </w:r>
    </w:p>
    <w:p>
      <w:pPr>
        <w:numPr>
          <w:ilvl w:val="0"/>
          <w:numId w:val="900"/>
        </w:numPr>
        <w:spacing w:before="0" w:after="0"/>
      </w:pPr>
      <w:r>
        <w:t>Brownian Motion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Standard Brownian Motion</w:t>
      </w:r>
    </w:p>
    <w:p>
      <w:pPr>
        <w:numPr>
          <w:ilvl w:val="2"/>
          <w:numId w:val="900"/>
        </w:numPr>
        <w:spacing w:before="0" w:after="0"/>
      </w:pPr>
      <w:r>
        <w:t>Wiener Process Properties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Properties of Brownian Motion</w:t>
      </w:r>
    </w:p>
    <w:p>
      <w:pPr>
        <w:numPr>
          <w:ilvl w:val="2"/>
          <w:numId w:val="900"/>
        </w:numPr>
        <w:spacing w:before="0" w:after="0"/>
      </w:pPr>
      <w:r>
        <w:t>Continuous Paths</w:t>
      </w:r>
    </w:p>
    <w:p>
      <w:pPr>
        <w:numPr>
          <w:ilvl w:val="2"/>
          <w:numId w:val="900"/>
        </w:numPr>
        <w:spacing w:before="0" w:after="0"/>
      </w:pPr>
      <w:r>
        <w:t>Independent Increments</w:t>
      </w:r>
    </w:p>
    <w:p>
      <w:pPr>
        <w:numPr>
          <w:ilvl w:val="2"/>
          <w:numId w:val="900"/>
        </w:numPr>
        <w:spacing w:before="0" w:after="0"/>
      </w:pPr>
      <w:r>
        <w:t>Stationary Increments</w:t>
      </w:r>
    </w:p>
    <w:p>
      <w:pPr>
        <w:numPr>
          <w:ilvl w:val="2"/>
          <w:numId w:val="900"/>
        </w:numPr>
        <w:spacing w:before="0" w:after="0"/>
      </w:pPr>
      <w:r>
        <w:t>Normal Distribution of Increments</w:t>
      </w:r>
    </w:p>
    <w:p>
      <w:pPr>
        <w:numPr>
          <w:ilvl w:val="2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Martingale Property</w:t>
      </w:r>
    </w:p>
    <w:p>
      <w:pPr>
        <w:numPr>
          <w:ilvl w:val="1"/>
          <w:numId w:val="900"/>
        </w:numPr>
        <w:spacing w:before="0" w:after="0"/>
      </w:pPr>
      <w:r>
        <w:t>Variations of Brownian Motion</w:t>
      </w:r>
    </w:p>
    <w:p>
      <w:pPr>
        <w:numPr>
          <w:ilvl w:val="2"/>
          <w:numId w:val="900"/>
        </w:numPr>
        <w:spacing w:before="0" w:after="0"/>
      </w:pPr>
      <w:r>
        <w:t>Brownian Motion with Drift</w:t>
      </w:r>
    </w:p>
    <w:p>
      <w:pPr>
        <w:numPr>
          <w:ilvl w:val="2"/>
          <w:numId w:val="900"/>
        </w:numPr>
        <w:spacing w:before="0" w:after="0"/>
      </w:pPr>
      <w:r>
        <w:t>Geometric Brownian Motion</w:t>
      </w:r>
    </w:p>
    <w:p>
      <w:pPr>
        <w:numPr>
          <w:ilvl w:val="2"/>
          <w:numId w:val="900"/>
        </w:numPr>
        <w:spacing w:before="0" w:after="0"/>
      </w:pPr>
      <w:r>
        <w:t>Fractional Brownian Motion</w:t>
      </w:r>
    </w:p>
    <w:p>
      <w:pPr>
        <w:numPr>
          <w:ilvl w:val="1"/>
          <w:numId w:val="900"/>
        </w:numPr>
        <w:spacing w:before="0" w:after="0"/>
      </w:pPr>
      <w:r>
        <w:t>Sample Path Properties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Non-Differentiability</w:t>
      </w:r>
    </w:p>
    <w:p>
      <w:pPr>
        <w:numPr>
          <w:ilvl w:val="2"/>
          <w:numId w:val="900"/>
        </w:numPr>
        <w:spacing w:before="0" w:after="0"/>
      </w:pPr>
      <w:r>
        <w:t>Quadratic Variation</w:t>
      </w:r>
    </w:p>
    <w:p>
      <w:pPr>
        <w:numPr>
          <w:ilvl w:val="2"/>
          <w:numId w:val="900"/>
        </w:numPr>
        <w:spacing w:before="0" w:after="0"/>
      </w:pPr>
      <w:r>
        <w:t>Hölder Continuity</w:t>
      </w:r>
    </w:p>
    <w:p>
      <w:pPr>
        <w:numPr>
          <w:ilvl w:val="0"/>
          <w:numId w:val="900"/>
        </w:numPr>
        <w:spacing w:before="0" w:after="0"/>
      </w:pPr>
      <w:r>
        <w:t>Stochastic Integration</w:t>
      </w:r>
    </w:p>
    <w:p>
      <w:pPr>
        <w:numPr>
          <w:ilvl w:val="1"/>
          <w:numId w:val="900"/>
        </w:numPr>
        <w:spacing w:before="0" w:after="0"/>
      </w:pPr>
      <w:r>
        <w:t>Construction of Stochastic Integrals</w:t>
      </w:r>
    </w:p>
    <w:p>
      <w:pPr>
        <w:numPr>
          <w:ilvl w:val="2"/>
          <w:numId w:val="900"/>
        </w:numPr>
        <w:spacing w:before="0" w:after="0"/>
      </w:pPr>
      <w:r>
        <w:t>Simple Processes</w:t>
      </w:r>
    </w:p>
    <w:p>
      <w:pPr>
        <w:numPr>
          <w:ilvl w:val="2"/>
          <w:numId w:val="900"/>
        </w:numPr>
        <w:spacing w:before="0" w:after="0"/>
      </w:pPr>
      <w:r>
        <w:t>Extension to General Integrands</w:t>
      </w:r>
    </w:p>
    <w:p>
      <w:pPr>
        <w:numPr>
          <w:ilvl w:val="2"/>
          <w:numId w:val="900"/>
        </w:numPr>
        <w:spacing w:before="0" w:after="0"/>
      </w:pPr>
      <w:r>
        <w:t>Itô Integral Definition</w:t>
      </w:r>
    </w:p>
    <w:p>
      <w:pPr>
        <w:numPr>
          <w:ilvl w:val="1"/>
          <w:numId w:val="900"/>
        </w:numPr>
        <w:spacing w:before="0" w:after="0"/>
      </w:pPr>
      <w:r>
        <w:t>Properties of Stochastic Integrals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Isometry Property</w:t>
      </w:r>
    </w:p>
    <w:p>
      <w:pPr>
        <w:numPr>
          <w:ilvl w:val="2"/>
          <w:numId w:val="900"/>
        </w:numPr>
        <w:spacing w:before="0" w:after="0"/>
      </w:pPr>
      <w:r>
        <w:t>Martingale Property</w:t>
      </w:r>
    </w:p>
    <w:p>
      <w:pPr>
        <w:numPr>
          <w:ilvl w:val="2"/>
          <w:numId w:val="900"/>
        </w:numPr>
        <w:spacing w:before="0" w:after="0"/>
      </w:pPr>
      <w:r>
        <w:t>Quadratic Variation</w:t>
      </w:r>
    </w:p>
    <w:p>
      <w:pPr>
        <w:numPr>
          <w:ilvl w:val="1"/>
          <w:numId w:val="900"/>
        </w:numPr>
        <w:spacing w:before="0" w:after="0"/>
      </w:pPr>
      <w:r>
        <w:t>Itô's Lemma</w:t>
      </w:r>
    </w:p>
    <w:p>
      <w:pPr>
        <w:numPr>
          <w:ilvl w:val="2"/>
          <w:numId w:val="900"/>
        </w:numPr>
        <w:spacing w:before="0" w:after="0"/>
      </w:pPr>
      <w:r>
        <w:t>Single Variable Case</w:t>
      </w:r>
    </w:p>
    <w:p>
      <w:pPr>
        <w:numPr>
          <w:ilvl w:val="2"/>
          <w:numId w:val="900"/>
        </w:numPr>
        <w:spacing w:before="0" w:after="0"/>
      </w:pPr>
      <w:r>
        <w:t>Multivariable Case</w:t>
      </w:r>
    </w:p>
    <w:p>
      <w:pPr>
        <w:numPr>
          <w:ilvl w:val="2"/>
          <w:numId w:val="900"/>
        </w:numPr>
        <w:spacing w:before="0" w:after="0"/>
      </w:pPr>
      <w:r>
        <w:t>Applications to Finance</w:t>
      </w:r>
    </w:p>
    <w:p>
      <w:pPr>
        <w:numPr>
          <w:ilvl w:val="2"/>
          <w:numId w:val="900"/>
        </w:numPr>
        <w:spacing w:before="0" w:after="0"/>
      </w:pPr>
      <w:r>
        <w:t>Change of Variables Formula</w:t>
      </w:r>
    </w:p>
    <w:p>
      <w:pPr>
        <w:numPr>
          <w:ilvl w:val="0"/>
          <w:numId w:val="900"/>
        </w:numPr>
        <w:spacing w:before="0" w:after="0"/>
      </w:pPr>
      <w:r>
        <w:t>Stochastic Differential Equations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SDE Formulation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Lipschitz Conditions</w:t>
      </w:r>
    </w:p>
    <w:p>
      <w:pPr>
        <w:numPr>
          <w:ilvl w:val="2"/>
          <w:numId w:val="900"/>
        </w:numPr>
        <w:spacing w:before="0" w:after="0"/>
      </w:pPr>
      <w:r>
        <w:t>Growth Conditions</w:t>
      </w:r>
    </w:p>
    <w:p>
      <w:pPr>
        <w:numPr>
          <w:ilvl w:val="2"/>
          <w:numId w:val="900"/>
        </w:numPr>
        <w:spacing w:before="0" w:after="0"/>
      </w:pPr>
      <w:r>
        <w:t>Strong Solutions</w:t>
      </w:r>
    </w:p>
    <w:p>
      <w:pPr>
        <w:numPr>
          <w:ilvl w:val="1"/>
          <w:numId w:val="900"/>
        </w:numPr>
        <w:spacing w:before="0" w:after="0"/>
      </w:pPr>
      <w:r>
        <w:t>Important SDEs in Finance</w:t>
      </w:r>
    </w:p>
    <w:p>
      <w:pPr>
        <w:numPr>
          <w:ilvl w:val="2"/>
          <w:numId w:val="900"/>
        </w:numPr>
        <w:spacing w:before="0" w:after="0"/>
      </w:pPr>
      <w:r>
        <w:t>Geometric Brownian Motion</w:t>
      </w:r>
    </w:p>
    <w:p>
      <w:pPr>
        <w:numPr>
          <w:ilvl w:val="2"/>
          <w:numId w:val="900"/>
        </w:numPr>
        <w:spacing w:before="0" w:after="0"/>
      </w:pPr>
      <w:r>
        <w:t>Ornstein-Uhlenbeck Process</w:t>
      </w:r>
    </w:p>
    <w:p>
      <w:pPr>
        <w:numPr>
          <w:ilvl w:val="2"/>
          <w:numId w:val="900"/>
        </w:numPr>
        <w:spacing w:before="0" w:after="0"/>
      </w:pPr>
      <w:r>
        <w:t>Cox-Ingersoll-Ross Process</w:t>
      </w:r>
    </w:p>
    <w:p>
      <w:pPr>
        <w:numPr>
          <w:ilvl w:val="2"/>
          <w:numId w:val="900"/>
        </w:numPr>
        <w:spacing w:before="0" w:after="0"/>
      </w:pPr>
      <w:r>
        <w:t>Vasicek Process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2"/>
          <w:numId w:val="900"/>
        </w:numPr>
        <w:spacing w:before="0" w:after="0"/>
      </w:pPr>
      <w:r>
        <w:t>Transformation Techniques</w:t>
      </w:r>
    </w:p>
    <w:p>
      <w:pPr>
        <w:pStyle w:val="Heading1"/>
      </w:pPr>
      <w:r>
        <w:t>Continuous-Time Models and Derivative Pricing</w:t>
      </w:r>
    </w:p>
    <w:p>
      <w:pPr>
        <w:numPr>
          <w:ilvl w:val="0"/>
          <w:numId w:val="900"/>
        </w:numPr>
        <w:spacing w:before="0" w:after="0"/>
      </w:pPr>
      <w:r>
        <w:t>Black-Scholes-Merton Framework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Market Assumptions</w:t>
      </w:r>
    </w:p>
    <w:p>
      <w:pPr>
        <w:numPr>
          <w:ilvl w:val="2"/>
          <w:numId w:val="900"/>
        </w:numPr>
        <w:spacing w:before="0" w:after="0"/>
      </w:pPr>
      <w:r>
        <w:t>No Arbitrage</w:t>
      </w:r>
    </w:p>
    <w:p>
      <w:pPr>
        <w:numPr>
          <w:ilvl w:val="2"/>
          <w:numId w:val="900"/>
        </w:numPr>
        <w:spacing w:before="0" w:after="0"/>
      </w:pPr>
      <w:r>
        <w:t>Complete Markets</w:t>
      </w:r>
    </w:p>
    <w:p>
      <w:pPr>
        <w:numPr>
          <w:ilvl w:val="2"/>
          <w:numId w:val="900"/>
        </w:numPr>
        <w:spacing w:before="0" w:after="0"/>
      </w:pPr>
      <w:r>
        <w:t>Constant Parameters</w:t>
      </w:r>
    </w:p>
    <w:p>
      <w:pPr>
        <w:numPr>
          <w:ilvl w:val="1"/>
          <w:numId w:val="900"/>
        </w:numPr>
        <w:spacing w:before="0" w:after="0"/>
      </w:pPr>
      <w:r>
        <w:t>Asset Price Dynamics</w:t>
      </w:r>
    </w:p>
    <w:p>
      <w:pPr>
        <w:numPr>
          <w:ilvl w:val="2"/>
          <w:numId w:val="900"/>
        </w:numPr>
        <w:spacing w:before="0" w:after="0"/>
      </w:pPr>
      <w:r>
        <w:t>Geometric Brownian Motion</w:t>
      </w:r>
    </w:p>
    <w:p>
      <w:pPr>
        <w:numPr>
          <w:ilvl w:val="2"/>
          <w:numId w:val="900"/>
        </w:numPr>
        <w:spacing w:before="0" w:after="0"/>
      </w:pPr>
      <w:r>
        <w:t>Risk-Free Asset</w:t>
      </w:r>
    </w:p>
    <w:p>
      <w:pPr>
        <w:numPr>
          <w:ilvl w:val="2"/>
          <w:numId w:val="900"/>
        </w:numPr>
        <w:spacing w:before="0" w:after="0"/>
      </w:pPr>
      <w:r>
        <w:t>Dividend Yield</w:t>
      </w:r>
    </w:p>
    <w:p>
      <w:pPr>
        <w:numPr>
          <w:ilvl w:val="1"/>
          <w:numId w:val="900"/>
        </w:numPr>
        <w:spacing w:before="0" w:after="0"/>
      </w:pPr>
      <w:r>
        <w:t>Derivation of Black-Scholes PDE</w:t>
      </w:r>
    </w:p>
    <w:p>
      <w:pPr>
        <w:numPr>
          <w:ilvl w:val="2"/>
          <w:numId w:val="900"/>
        </w:numPr>
        <w:spacing w:before="0" w:after="0"/>
      </w:pPr>
      <w:r>
        <w:t>Delta Hedging Argument</w:t>
      </w:r>
    </w:p>
    <w:p>
      <w:pPr>
        <w:numPr>
          <w:ilvl w:val="2"/>
          <w:numId w:val="900"/>
        </w:numPr>
        <w:spacing w:before="0" w:after="0"/>
      </w:pPr>
      <w:r>
        <w:t>Risk-Neutral Valuation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Black-Scholes-Merton Formulas</w:t>
      </w:r>
    </w:p>
    <w:p>
      <w:pPr>
        <w:numPr>
          <w:ilvl w:val="2"/>
          <w:numId w:val="900"/>
        </w:numPr>
        <w:spacing w:before="0" w:after="0"/>
      </w:pPr>
      <w:r>
        <w:t>European Call Option</w:t>
      </w:r>
    </w:p>
    <w:p>
      <w:pPr>
        <w:numPr>
          <w:ilvl w:val="2"/>
          <w:numId w:val="900"/>
        </w:numPr>
        <w:spacing w:before="0" w:after="0"/>
      </w:pPr>
      <w:r>
        <w:t>European Put Option</w:t>
      </w:r>
    </w:p>
    <w:p>
      <w:pPr>
        <w:numPr>
          <w:ilvl w:val="2"/>
          <w:numId w:val="900"/>
        </w:numPr>
        <w:spacing w:before="0" w:after="0"/>
      </w:pPr>
      <w:r>
        <w:t>Greeks Formulas</w:t>
      </w:r>
    </w:p>
    <w:p>
      <w:pPr>
        <w:numPr>
          <w:ilvl w:val="2"/>
          <w:numId w:val="900"/>
        </w:numPr>
        <w:spacing w:before="0" w:after="0"/>
      </w:pPr>
      <w:r>
        <w:t>Dividend Adjustments</w:t>
      </w:r>
    </w:p>
    <w:p>
      <w:pPr>
        <w:numPr>
          <w:ilvl w:val="1"/>
          <w:numId w:val="900"/>
        </w:numPr>
        <w:spacing w:before="0" w:after="0"/>
      </w:pPr>
      <w:r>
        <w:t>Put-Call Parity</w:t>
      </w:r>
    </w:p>
    <w:p>
      <w:pPr>
        <w:numPr>
          <w:ilvl w:val="2"/>
          <w:numId w:val="900"/>
        </w:numPr>
        <w:spacing w:before="0" w:after="0"/>
      </w:pPr>
      <w:r>
        <w:t>European Options</w:t>
      </w:r>
    </w:p>
    <w:p>
      <w:pPr>
        <w:numPr>
          <w:ilvl w:val="2"/>
          <w:numId w:val="900"/>
        </w:numPr>
        <w:spacing w:before="0" w:after="0"/>
      </w:pPr>
      <w:r>
        <w:t>American Options</w:t>
      </w:r>
    </w:p>
    <w:p>
      <w:pPr>
        <w:numPr>
          <w:ilvl w:val="2"/>
          <w:numId w:val="900"/>
        </w:numPr>
        <w:spacing w:before="0" w:after="0"/>
      </w:pPr>
      <w:r>
        <w:t>Dividend Effects</w:t>
      </w:r>
    </w:p>
    <w:p>
      <w:pPr>
        <w:numPr>
          <w:ilvl w:val="0"/>
          <w:numId w:val="900"/>
        </w:numPr>
        <w:spacing w:before="0" w:after="0"/>
      </w:pPr>
      <w:r>
        <w:t>Risk-Neutral Valuation</w:t>
      </w:r>
    </w:p>
    <w:p>
      <w:pPr>
        <w:numPr>
          <w:ilvl w:val="1"/>
          <w:numId w:val="900"/>
        </w:numPr>
        <w:spacing w:before="0" w:after="0"/>
      </w:pPr>
      <w:r>
        <w:t>Change of Measure</w:t>
      </w:r>
    </w:p>
    <w:p>
      <w:pPr>
        <w:numPr>
          <w:ilvl w:val="2"/>
          <w:numId w:val="900"/>
        </w:numPr>
        <w:spacing w:before="0" w:after="0"/>
      </w:pPr>
      <w:r>
        <w:t>Girsanov's Theorem</w:t>
      </w:r>
    </w:p>
    <w:p>
      <w:pPr>
        <w:numPr>
          <w:ilvl w:val="2"/>
          <w:numId w:val="900"/>
        </w:numPr>
        <w:spacing w:before="0" w:after="0"/>
      </w:pPr>
      <w:r>
        <w:t>Radon-Nikodym Derivative</w:t>
      </w:r>
    </w:p>
    <w:p>
      <w:pPr>
        <w:numPr>
          <w:ilvl w:val="2"/>
          <w:numId w:val="900"/>
        </w:numPr>
        <w:spacing w:before="0" w:after="0"/>
      </w:pPr>
      <w:r>
        <w:t>Market Price of Risk</w:t>
      </w:r>
    </w:p>
    <w:p>
      <w:pPr>
        <w:numPr>
          <w:ilvl w:val="1"/>
          <w:numId w:val="900"/>
        </w:numPr>
        <w:spacing w:before="0" w:after="0"/>
      </w:pPr>
      <w:r>
        <w:t>Risk-Neutral Measure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Fundamental Theorems of Asset Pricing</w:t>
      </w:r>
    </w:p>
    <w:p>
      <w:pPr>
        <w:numPr>
          <w:ilvl w:val="2"/>
          <w:numId w:val="900"/>
        </w:numPr>
        <w:spacing w:before="0" w:after="0"/>
      </w:pPr>
      <w:r>
        <w:t>First Fundamental Theorem</w:t>
      </w:r>
    </w:p>
    <w:p>
      <w:pPr>
        <w:numPr>
          <w:ilvl w:val="2"/>
          <w:numId w:val="900"/>
        </w:numPr>
        <w:spacing w:before="0" w:after="0"/>
      </w:pPr>
      <w:r>
        <w:t>Second Fundamental Theorem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Pricing under Risk-Neutral Measure</w:t>
      </w:r>
    </w:p>
    <w:p>
      <w:pPr>
        <w:numPr>
          <w:ilvl w:val="2"/>
          <w:numId w:val="900"/>
        </w:numPr>
        <w:spacing w:before="0" w:after="0"/>
      </w:pPr>
      <w:r>
        <w:t>Expectation Formula</w:t>
      </w:r>
    </w:p>
    <w:p>
      <w:pPr>
        <w:numPr>
          <w:ilvl w:val="2"/>
          <w:numId w:val="900"/>
        </w:numPr>
        <w:spacing w:before="0" w:after="0"/>
      </w:pPr>
      <w:r>
        <w:t>Feynman-Kac Theorem</w:t>
      </w:r>
    </w:p>
    <w:p>
      <w:pPr>
        <w:numPr>
          <w:ilvl w:val="2"/>
          <w:numId w:val="900"/>
        </w:numPr>
        <w:spacing w:before="0" w:after="0"/>
      </w:pPr>
      <w:r>
        <w:t>PDE Approach</w:t>
      </w:r>
    </w:p>
    <w:p>
      <w:pPr>
        <w:numPr>
          <w:ilvl w:val="0"/>
          <w:numId w:val="900"/>
        </w:numPr>
        <w:spacing w:before="0" w:after="0"/>
      </w:pPr>
      <w:r>
        <w:t>Sensitivity Analysis and Hedging</w:t>
      </w:r>
    </w:p>
    <w:p>
      <w:pPr>
        <w:numPr>
          <w:ilvl w:val="1"/>
          <w:numId w:val="900"/>
        </w:numPr>
        <w:spacing w:before="0" w:after="0"/>
      </w:pPr>
      <w:r>
        <w:t>The Greeks</w:t>
      </w:r>
    </w:p>
    <w:p>
      <w:pPr>
        <w:numPr>
          <w:ilvl w:val="2"/>
          <w:numId w:val="900"/>
        </w:numPr>
        <w:spacing w:before="0" w:after="0"/>
      </w:pPr>
      <w:r>
        <w:t>Delta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Hedging Applications</w:t>
      </w:r>
    </w:p>
    <w:p>
      <w:pPr>
        <w:numPr>
          <w:ilvl w:val="2"/>
          <w:numId w:val="900"/>
        </w:numPr>
        <w:spacing w:before="0" w:after="0"/>
      </w:pPr>
      <w:r>
        <w:t>Gamma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Theta</w:t>
      </w:r>
    </w:p>
    <w:p>
      <w:pPr>
        <w:numPr>
          <w:ilvl w:val="3"/>
          <w:numId w:val="900"/>
        </w:numPr>
        <w:spacing w:before="0" w:after="0"/>
      </w:pPr>
      <w:r>
        <w:t>Time Decay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Vega</w:t>
      </w:r>
    </w:p>
    <w:p>
      <w:pPr>
        <w:numPr>
          <w:ilvl w:val="3"/>
          <w:numId w:val="900"/>
        </w:numPr>
        <w:spacing w:before="0" w:after="0"/>
      </w:pPr>
      <w:r>
        <w:t>Volatility Risk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Rho</w:t>
      </w:r>
    </w:p>
    <w:p>
      <w:pPr>
        <w:numPr>
          <w:ilvl w:val="3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Dynamic Hedging</w:t>
      </w:r>
    </w:p>
    <w:p>
      <w:pPr>
        <w:numPr>
          <w:ilvl w:val="2"/>
          <w:numId w:val="900"/>
        </w:numPr>
        <w:spacing w:before="0" w:after="0"/>
      </w:pPr>
      <w:r>
        <w:t>Delta Hedging Strategy</w:t>
      </w:r>
    </w:p>
    <w:p>
      <w:pPr>
        <w:numPr>
          <w:ilvl w:val="2"/>
          <w:numId w:val="900"/>
        </w:numPr>
        <w:spacing w:before="0" w:after="0"/>
      </w:pPr>
      <w:r>
        <w:t>Gamma Hedging</w:t>
      </w:r>
    </w:p>
    <w:p>
      <w:pPr>
        <w:numPr>
          <w:ilvl w:val="2"/>
          <w:numId w:val="900"/>
        </w:numPr>
        <w:spacing w:before="0" w:after="0"/>
      </w:pPr>
      <w:r>
        <w:t>Vega Hedging</w:t>
      </w:r>
    </w:p>
    <w:p>
      <w:pPr>
        <w:numPr>
          <w:ilvl w:val="2"/>
          <w:numId w:val="900"/>
        </w:numPr>
        <w:spacing w:before="0" w:after="0"/>
      </w:pPr>
      <w:r>
        <w:t>Portfolio Hedging</w:t>
      </w:r>
    </w:p>
    <w:p>
      <w:pPr>
        <w:numPr>
          <w:ilvl w:val="1"/>
          <w:numId w:val="900"/>
        </w:numPr>
        <w:spacing w:before="0" w:after="0"/>
      </w:pPr>
      <w:r>
        <w:t>Hedging in Practice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Discrete Rebalancing</w:t>
      </w:r>
    </w:p>
    <w:p>
      <w:pPr>
        <w:numPr>
          <w:ilvl w:val="2"/>
          <w:numId w:val="900"/>
        </w:numPr>
        <w:spacing w:before="0" w:after="0"/>
      </w:pPr>
      <w:r>
        <w:t>Model Risk</w:t>
      </w:r>
    </w:p>
    <w:p>
      <w:pPr>
        <w:numPr>
          <w:ilvl w:val="2"/>
          <w:numId w:val="900"/>
        </w:numPr>
        <w:spacing w:before="0" w:after="0"/>
      </w:pPr>
      <w:r>
        <w:t>Liquidity Constraints</w:t>
      </w:r>
    </w:p>
    <w:p>
      <w:pPr>
        <w:pStyle w:val="Heading1"/>
      </w:pPr>
      <w:r>
        <w:t>Interest Rate Modeling</w:t>
      </w:r>
    </w:p>
    <w:p>
      <w:pPr>
        <w:numPr>
          <w:ilvl w:val="0"/>
          <w:numId w:val="900"/>
        </w:numPr>
        <w:spacing w:before="0" w:after="0"/>
      </w:pPr>
      <w:r>
        <w:t>Interest Rate Fundamentals</w:t>
      </w:r>
    </w:p>
    <w:p>
      <w:pPr>
        <w:numPr>
          <w:ilvl w:val="1"/>
          <w:numId w:val="900"/>
        </w:numPr>
        <w:spacing w:before="0" w:after="0"/>
      </w:pPr>
      <w:r>
        <w:t>Interest Rate Concepts</w:t>
      </w:r>
    </w:p>
    <w:p>
      <w:pPr>
        <w:numPr>
          <w:ilvl w:val="2"/>
          <w:numId w:val="900"/>
        </w:numPr>
        <w:spacing w:before="0" w:after="0"/>
      </w:pPr>
      <w:r>
        <w:t>Short Rate</w:t>
      </w:r>
    </w:p>
    <w:p>
      <w:pPr>
        <w:numPr>
          <w:ilvl w:val="2"/>
          <w:numId w:val="900"/>
        </w:numPr>
        <w:spacing w:before="0" w:after="0"/>
      </w:pPr>
      <w:r>
        <w:t>Forward Rates</w:t>
      </w:r>
    </w:p>
    <w:p>
      <w:pPr>
        <w:numPr>
          <w:ilvl w:val="2"/>
          <w:numId w:val="900"/>
        </w:numPr>
        <w:spacing w:before="0" w:after="0"/>
      </w:pPr>
      <w:r>
        <w:t>Spot Rates</w:t>
      </w:r>
    </w:p>
    <w:p>
      <w:pPr>
        <w:numPr>
          <w:ilvl w:val="2"/>
          <w:numId w:val="900"/>
        </w:numPr>
        <w:spacing w:before="0" w:after="0"/>
      </w:pPr>
      <w:r>
        <w:t>Yield Curves</w:t>
      </w:r>
    </w:p>
    <w:p>
      <w:pPr>
        <w:numPr>
          <w:ilvl w:val="1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Zero-Coupon Bonds</w:t>
      </w:r>
    </w:p>
    <w:p>
      <w:pPr>
        <w:numPr>
          <w:ilvl w:val="2"/>
          <w:numId w:val="900"/>
        </w:numPr>
        <w:spacing w:before="0" w:after="0"/>
      </w:pPr>
      <w:r>
        <w:t>Coupon Bonds</w:t>
      </w:r>
    </w:p>
    <w:p>
      <w:pPr>
        <w:numPr>
          <w:ilvl w:val="2"/>
          <w:numId w:val="900"/>
        </w:numPr>
        <w:spacing w:before="0" w:after="0"/>
      </w:pPr>
      <w:r>
        <w:t>Bond Mathematics</w:t>
      </w:r>
    </w:p>
    <w:p>
      <w:pPr>
        <w:numPr>
          <w:ilvl w:val="2"/>
          <w:numId w:val="900"/>
        </w:numPr>
        <w:spacing w:before="0" w:after="0"/>
      </w:pPr>
      <w:r>
        <w:t>Duration and Convexity</w:t>
      </w:r>
    </w:p>
    <w:p>
      <w:pPr>
        <w:numPr>
          <w:ilvl w:val="1"/>
          <w:numId w:val="900"/>
        </w:numPr>
        <w:spacing w:before="0" w:after="0"/>
      </w:pPr>
      <w:r>
        <w:t>Interest Rate Derivatives</w:t>
      </w:r>
    </w:p>
    <w:p>
      <w:pPr>
        <w:numPr>
          <w:ilvl w:val="2"/>
          <w:numId w:val="900"/>
        </w:numPr>
        <w:spacing w:before="0" w:after="0"/>
      </w:pPr>
      <w:r>
        <w:t>Forward Rate Agreements</w:t>
      </w:r>
    </w:p>
    <w:p>
      <w:pPr>
        <w:numPr>
          <w:ilvl w:val="2"/>
          <w:numId w:val="900"/>
        </w:numPr>
        <w:spacing w:before="0" w:after="0"/>
      </w:pPr>
      <w:r>
        <w:t>Interest Rate Futures</w:t>
      </w:r>
    </w:p>
    <w:p>
      <w:pPr>
        <w:numPr>
          <w:ilvl w:val="2"/>
          <w:numId w:val="900"/>
        </w:numPr>
        <w:spacing w:before="0" w:after="0"/>
      </w:pPr>
      <w:r>
        <w:t>Caps and Floors</w:t>
      </w:r>
    </w:p>
    <w:p>
      <w:pPr>
        <w:numPr>
          <w:ilvl w:val="2"/>
          <w:numId w:val="900"/>
        </w:numPr>
        <w:spacing w:before="0" w:after="0"/>
      </w:pPr>
      <w:r>
        <w:t>Swaptions</w:t>
      </w:r>
    </w:p>
    <w:p>
      <w:pPr>
        <w:numPr>
          <w:ilvl w:val="0"/>
          <w:numId w:val="900"/>
        </w:numPr>
        <w:spacing w:before="0" w:after="0"/>
      </w:pPr>
      <w:r>
        <w:t>Short-Rate Models</w:t>
      </w:r>
    </w:p>
    <w:p>
      <w:pPr>
        <w:numPr>
          <w:ilvl w:val="1"/>
          <w:numId w:val="900"/>
        </w:numPr>
        <w:spacing w:before="0" w:after="0"/>
      </w:pPr>
      <w:r>
        <w:t>General Framework</w:t>
      </w:r>
    </w:p>
    <w:p>
      <w:pPr>
        <w:numPr>
          <w:ilvl w:val="2"/>
          <w:numId w:val="900"/>
        </w:numPr>
        <w:spacing w:before="0" w:after="0"/>
      </w:pPr>
      <w:r>
        <w:t>Short Rate Process</w:t>
      </w:r>
    </w:p>
    <w:p>
      <w:pPr>
        <w:numPr>
          <w:ilvl w:val="2"/>
          <w:numId w:val="900"/>
        </w:numPr>
        <w:spacing w:before="0" w:after="0"/>
      </w:pPr>
      <w:r>
        <w:t>Bond Pricing Formula</w:t>
      </w:r>
    </w:p>
    <w:p>
      <w:pPr>
        <w:numPr>
          <w:ilvl w:val="2"/>
          <w:numId w:val="900"/>
        </w:numPr>
        <w:spacing w:before="0" w:after="0"/>
      </w:pPr>
      <w:r>
        <w:t>Risk-Neutral Dynamics</w:t>
      </w:r>
    </w:p>
    <w:p>
      <w:pPr>
        <w:numPr>
          <w:ilvl w:val="1"/>
          <w:numId w:val="900"/>
        </w:numPr>
        <w:spacing w:before="0" w:after="0"/>
      </w:pPr>
      <w:r>
        <w:t>Equilibrium Models</w:t>
      </w:r>
    </w:p>
    <w:p>
      <w:pPr>
        <w:numPr>
          <w:ilvl w:val="2"/>
          <w:numId w:val="900"/>
        </w:numPr>
        <w:spacing w:before="0" w:after="0"/>
      </w:pPr>
      <w:r>
        <w:t>Vasicek Model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Mean Reversion</w:t>
      </w:r>
    </w:p>
    <w:p>
      <w:pPr>
        <w:numPr>
          <w:ilvl w:val="3"/>
          <w:numId w:val="900"/>
        </w:numPr>
        <w:spacing w:before="0" w:after="0"/>
      </w:pPr>
      <w:r>
        <w:t>Bond Pricing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Cox-Ingersoll-Ross Model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Square-Root Process</w:t>
      </w:r>
    </w:p>
    <w:p>
      <w:pPr>
        <w:numPr>
          <w:ilvl w:val="3"/>
          <w:numId w:val="900"/>
        </w:numPr>
        <w:spacing w:before="0" w:after="0"/>
      </w:pPr>
      <w:r>
        <w:t>Bond Pricing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1"/>
          <w:numId w:val="900"/>
        </w:numPr>
        <w:spacing w:before="0" w:after="0"/>
      </w:pPr>
      <w:r>
        <w:t>No-Arbitrage Models</w:t>
      </w:r>
    </w:p>
    <w:p>
      <w:pPr>
        <w:numPr>
          <w:ilvl w:val="2"/>
          <w:numId w:val="900"/>
        </w:numPr>
        <w:spacing w:before="0" w:after="0"/>
      </w:pPr>
      <w:r>
        <w:t>Ho-Lee Model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Calibration to Yield Curve</w:t>
      </w:r>
    </w:p>
    <w:p>
      <w:pPr>
        <w:numPr>
          <w:ilvl w:val="2"/>
          <w:numId w:val="900"/>
        </w:numPr>
        <w:spacing w:before="0" w:after="0"/>
      </w:pPr>
      <w:r>
        <w:t>Hull-White Model</w:t>
      </w:r>
    </w:p>
    <w:p>
      <w:pPr>
        <w:numPr>
          <w:ilvl w:val="3"/>
          <w:numId w:val="900"/>
        </w:numPr>
        <w:spacing w:before="0" w:after="0"/>
      </w:pPr>
      <w:r>
        <w:t>Extended Vasicek Model</w:t>
      </w:r>
    </w:p>
    <w:p>
      <w:pPr>
        <w:numPr>
          <w:ilvl w:val="3"/>
          <w:numId w:val="900"/>
        </w:numPr>
        <w:spacing w:before="0" w:after="0"/>
      </w:pPr>
      <w:r>
        <w:t>Time-Dependent Parameters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Black-Karasinski Model</w:t>
      </w:r>
    </w:p>
    <w:p>
      <w:pPr>
        <w:numPr>
          <w:ilvl w:val="3"/>
          <w:numId w:val="900"/>
        </w:numPr>
        <w:spacing w:before="0" w:after="0"/>
      </w:pPr>
      <w:r>
        <w:t>Log-Normal Short Rate</w:t>
      </w:r>
    </w:p>
    <w:p>
      <w:pPr>
        <w:numPr>
          <w:ilvl w:val="3"/>
          <w:numId w:val="900"/>
        </w:numPr>
        <w:spacing w:before="0" w:after="0"/>
      </w:pPr>
      <w:r>
        <w:t>Mean Reversion</w:t>
      </w:r>
    </w:p>
    <w:p>
      <w:pPr>
        <w:numPr>
          <w:ilvl w:val="0"/>
          <w:numId w:val="900"/>
        </w:numPr>
        <w:spacing w:before="0" w:after="0"/>
      </w:pPr>
      <w:r>
        <w:t>Forward Rate Models</w:t>
      </w:r>
    </w:p>
    <w:p>
      <w:pPr>
        <w:numPr>
          <w:ilvl w:val="1"/>
          <w:numId w:val="900"/>
        </w:numPr>
        <w:spacing w:before="0" w:after="0"/>
      </w:pPr>
      <w:r>
        <w:t>Heath-Jarrow-Morton Framework</w:t>
      </w:r>
    </w:p>
    <w:p>
      <w:pPr>
        <w:numPr>
          <w:ilvl w:val="2"/>
          <w:numId w:val="900"/>
        </w:numPr>
        <w:spacing w:before="0" w:after="0"/>
      </w:pPr>
      <w:r>
        <w:t>Forward Rate Dynamics</w:t>
      </w:r>
    </w:p>
    <w:p>
      <w:pPr>
        <w:numPr>
          <w:ilvl w:val="2"/>
          <w:numId w:val="900"/>
        </w:numPr>
        <w:spacing w:before="0" w:after="0"/>
      </w:pPr>
      <w:r>
        <w:t>Volatility Structure</w:t>
      </w:r>
    </w:p>
    <w:p>
      <w:pPr>
        <w:numPr>
          <w:ilvl w:val="2"/>
          <w:numId w:val="900"/>
        </w:numPr>
        <w:spacing w:before="0" w:after="0"/>
      </w:pPr>
      <w:r>
        <w:t>Drift Restriction</w:t>
      </w:r>
    </w:p>
    <w:p>
      <w:pPr>
        <w:numPr>
          <w:ilvl w:val="2"/>
          <w:numId w:val="900"/>
        </w:numPr>
        <w:spacing w:before="0" w:after="0"/>
      </w:pPr>
      <w:r>
        <w:t>No-Arbitrage Conditions</w:t>
      </w:r>
    </w:p>
    <w:p>
      <w:pPr>
        <w:numPr>
          <w:ilvl w:val="1"/>
          <w:numId w:val="900"/>
        </w:numPr>
        <w:spacing w:before="0" w:after="0"/>
      </w:pPr>
      <w:r>
        <w:t>LIBOR Market Model</w:t>
      </w:r>
    </w:p>
    <w:p>
      <w:pPr>
        <w:numPr>
          <w:ilvl w:val="2"/>
          <w:numId w:val="900"/>
        </w:numPr>
        <w:spacing w:before="0" w:after="0"/>
      </w:pPr>
      <w:r>
        <w:t>Forward LIBOR Dynamics</w:t>
      </w:r>
    </w:p>
    <w:p>
      <w:pPr>
        <w:numPr>
          <w:ilvl w:val="2"/>
          <w:numId w:val="900"/>
        </w:numPr>
        <w:spacing w:before="0" w:after="0"/>
      </w:pPr>
      <w:r>
        <w:t>Caplet Pricing</w:t>
      </w:r>
    </w:p>
    <w:p>
      <w:pPr>
        <w:numPr>
          <w:ilvl w:val="2"/>
          <w:numId w:val="900"/>
        </w:numPr>
        <w:spacing w:before="0" w:after="0"/>
      </w:pPr>
      <w:r>
        <w:t>Swaption Pricing</w:t>
      </w:r>
    </w:p>
    <w:p>
      <w:pPr>
        <w:numPr>
          <w:ilvl w:val="2"/>
          <w:numId w:val="900"/>
        </w:numPr>
        <w:spacing w:before="0" w:after="0"/>
      </w:pPr>
      <w:r>
        <w:t>Calibration Issues</w:t>
      </w:r>
    </w:p>
    <w:p>
      <w:pPr>
        <w:numPr>
          <w:ilvl w:val="1"/>
          <w:numId w:val="900"/>
        </w:numPr>
        <w:spacing w:before="0" w:after="0"/>
      </w:pPr>
      <w:r>
        <w:t>Swap Market Model</w:t>
      </w:r>
    </w:p>
    <w:p>
      <w:pPr>
        <w:numPr>
          <w:ilvl w:val="2"/>
          <w:numId w:val="900"/>
        </w:numPr>
        <w:spacing w:before="0" w:after="0"/>
      </w:pPr>
      <w:r>
        <w:t>Forward Swap Rate Dynamics</w:t>
      </w:r>
    </w:p>
    <w:p>
      <w:pPr>
        <w:numPr>
          <w:ilvl w:val="2"/>
          <w:numId w:val="900"/>
        </w:numPr>
        <w:spacing w:before="0" w:after="0"/>
      </w:pPr>
      <w:r>
        <w:t>Swaption Pricing</w:t>
      </w:r>
    </w:p>
    <w:p>
      <w:pPr>
        <w:numPr>
          <w:ilvl w:val="2"/>
          <w:numId w:val="900"/>
        </w:numPr>
        <w:spacing w:before="0" w:after="0"/>
      </w:pPr>
      <w:r>
        <w:t>Model Implementation</w:t>
      </w:r>
    </w:p>
    <w:p>
      <w:pPr>
        <w:pStyle w:val="Heading1"/>
      </w:pPr>
      <w:r>
        <w:t>Advanced Derivative Pricing</w:t>
      </w:r>
    </w:p>
    <w:p>
      <w:pPr>
        <w:numPr>
          <w:ilvl w:val="0"/>
          <w:numId w:val="900"/>
        </w:numPr>
        <w:spacing w:before="0" w:after="0"/>
      </w:pPr>
      <w:r>
        <w:t>Exotic Options</w:t>
      </w:r>
    </w:p>
    <w:p>
      <w:pPr>
        <w:numPr>
          <w:ilvl w:val="1"/>
          <w:numId w:val="900"/>
        </w:numPr>
        <w:spacing w:before="0" w:after="0"/>
      </w:pPr>
      <w:r>
        <w:t>Path-Dependent Options</w:t>
      </w:r>
    </w:p>
    <w:p>
      <w:pPr>
        <w:numPr>
          <w:ilvl w:val="2"/>
          <w:numId w:val="900"/>
        </w:numPr>
        <w:spacing w:before="0" w:after="0"/>
      </w:pPr>
      <w:r>
        <w:t>Asian Options</w:t>
      </w:r>
    </w:p>
    <w:p>
      <w:pPr>
        <w:numPr>
          <w:ilvl w:val="3"/>
          <w:numId w:val="900"/>
        </w:numPr>
        <w:spacing w:before="0" w:after="0"/>
      </w:pPr>
      <w:r>
        <w:t>Arithmetic Average</w:t>
      </w:r>
    </w:p>
    <w:p>
      <w:pPr>
        <w:numPr>
          <w:ilvl w:val="3"/>
          <w:numId w:val="900"/>
        </w:numPr>
        <w:spacing w:before="0" w:after="0"/>
      </w:pPr>
      <w:r>
        <w:t>Geometric Average</w:t>
      </w:r>
    </w:p>
    <w:p>
      <w:pPr>
        <w:numPr>
          <w:ilvl w:val="3"/>
          <w:numId w:val="900"/>
        </w:numPr>
        <w:spacing w:before="0" w:after="0"/>
      </w:pPr>
      <w:r>
        <w:t>Pricing Methods</w:t>
      </w:r>
    </w:p>
    <w:p>
      <w:pPr>
        <w:numPr>
          <w:ilvl w:val="2"/>
          <w:numId w:val="900"/>
        </w:numPr>
        <w:spacing w:before="0" w:after="0"/>
      </w:pPr>
      <w:r>
        <w:t>Lookback Options</w:t>
      </w:r>
    </w:p>
    <w:p>
      <w:pPr>
        <w:numPr>
          <w:ilvl w:val="3"/>
          <w:numId w:val="900"/>
        </w:numPr>
        <w:spacing w:before="0" w:after="0"/>
      </w:pPr>
      <w:r>
        <w:t>Fixed Strike Lookback</w:t>
      </w:r>
    </w:p>
    <w:p>
      <w:pPr>
        <w:numPr>
          <w:ilvl w:val="3"/>
          <w:numId w:val="900"/>
        </w:numPr>
        <w:spacing w:before="0" w:after="0"/>
      </w:pPr>
      <w:r>
        <w:t>Floating Strike Lookback</w:t>
      </w:r>
    </w:p>
    <w:p>
      <w:pPr>
        <w:numPr>
          <w:ilvl w:val="3"/>
          <w:numId w:val="900"/>
        </w:numPr>
        <w:spacing w:before="0" w:after="0"/>
      </w:pPr>
      <w:r>
        <w:t>Pricing Formulas</w:t>
      </w:r>
    </w:p>
    <w:p>
      <w:pPr>
        <w:numPr>
          <w:ilvl w:val="2"/>
          <w:numId w:val="900"/>
        </w:numPr>
        <w:spacing w:before="0" w:after="0"/>
      </w:pPr>
      <w:r>
        <w:t>Barrier Options</w:t>
      </w:r>
    </w:p>
    <w:p>
      <w:pPr>
        <w:numPr>
          <w:ilvl w:val="3"/>
          <w:numId w:val="900"/>
        </w:numPr>
        <w:spacing w:before="0" w:after="0"/>
      </w:pPr>
      <w:r>
        <w:t>Knock-Out Options</w:t>
      </w:r>
    </w:p>
    <w:p>
      <w:pPr>
        <w:numPr>
          <w:ilvl w:val="3"/>
          <w:numId w:val="900"/>
        </w:numPr>
        <w:spacing w:before="0" w:after="0"/>
      </w:pPr>
      <w:r>
        <w:t>Knock-In Options</w:t>
      </w:r>
    </w:p>
    <w:p>
      <w:pPr>
        <w:numPr>
          <w:ilvl w:val="3"/>
          <w:numId w:val="900"/>
        </w:numPr>
        <w:spacing w:before="0" w:after="0"/>
      </w:pPr>
      <w:r>
        <w:t>Pricing Methods</w:t>
      </w:r>
    </w:p>
    <w:p>
      <w:pPr>
        <w:numPr>
          <w:ilvl w:val="3"/>
          <w:numId w:val="900"/>
        </w:numPr>
        <w:spacing w:before="0" w:after="0"/>
      </w:pPr>
      <w:r>
        <w:t>Greeks Calculation</w:t>
      </w:r>
    </w:p>
    <w:p>
      <w:pPr>
        <w:numPr>
          <w:ilvl w:val="1"/>
          <w:numId w:val="900"/>
        </w:numPr>
        <w:spacing w:before="0" w:after="0"/>
      </w:pPr>
      <w:r>
        <w:t>Multi-Asset Options</w:t>
      </w:r>
    </w:p>
    <w:p>
      <w:pPr>
        <w:numPr>
          <w:ilvl w:val="2"/>
          <w:numId w:val="900"/>
        </w:numPr>
        <w:spacing w:before="0" w:after="0"/>
      </w:pPr>
      <w:r>
        <w:t>Rainbow Options</w:t>
      </w:r>
    </w:p>
    <w:p>
      <w:pPr>
        <w:numPr>
          <w:ilvl w:val="3"/>
          <w:numId w:val="900"/>
        </w:numPr>
        <w:spacing w:before="0" w:after="0"/>
      </w:pPr>
      <w:r>
        <w:t>Best-of Options</w:t>
      </w:r>
    </w:p>
    <w:p>
      <w:pPr>
        <w:numPr>
          <w:ilvl w:val="3"/>
          <w:numId w:val="900"/>
        </w:numPr>
        <w:spacing w:before="0" w:after="0"/>
      </w:pPr>
      <w:r>
        <w:t>Worst-of Options</w:t>
      </w:r>
    </w:p>
    <w:p>
      <w:pPr>
        <w:numPr>
          <w:ilvl w:val="3"/>
          <w:numId w:val="900"/>
        </w:numPr>
        <w:spacing w:before="0" w:after="0"/>
      </w:pPr>
      <w:r>
        <w:t>Pricing via Monte Carlo</w:t>
      </w:r>
    </w:p>
    <w:p>
      <w:pPr>
        <w:numPr>
          <w:ilvl w:val="2"/>
          <w:numId w:val="900"/>
        </w:numPr>
        <w:spacing w:before="0" w:after="0"/>
      </w:pPr>
      <w:r>
        <w:t>Basket Options</w:t>
      </w:r>
    </w:p>
    <w:p>
      <w:pPr>
        <w:numPr>
          <w:ilvl w:val="3"/>
          <w:numId w:val="900"/>
        </w:numPr>
        <w:spacing w:before="0" w:after="0"/>
      </w:pPr>
      <w:r>
        <w:t>Weighted Baskets</w:t>
      </w:r>
    </w:p>
    <w:p>
      <w:pPr>
        <w:numPr>
          <w:ilvl w:val="3"/>
          <w:numId w:val="900"/>
        </w:numPr>
        <w:spacing w:before="0" w:after="0"/>
      </w:pPr>
      <w:r>
        <w:t>Correlation Effects</w:t>
      </w:r>
    </w:p>
    <w:p>
      <w:pPr>
        <w:numPr>
          <w:ilvl w:val="3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Exchange Options</w:t>
      </w:r>
    </w:p>
    <w:p>
      <w:pPr>
        <w:numPr>
          <w:ilvl w:val="3"/>
          <w:numId w:val="900"/>
        </w:numPr>
        <w:spacing w:before="0" w:after="0"/>
      </w:pPr>
      <w:r>
        <w:t>Margrabe Formula</w:t>
      </w:r>
    </w:p>
    <w:p>
      <w:pPr>
        <w:numPr>
          <w:ilvl w:val="1"/>
          <w:numId w:val="900"/>
        </w:numPr>
        <w:spacing w:before="0" w:after="0"/>
      </w:pPr>
      <w:r>
        <w:t>Volatility-Dependent Options</w:t>
      </w:r>
    </w:p>
    <w:p>
      <w:pPr>
        <w:numPr>
          <w:ilvl w:val="2"/>
          <w:numId w:val="900"/>
        </w:numPr>
        <w:spacing w:before="0" w:after="0"/>
      </w:pPr>
      <w:r>
        <w:t>Variance Swaps</w:t>
      </w:r>
    </w:p>
    <w:p>
      <w:pPr>
        <w:numPr>
          <w:ilvl w:val="2"/>
          <w:numId w:val="900"/>
        </w:numPr>
        <w:spacing w:before="0" w:after="0"/>
      </w:pPr>
      <w:r>
        <w:t>Volatility Swaps</w:t>
      </w:r>
    </w:p>
    <w:p>
      <w:pPr>
        <w:numPr>
          <w:ilvl w:val="2"/>
          <w:numId w:val="900"/>
        </w:numPr>
        <w:spacing w:before="0" w:after="0"/>
      </w:pPr>
      <w:r>
        <w:t>VIX Options</w:t>
      </w:r>
    </w:p>
    <w:p>
      <w:pPr>
        <w:numPr>
          <w:ilvl w:val="0"/>
          <w:numId w:val="900"/>
        </w:numPr>
        <w:spacing w:before="0" w:after="0"/>
      </w:pPr>
      <w:r>
        <w:t>Volatility Modeling</w:t>
      </w:r>
    </w:p>
    <w:p>
      <w:pPr>
        <w:numPr>
          <w:ilvl w:val="1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Black-Scholes Implied Volatility</w:t>
      </w:r>
    </w:p>
    <w:p>
      <w:pPr>
        <w:numPr>
          <w:ilvl w:val="2"/>
          <w:numId w:val="900"/>
        </w:numPr>
        <w:spacing w:before="0" w:after="0"/>
      </w:pPr>
      <w:r>
        <w:t>Volatility Surface</w:t>
      </w:r>
    </w:p>
    <w:p>
      <w:pPr>
        <w:numPr>
          <w:ilvl w:val="2"/>
          <w:numId w:val="900"/>
        </w:numPr>
        <w:spacing w:before="0" w:after="0"/>
      </w:pPr>
      <w:r>
        <w:t>Volatility Smile</w:t>
      </w:r>
    </w:p>
    <w:p>
      <w:pPr>
        <w:numPr>
          <w:ilvl w:val="2"/>
          <w:numId w:val="900"/>
        </w:numPr>
        <w:spacing w:before="0" w:after="0"/>
      </w:pPr>
      <w:r>
        <w:t>Volatility Skew</w:t>
      </w:r>
    </w:p>
    <w:p>
      <w:pPr>
        <w:numPr>
          <w:ilvl w:val="1"/>
          <w:numId w:val="900"/>
        </w:numPr>
        <w:spacing w:before="0" w:after="0"/>
      </w:pPr>
      <w:r>
        <w:t>Local Volatility Models</w:t>
      </w:r>
    </w:p>
    <w:p>
      <w:pPr>
        <w:numPr>
          <w:ilvl w:val="2"/>
          <w:numId w:val="900"/>
        </w:numPr>
        <w:spacing w:before="0" w:after="0"/>
      </w:pPr>
      <w:r>
        <w:t>Dupire Model</w:t>
      </w:r>
    </w:p>
    <w:p>
      <w:pPr>
        <w:numPr>
          <w:ilvl w:val="2"/>
          <w:numId w:val="900"/>
        </w:numPr>
        <w:spacing w:before="0" w:after="0"/>
      </w:pPr>
      <w:r>
        <w:t>Local Volatility Surface</w:t>
      </w:r>
    </w:p>
    <w:p>
      <w:pPr>
        <w:numPr>
          <w:ilvl w:val="2"/>
          <w:numId w:val="900"/>
        </w:numPr>
        <w:spacing w:before="0" w:after="0"/>
      </w:pPr>
      <w:r>
        <w:t>Calibration to Market Prices</w:t>
      </w:r>
    </w:p>
    <w:p>
      <w:pPr>
        <w:numPr>
          <w:ilvl w:val="2"/>
          <w:numId w:val="900"/>
        </w:numPr>
        <w:spacing w:before="0" w:after="0"/>
      </w:pPr>
      <w:r>
        <w:t>Forward PDE</w:t>
      </w:r>
    </w:p>
    <w:p>
      <w:pPr>
        <w:numPr>
          <w:ilvl w:val="1"/>
          <w:numId w:val="900"/>
        </w:numPr>
        <w:spacing w:before="0" w:after="0"/>
      </w:pPr>
      <w:r>
        <w:t>Stochastic Volatility Models</w:t>
      </w:r>
    </w:p>
    <w:p>
      <w:pPr>
        <w:numPr>
          <w:ilvl w:val="2"/>
          <w:numId w:val="900"/>
        </w:numPr>
        <w:spacing w:before="0" w:after="0"/>
      </w:pPr>
      <w:r>
        <w:t>Heston Model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Characteristic Function</w:t>
      </w:r>
    </w:p>
    <w:p>
      <w:pPr>
        <w:numPr>
          <w:ilvl w:val="3"/>
          <w:numId w:val="900"/>
        </w:numPr>
        <w:spacing w:before="0" w:after="0"/>
      </w:pPr>
      <w:r>
        <w:t>Option Pricing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SABR Model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Asymptotic Formulas</w:t>
      </w:r>
    </w:p>
    <w:p>
      <w:pPr>
        <w:numPr>
          <w:ilvl w:val="3"/>
          <w:numId w:val="900"/>
        </w:numPr>
        <w:spacing w:before="0" w:after="0"/>
      </w:pPr>
      <w:r>
        <w:t>Volatility Smile</w:t>
      </w:r>
    </w:p>
    <w:p>
      <w:pPr>
        <w:numPr>
          <w:ilvl w:val="1"/>
          <w:numId w:val="900"/>
        </w:numPr>
        <w:spacing w:before="0" w:after="0"/>
      </w:pPr>
      <w:r>
        <w:t>Jump-Diffusion Models</w:t>
      </w:r>
    </w:p>
    <w:p>
      <w:pPr>
        <w:numPr>
          <w:ilvl w:val="2"/>
          <w:numId w:val="900"/>
        </w:numPr>
        <w:spacing w:before="0" w:after="0"/>
      </w:pPr>
      <w:r>
        <w:t>Merton Jump-Diffusion</w:t>
      </w:r>
    </w:p>
    <w:p>
      <w:pPr>
        <w:numPr>
          <w:ilvl w:val="2"/>
          <w:numId w:val="900"/>
        </w:numPr>
        <w:spacing w:before="0" w:after="0"/>
      </w:pPr>
      <w:r>
        <w:t>Kou Model</w:t>
      </w:r>
    </w:p>
    <w:p>
      <w:pPr>
        <w:numPr>
          <w:ilvl w:val="2"/>
          <w:numId w:val="900"/>
        </w:numPr>
        <w:spacing w:before="0" w:after="0"/>
      </w:pPr>
      <w:r>
        <w:t>Variance Gamma Model</w:t>
      </w:r>
    </w:p>
    <w:p>
      <w:pPr>
        <w:numPr>
          <w:ilvl w:val="2"/>
          <w:numId w:val="900"/>
        </w:numPr>
        <w:spacing w:before="0" w:after="0"/>
      </w:pPr>
      <w:r>
        <w:t>Option Pricing with Jumps</w:t>
      </w:r>
    </w:p>
    <w:p>
      <w:pPr>
        <w:pStyle w:val="Heading1"/>
      </w:pPr>
      <w:r>
        <w:t>Credit Risk Modeling</w:t>
      </w:r>
    </w:p>
    <w:p>
      <w:pPr>
        <w:numPr>
          <w:ilvl w:val="0"/>
          <w:numId w:val="900"/>
        </w:numPr>
        <w:spacing w:before="0" w:after="0"/>
      </w:pPr>
      <w:r>
        <w:t>Structural Models</w:t>
      </w:r>
    </w:p>
    <w:p>
      <w:pPr>
        <w:numPr>
          <w:ilvl w:val="1"/>
          <w:numId w:val="900"/>
        </w:numPr>
        <w:spacing w:before="0" w:after="0"/>
      </w:pPr>
      <w:r>
        <w:t>Merton Model</w:t>
      </w:r>
    </w:p>
    <w:p>
      <w:pPr>
        <w:numPr>
          <w:ilvl w:val="2"/>
          <w:numId w:val="900"/>
        </w:numPr>
        <w:spacing w:before="0" w:after="0"/>
      </w:pPr>
      <w:r>
        <w:t>Firm Value Process</w:t>
      </w:r>
    </w:p>
    <w:p>
      <w:pPr>
        <w:numPr>
          <w:ilvl w:val="2"/>
          <w:numId w:val="900"/>
        </w:numPr>
        <w:spacing w:before="0" w:after="0"/>
      </w:pPr>
      <w:r>
        <w:t>Default Mechanism</w:t>
      </w:r>
    </w:p>
    <w:p>
      <w:pPr>
        <w:numPr>
          <w:ilvl w:val="2"/>
          <w:numId w:val="900"/>
        </w:numPr>
        <w:spacing w:before="0" w:after="0"/>
      </w:pPr>
      <w:r>
        <w:t>Equity and Debt Valuation</w:t>
      </w:r>
    </w:p>
    <w:p>
      <w:pPr>
        <w:numPr>
          <w:ilvl w:val="2"/>
          <w:numId w:val="900"/>
        </w:numPr>
        <w:spacing w:before="0" w:after="0"/>
      </w:pPr>
      <w:r>
        <w:t>Distance to Default</w:t>
      </w:r>
    </w:p>
    <w:p>
      <w:pPr>
        <w:numPr>
          <w:ilvl w:val="1"/>
          <w:numId w:val="900"/>
        </w:numPr>
        <w:spacing w:before="0" w:after="0"/>
      </w:pPr>
      <w:r>
        <w:t>First-Passage Models</w:t>
      </w:r>
    </w:p>
    <w:p>
      <w:pPr>
        <w:numPr>
          <w:ilvl w:val="2"/>
          <w:numId w:val="900"/>
        </w:numPr>
        <w:spacing w:before="0" w:after="0"/>
      </w:pPr>
      <w:r>
        <w:t>Black-Cox Model</w:t>
      </w:r>
    </w:p>
    <w:p>
      <w:pPr>
        <w:numPr>
          <w:ilvl w:val="2"/>
          <w:numId w:val="900"/>
        </w:numPr>
        <w:spacing w:before="0" w:after="0"/>
      </w:pPr>
      <w:r>
        <w:t>Longstaff-Schwartz Model</w:t>
      </w:r>
    </w:p>
    <w:p>
      <w:pPr>
        <w:numPr>
          <w:ilvl w:val="2"/>
          <w:numId w:val="900"/>
        </w:numPr>
        <w:spacing w:before="0" w:after="0"/>
      </w:pPr>
      <w:r>
        <w:t>Barrier Models</w:t>
      </w:r>
    </w:p>
    <w:p>
      <w:pPr>
        <w:numPr>
          <w:ilvl w:val="1"/>
          <w:numId w:val="900"/>
        </w:numPr>
        <w:spacing w:before="0" w:after="0"/>
      </w:pPr>
      <w:r>
        <w:t>Extensions and Applications</w:t>
      </w:r>
    </w:p>
    <w:p>
      <w:pPr>
        <w:numPr>
          <w:ilvl w:val="2"/>
          <w:numId w:val="900"/>
        </w:numPr>
        <w:spacing w:before="0" w:after="0"/>
      </w:pPr>
      <w:r>
        <w:t>Stochastic Interest Rates</w:t>
      </w:r>
    </w:p>
    <w:p>
      <w:pPr>
        <w:numPr>
          <w:ilvl w:val="2"/>
          <w:numId w:val="900"/>
        </w:numPr>
        <w:spacing w:before="0" w:after="0"/>
      </w:pPr>
      <w:r>
        <w:t>Stochastic Volatility</w:t>
      </w:r>
    </w:p>
    <w:p>
      <w:pPr>
        <w:numPr>
          <w:ilvl w:val="2"/>
          <w:numId w:val="900"/>
        </w:numPr>
        <w:spacing w:before="0" w:after="0"/>
      </w:pPr>
      <w:r>
        <w:t>Jump-Diffusion Extensions</w:t>
      </w:r>
    </w:p>
    <w:p>
      <w:pPr>
        <w:numPr>
          <w:ilvl w:val="0"/>
          <w:numId w:val="900"/>
        </w:numPr>
        <w:spacing w:before="0" w:after="0"/>
      </w:pPr>
      <w:r>
        <w:t>Reduced-Form Models</w:t>
      </w:r>
    </w:p>
    <w:p>
      <w:pPr>
        <w:numPr>
          <w:ilvl w:val="1"/>
          <w:numId w:val="900"/>
        </w:numPr>
        <w:spacing w:before="0" w:after="0"/>
      </w:pPr>
      <w:r>
        <w:t>Intensity-Based Models</w:t>
      </w:r>
    </w:p>
    <w:p>
      <w:pPr>
        <w:numPr>
          <w:ilvl w:val="2"/>
          <w:numId w:val="900"/>
        </w:numPr>
        <w:spacing w:before="0" w:after="0"/>
      </w:pPr>
      <w:r>
        <w:t>Default Intensity Process</w:t>
      </w:r>
    </w:p>
    <w:p>
      <w:pPr>
        <w:numPr>
          <w:ilvl w:val="2"/>
          <w:numId w:val="900"/>
        </w:numPr>
        <w:spacing w:before="0" w:after="0"/>
      </w:pPr>
      <w:r>
        <w:t>Survival Probability</w:t>
      </w:r>
    </w:p>
    <w:p>
      <w:pPr>
        <w:numPr>
          <w:ilvl w:val="2"/>
          <w:numId w:val="900"/>
        </w:numPr>
        <w:spacing w:before="0" w:after="0"/>
      </w:pPr>
      <w:r>
        <w:t>Hazard Rate Functions</w:t>
      </w:r>
    </w:p>
    <w:p>
      <w:pPr>
        <w:numPr>
          <w:ilvl w:val="1"/>
          <w:numId w:val="900"/>
        </w:numPr>
        <w:spacing w:before="0" w:after="0"/>
      </w:pPr>
      <w:r>
        <w:t>Cox Process Models</w:t>
      </w:r>
    </w:p>
    <w:p>
      <w:pPr>
        <w:numPr>
          <w:ilvl w:val="2"/>
          <w:numId w:val="900"/>
        </w:numPr>
        <w:spacing w:before="0" w:after="0"/>
      </w:pPr>
      <w:r>
        <w:t>Doubly Stochastic Poisson Process</w:t>
      </w:r>
    </w:p>
    <w:p>
      <w:pPr>
        <w:numPr>
          <w:ilvl w:val="2"/>
          <w:numId w:val="900"/>
        </w:numPr>
        <w:spacing w:before="0" w:after="0"/>
      </w:pPr>
      <w:r>
        <w:t>Stochastic Intensity</w:t>
      </w:r>
    </w:p>
    <w:p>
      <w:pPr>
        <w:numPr>
          <w:ilvl w:val="2"/>
          <w:numId w:val="900"/>
        </w:numPr>
        <w:spacing w:before="0" w:after="0"/>
      </w:pPr>
      <w:r>
        <w:t>Affine Models</w:t>
      </w:r>
    </w:p>
    <w:p>
      <w:pPr>
        <w:numPr>
          <w:ilvl w:val="1"/>
          <w:numId w:val="900"/>
        </w:numPr>
        <w:spacing w:before="0" w:after="0"/>
      </w:pPr>
      <w:r>
        <w:t>Recovery Modeling</w:t>
      </w:r>
    </w:p>
    <w:p>
      <w:pPr>
        <w:numPr>
          <w:ilvl w:val="2"/>
          <w:numId w:val="900"/>
        </w:numPr>
        <w:spacing w:before="0" w:after="0"/>
      </w:pPr>
      <w:r>
        <w:t>Recovery Rate Assumptions</w:t>
      </w:r>
    </w:p>
    <w:p>
      <w:pPr>
        <w:numPr>
          <w:ilvl w:val="2"/>
          <w:numId w:val="900"/>
        </w:numPr>
        <w:spacing w:before="0" w:after="0"/>
      </w:pPr>
      <w:r>
        <w:t>Stochastic Recovery</w:t>
      </w:r>
    </w:p>
    <w:p>
      <w:pPr>
        <w:numPr>
          <w:ilvl w:val="2"/>
          <w:numId w:val="900"/>
        </w:numPr>
        <w:spacing w:before="0" w:after="0"/>
      </w:pPr>
      <w:r>
        <w:t>Market-Based Recovery</w:t>
      </w:r>
    </w:p>
    <w:p>
      <w:pPr>
        <w:numPr>
          <w:ilvl w:val="0"/>
          <w:numId w:val="900"/>
        </w:numPr>
        <w:spacing w:before="0" w:after="0"/>
      </w:pPr>
      <w:r>
        <w:t>Credit Derivatives</w:t>
      </w:r>
    </w:p>
    <w:p>
      <w:pPr>
        <w:numPr>
          <w:ilvl w:val="1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CDS Structure</w:t>
      </w:r>
    </w:p>
    <w:p>
      <w:pPr>
        <w:numPr>
          <w:ilvl w:val="2"/>
          <w:numId w:val="900"/>
        </w:numPr>
        <w:spacing w:before="0" w:after="0"/>
      </w:pPr>
      <w:r>
        <w:t>CDS Pricing</w:t>
      </w:r>
    </w:p>
    <w:p>
      <w:pPr>
        <w:numPr>
          <w:ilvl w:val="2"/>
          <w:numId w:val="900"/>
        </w:numPr>
        <w:spacing w:before="0" w:after="0"/>
      </w:pPr>
      <w:r>
        <w:t>Credit Spread Calculation</w:t>
      </w:r>
    </w:p>
    <w:p>
      <w:pPr>
        <w:numPr>
          <w:ilvl w:val="2"/>
          <w:numId w:val="900"/>
        </w:numPr>
        <w:spacing w:before="0" w:after="0"/>
      </w:pPr>
      <w:r>
        <w:t>CDS Index Products</w:t>
      </w:r>
    </w:p>
    <w:p>
      <w:pPr>
        <w:numPr>
          <w:ilvl w:val="1"/>
          <w:numId w:val="900"/>
        </w:numPr>
        <w:spacing w:before="0" w:after="0"/>
      </w:pPr>
      <w:r>
        <w:t>Collateralized Debt Obligations</w:t>
      </w:r>
    </w:p>
    <w:p>
      <w:pPr>
        <w:numPr>
          <w:ilvl w:val="2"/>
          <w:numId w:val="900"/>
        </w:numPr>
        <w:spacing w:before="0" w:after="0"/>
      </w:pPr>
      <w:r>
        <w:t>CDO Structure</w:t>
      </w:r>
    </w:p>
    <w:p>
      <w:pPr>
        <w:numPr>
          <w:ilvl w:val="2"/>
          <w:numId w:val="900"/>
        </w:numPr>
        <w:spacing w:before="0" w:after="0"/>
      </w:pPr>
      <w:r>
        <w:t>Tranching Mechanism</w:t>
      </w:r>
    </w:p>
    <w:p>
      <w:pPr>
        <w:numPr>
          <w:ilvl w:val="2"/>
          <w:numId w:val="900"/>
        </w:numPr>
        <w:spacing w:before="0" w:after="0"/>
      </w:pPr>
      <w:r>
        <w:t>Correlation Modeling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1"/>
          <w:numId w:val="900"/>
        </w:numPr>
        <w:spacing w:before="0" w:after="0"/>
      </w:pPr>
      <w:r>
        <w:t>Credit Portfolio Models</w:t>
      </w:r>
    </w:p>
    <w:p>
      <w:pPr>
        <w:numPr>
          <w:ilvl w:val="2"/>
          <w:numId w:val="900"/>
        </w:numPr>
        <w:spacing w:before="0" w:after="0"/>
      </w:pPr>
      <w:r>
        <w:t>Gaussian Copula Model</w:t>
      </w:r>
    </w:p>
    <w:p>
      <w:pPr>
        <w:numPr>
          <w:ilvl w:val="2"/>
          <w:numId w:val="900"/>
        </w:numPr>
        <w:spacing w:before="0" w:after="0"/>
      </w:pPr>
      <w:r>
        <w:t>Factor Models</w:t>
      </w:r>
    </w:p>
    <w:p>
      <w:pPr>
        <w:numPr>
          <w:ilvl w:val="2"/>
          <w:numId w:val="900"/>
        </w:numPr>
        <w:spacing w:before="0" w:after="0"/>
      </w:pPr>
      <w:r>
        <w:t>Loss Distribution</w:t>
      </w:r>
    </w:p>
    <w:p>
      <w:pPr>
        <w:pStyle w:val="Heading1"/>
      </w:pPr>
      <w:r>
        <w:t>Portfolio Theory and Optimization</w:t>
      </w:r>
    </w:p>
    <w:p>
      <w:pPr>
        <w:numPr>
          <w:ilvl w:val="0"/>
          <w:numId w:val="900"/>
        </w:numPr>
        <w:spacing w:before="0" w:after="0"/>
      </w:pPr>
      <w:r>
        <w:t>Mean-Variance Optimization</w:t>
      </w:r>
    </w:p>
    <w:p>
      <w:pPr>
        <w:numPr>
          <w:ilvl w:val="1"/>
          <w:numId w:val="900"/>
        </w:numPr>
        <w:spacing w:before="0" w:after="0"/>
      </w:pPr>
      <w:r>
        <w:t>Markowitz Framework</w:t>
      </w:r>
    </w:p>
    <w:p>
      <w:pPr>
        <w:numPr>
          <w:ilvl w:val="2"/>
          <w:numId w:val="900"/>
        </w:numPr>
        <w:spacing w:before="0" w:after="0"/>
      </w:pPr>
      <w:r>
        <w:t>Expected Return Vector</w:t>
      </w:r>
    </w:p>
    <w:p>
      <w:pPr>
        <w:numPr>
          <w:ilvl w:val="2"/>
          <w:numId w:val="900"/>
        </w:numPr>
        <w:spacing w:before="0" w:after="0"/>
      </w:pPr>
      <w:r>
        <w:t>Covariance Matrix</w:t>
      </w:r>
    </w:p>
    <w:p>
      <w:pPr>
        <w:numPr>
          <w:ilvl w:val="2"/>
          <w:numId w:val="900"/>
        </w:numPr>
        <w:spacing w:before="0" w:after="0"/>
      </w:pPr>
      <w:r>
        <w:t>Optimization Problem</w:t>
      </w:r>
    </w:p>
    <w:p>
      <w:pPr>
        <w:numPr>
          <w:ilvl w:val="1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Two-Fund Theorem</w:t>
      </w:r>
    </w:p>
    <w:p>
      <w:pPr>
        <w:numPr>
          <w:ilvl w:val="1"/>
          <w:numId w:val="900"/>
        </w:numPr>
        <w:spacing w:before="0" w:after="0"/>
      </w:pPr>
      <w:r>
        <w:t>Capital Asset Pricing Model</w:t>
      </w:r>
    </w:p>
    <w:p>
      <w:pPr>
        <w:numPr>
          <w:ilvl w:val="2"/>
          <w:numId w:val="900"/>
        </w:numPr>
        <w:spacing w:before="0" w:after="0"/>
      </w:pPr>
      <w:r>
        <w:t>Market Portfolio</w:t>
      </w:r>
    </w:p>
    <w:p>
      <w:pPr>
        <w:numPr>
          <w:ilvl w:val="2"/>
          <w:numId w:val="900"/>
        </w:numPr>
        <w:spacing w:before="0" w:after="0"/>
      </w:pPr>
      <w:r>
        <w:t>Security Market Line</w:t>
      </w:r>
    </w:p>
    <w:p>
      <w:pPr>
        <w:numPr>
          <w:ilvl w:val="2"/>
          <w:numId w:val="900"/>
        </w:numPr>
        <w:spacing w:before="0" w:after="0"/>
      </w:pPr>
      <w:r>
        <w:t>Beta Coefficient</w:t>
      </w:r>
    </w:p>
    <w:p>
      <w:pPr>
        <w:numPr>
          <w:ilvl w:val="2"/>
          <w:numId w:val="900"/>
        </w:numPr>
        <w:spacing w:before="0" w:after="0"/>
      </w:pPr>
      <w:r>
        <w:t>CAPM Applications</w:t>
      </w:r>
    </w:p>
    <w:p>
      <w:pPr>
        <w:numPr>
          <w:ilvl w:val="1"/>
          <w:numId w:val="900"/>
        </w:numPr>
        <w:spacing w:before="0" w:after="0"/>
      </w:pPr>
      <w:r>
        <w:t>Extensions and Criticisms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2"/>
          <w:numId w:val="900"/>
        </w:numPr>
        <w:spacing w:before="0" w:after="0"/>
      </w:pPr>
      <w:r>
        <w:t>Arbitrage Pricing Theory</w:t>
      </w:r>
    </w:p>
    <w:p>
      <w:pPr>
        <w:numPr>
          <w:ilvl w:val="2"/>
          <w:numId w:val="900"/>
        </w:numPr>
        <w:spacing w:before="0" w:after="0"/>
      </w:pPr>
      <w:r>
        <w:t>Behavioral Critiques</w:t>
      </w:r>
    </w:p>
    <w:p>
      <w:pPr>
        <w:numPr>
          <w:ilvl w:val="0"/>
          <w:numId w:val="900"/>
        </w:numPr>
        <w:spacing w:before="0" w:after="0"/>
      </w:pPr>
      <w:r>
        <w:t>Dynamic Portfolio Optimization</w:t>
      </w:r>
    </w:p>
    <w:p>
      <w:pPr>
        <w:numPr>
          <w:ilvl w:val="1"/>
          <w:numId w:val="900"/>
        </w:numPr>
        <w:spacing w:before="0" w:after="0"/>
      </w:pPr>
      <w:r>
        <w:t>Merton's Portfolio Problem</w:t>
      </w:r>
    </w:p>
    <w:p>
      <w:pPr>
        <w:numPr>
          <w:ilvl w:val="2"/>
          <w:numId w:val="900"/>
        </w:numPr>
        <w:spacing w:before="0" w:after="0"/>
      </w:pPr>
      <w:r>
        <w:t>Continuous-Time Framework</w:t>
      </w:r>
    </w:p>
    <w:p>
      <w:pPr>
        <w:numPr>
          <w:ilvl w:val="2"/>
          <w:numId w:val="900"/>
        </w:numPr>
        <w:spacing w:before="0" w:after="0"/>
      </w:pPr>
      <w:r>
        <w:t>Hamilton-Jacobi-Bellman Equation</w:t>
      </w:r>
    </w:p>
    <w:p>
      <w:pPr>
        <w:numPr>
          <w:ilvl w:val="2"/>
          <w:numId w:val="900"/>
        </w:numPr>
        <w:spacing w:before="0" w:after="0"/>
      </w:pPr>
      <w:r>
        <w:t>Optimal Portfolio Weights</w:t>
      </w:r>
    </w:p>
    <w:p>
      <w:pPr>
        <w:numPr>
          <w:ilvl w:val="2"/>
          <w:numId w:val="900"/>
        </w:numPr>
        <w:spacing w:before="0" w:after="0"/>
      </w:pPr>
      <w:r>
        <w:t>Consumption-Investment Problem</w:t>
      </w:r>
    </w:p>
    <w:p>
      <w:pPr>
        <w:numPr>
          <w:ilvl w:val="1"/>
          <w:numId w:val="900"/>
        </w:numPr>
        <w:spacing w:before="0" w:after="0"/>
      </w:pPr>
      <w:r>
        <w:t>Stochastic Control Methods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Martingale Methods</w:t>
      </w:r>
    </w:p>
    <w:p>
      <w:pPr>
        <w:numPr>
          <w:ilvl w:val="2"/>
          <w:numId w:val="900"/>
        </w:numPr>
        <w:spacing w:before="0" w:after="0"/>
      </w:pPr>
      <w:r>
        <w:t>Duality Approach</w:t>
      </w:r>
    </w:p>
    <w:p>
      <w:pPr>
        <w:numPr>
          <w:ilvl w:val="1"/>
          <w:numId w:val="900"/>
        </w:numPr>
        <w:spacing w:before="0" w:after="0"/>
      </w:pPr>
      <w:r>
        <w:t>Extensions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Portfolio Constraints</w:t>
      </w:r>
    </w:p>
    <w:p>
      <w:pPr>
        <w:numPr>
          <w:ilvl w:val="2"/>
          <w:numId w:val="900"/>
        </w:numPr>
        <w:spacing w:before="0" w:after="0"/>
      </w:pPr>
      <w:r>
        <w:t>Incomplete Markets</w:t>
      </w:r>
    </w:p>
    <w:p>
      <w:pPr>
        <w:numPr>
          <w:ilvl w:val="0"/>
          <w:numId w:val="900"/>
        </w:numPr>
        <w:spacing w:before="0" w:after="0"/>
      </w:pPr>
      <w:r>
        <w:t>Risk Budgeting and Allocation</w:t>
      </w:r>
    </w:p>
    <w:p>
      <w:pPr>
        <w:numPr>
          <w:ilvl w:val="1"/>
          <w:numId w:val="900"/>
        </w:numPr>
        <w:spacing w:before="0" w:after="0"/>
      </w:pPr>
      <w:r>
        <w:t>Risk Parity</w:t>
      </w:r>
    </w:p>
    <w:p>
      <w:pPr>
        <w:numPr>
          <w:ilvl w:val="1"/>
          <w:numId w:val="900"/>
        </w:numPr>
        <w:spacing w:before="0" w:after="0"/>
      </w:pPr>
      <w:r>
        <w:t>Risk Budgeting Techniques</w:t>
      </w:r>
    </w:p>
    <w:p>
      <w:pPr>
        <w:numPr>
          <w:ilvl w:val="1"/>
          <w:numId w:val="900"/>
        </w:numPr>
        <w:spacing w:before="0" w:after="0"/>
      </w:pPr>
      <w:r>
        <w:t>Factor-Based Allocation</w:t>
      </w:r>
    </w:p>
    <w:p>
      <w:pPr>
        <w:numPr>
          <w:ilvl w:val="1"/>
          <w:numId w:val="900"/>
        </w:numPr>
        <w:spacing w:before="0" w:after="0"/>
      </w:pPr>
      <w:r>
        <w:t>Alternative Risk Measures</w:t>
      </w:r>
    </w:p>
    <w:p>
      <w:pPr>
        <w:pStyle w:val="Heading1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Market Risk Measurement</w:t>
      </w:r>
    </w:p>
    <w:p>
      <w:pPr>
        <w:numPr>
          <w:ilvl w:val="1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Parametric Methods</w:t>
      </w:r>
    </w:p>
    <w:p>
      <w:pPr>
        <w:numPr>
          <w:ilvl w:val="3"/>
          <w:numId w:val="900"/>
        </w:numPr>
        <w:spacing w:before="0" w:after="0"/>
      </w:pPr>
      <w:r>
        <w:t>Variance-Covariance Approach</w:t>
      </w:r>
    </w:p>
    <w:p>
      <w:pPr>
        <w:numPr>
          <w:ilvl w:val="3"/>
          <w:numId w:val="900"/>
        </w:numPr>
        <w:spacing w:before="0" w:after="0"/>
      </w:pPr>
      <w:r>
        <w:t>Delta-Normal Method</w:t>
      </w:r>
    </w:p>
    <w:p>
      <w:pPr>
        <w:numPr>
          <w:ilvl w:val="2"/>
          <w:numId w:val="900"/>
        </w:numPr>
        <w:spacing w:before="0" w:after="0"/>
      </w:pPr>
      <w:r>
        <w:t>Historical Simulation</w:t>
      </w:r>
    </w:p>
    <w:p>
      <w:pPr>
        <w:numPr>
          <w:ilvl w:val="3"/>
          <w:numId w:val="900"/>
        </w:numPr>
        <w:spacing w:before="0" w:after="0"/>
      </w:pPr>
      <w:r>
        <w:t>Full Revaluation</w:t>
      </w:r>
    </w:p>
    <w:p>
      <w:pPr>
        <w:numPr>
          <w:ilvl w:val="3"/>
          <w:numId w:val="900"/>
        </w:numPr>
        <w:spacing w:before="0" w:after="0"/>
      </w:pPr>
      <w:r>
        <w:t>Weighted Historical Simulation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Scenario Generation</w:t>
      </w:r>
    </w:p>
    <w:p>
      <w:pPr>
        <w:numPr>
          <w:ilvl w:val="3"/>
          <w:numId w:val="900"/>
        </w:numPr>
        <w:spacing w:before="0" w:after="0"/>
      </w:pPr>
      <w:r>
        <w:t>Model-Based Simulation</w:t>
      </w:r>
    </w:p>
    <w:p>
      <w:pPr>
        <w:numPr>
          <w:ilvl w:val="1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Coherent Risk Measures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Scenario Design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Reverse Stress Testing</w:t>
      </w:r>
    </w:p>
    <w:p>
      <w:pPr>
        <w:numPr>
          <w:ilvl w:val="0"/>
          <w:numId w:val="900"/>
        </w:numPr>
        <w:spacing w:before="0" w:after="0"/>
      </w:pPr>
      <w:r>
        <w:t>Credit Risk Management</w:t>
      </w:r>
    </w:p>
    <w:p>
      <w:pPr>
        <w:numPr>
          <w:ilvl w:val="1"/>
          <w:numId w:val="900"/>
        </w:numPr>
        <w:spacing w:before="0" w:after="0"/>
      </w:pPr>
      <w:r>
        <w:t>Credit Exposure Measurement</w:t>
      </w:r>
    </w:p>
    <w:p>
      <w:pPr>
        <w:numPr>
          <w:ilvl w:val="2"/>
          <w:numId w:val="900"/>
        </w:numPr>
        <w:spacing w:before="0" w:after="0"/>
      </w:pPr>
      <w:r>
        <w:t>Current Exposure</w:t>
      </w:r>
    </w:p>
    <w:p>
      <w:pPr>
        <w:numPr>
          <w:ilvl w:val="2"/>
          <w:numId w:val="900"/>
        </w:numPr>
        <w:spacing w:before="0" w:after="0"/>
      </w:pPr>
      <w:r>
        <w:t>Potential Future Exposure</w:t>
      </w:r>
    </w:p>
    <w:p>
      <w:pPr>
        <w:numPr>
          <w:ilvl w:val="2"/>
          <w:numId w:val="900"/>
        </w:numPr>
        <w:spacing w:before="0" w:after="0"/>
      </w:pPr>
      <w:r>
        <w:t>Expected Exposure</w:t>
      </w:r>
    </w:p>
    <w:p>
      <w:pPr>
        <w:numPr>
          <w:ilvl w:val="1"/>
          <w:numId w:val="900"/>
        </w:numPr>
        <w:spacing w:before="0" w:after="0"/>
      </w:pPr>
      <w:r>
        <w:t>Credit Risk Mitigation</w:t>
      </w:r>
    </w:p>
    <w:p>
      <w:pPr>
        <w:numPr>
          <w:ilvl w:val="2"/>
          <w:numId w:val="900"/>
        </w:numPr>
        <w:spacing w:before="0" w:after="0"/>
      </w:pPr>
      <w:r>
        <w:t>Netting Agreements</w:t>
      </w:r>
    </w:p>
    <w:p>
      <w:pPr>
        <w:numPr>
          <w:ilvl w:val="2"/>
          <w:numId w:val="900"/>
        </w:numPr>
        <w:spacing w:before="0" w:after="0"/>
      </w:pPr>
      <w:r>
        <w:t>Collateral Management</w:t>
      </w:r>
    </w:p>
    <w:p>
      <w:pPr>
        <w:numPr>
          <w:ilvl w:val="2"/>
          <w:numId w:val="900"/>
        </w:numPr>
        <w:spacing w:before="0" w:after="0"/>
      </w:pPr>
      <w:r>
        <w:t>Credit Derivatives</w:t>
      </w:r>
    </w:p>
    <w:p>
      <w:pPr>
        <w:numPr>
          <w:ilvl w:val="1"/>
          <w:numId w:val="900"/>
        </w:numPr>
        <w:spacing w:before="0" w:after="0"/>
      </w:pPr>
      <w:r>
        <w:t>Credit Valuation Adjustments</w:t>
      </w:r>
    </w:p>
    <w:p>
      <w:pPr>
        <w:numPr>
          <w:ilvl w:val="2"/>
          <w:numId w:val="900"/>
        </w:numPr>
        <w:spacing w:before="0" w:after="0"/>
      </w:pPr>
      <w:r>
        <w:t>CVA Calculation</w:t>
      </w:r>
    </w:p>
    <w:p>
      <w:pPr>
        <w:numPr>
          <w:ilvl w:val="2"/>
          <w:numId w:val="900"/>
        </w:numPr>
        <w:spacing w:before="0" w:after="0"/>
      </w:pPr>
      <w:r>
        <w:t>DVA Calculation</w:t>
      </w:r>
    </w:p>
    <w:p>
      <w:pPr>
        <w:numPr>
          <w:ilvl w:val="2"/>
          <w:numId w:val="900"/>
        </w:numPr>
        <w:spacing w:before="0" w:after="0"/>
      </w:pPr>
      <w:r>
        <w:t>FVA and Other XVAs</w:t>
      </w:r>
    </w:p>
    <w:p>
      <w:pPr>
        <w:numPr>
          <w:ilvl w:val="0"/>
          <w:numId w:val="900"/>
        </w:numPr>
        <w:spacing w:before="0" w:after="0"/>
      </w:pPr>
      <w:r>
        <w:t>Operational Risk</w:t>
      </w:r>
    </w:p>
    <w:p>
      <w:pPr>
        <w:numPr>
          <w:ilvl w:val="1"/>
          <w:numId w:val="900"/>
        </w:numPr>
        <w:spacing w:before="0" w:after="0"/>
      </w:pPr>
      <w:r>
        <w:t>Operational Risk Framework</w:t>
      </w:r>
    </w:p>
    <w:p>
      <w:pPr>
        <w:numPr>
          <w:ilvl w:val="1"/>
          <w:numId w:val="900"/>
        </w:numPr>
        <w:spacing w:before="0" w:after="0"/>
      </w:pPr>
      <w:r>
        <w:t>Loss Distribution Approach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Key Risk Indicators</w:t>
      </w:r>
    </w:p>
    <w:p>
      <w:pPr>
        <w:pStyle w:val="Heading1"/>
      </w:pPr>
      <w:r>
        <w:t>Numerical Methods in Finance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Pseudo-Random Numbers</w:t>
      </w:r>
    </w:p>
    <w:p>
      <w:pPr>
        <w:numPr>
          <w:ilvl w:val="2"/>
          <w:numId w:val="900"/>
        </w:numPr>
        <w:spacing w:before="0" w:after="0"/>
      </w:pPr>
      <w:r>
        <w:t>Quasi-Random Numbers</w:t>
      </w:r>
    </w:p>
    <w:p>
      <w:pPr>
        <w:numPr>
          <w:ilvl w:val="2"/>
          <w:numId w:val="900"/>
        </w:numPr>
        <w:spacing w:before="0" w:after="0"/>
      </w:pPr>
      <w:r>
        <w:t>Random Variable Generation</w:t>
      </w:r>
    </w:p>
    <w:p>
      <w:pPr>
        <w:numPr>
          <w:ilvl w:val="1"/>
          <w:numId w:val="900"/>
        </w:numPr>
        <w:spacing w:before="0" w:after="0"/>
      </w:pPr>
      <w:r>
        <w:t>Path Simulation</w:t>
      </w:r>
    </w:p>
    <w:p>
      <w:pPr>
        <w:numPr>
          <w:ilvl w:val="2"/>
          <w:numId w:val="900"/>
        </w:numPr>
        <w:spacing w:before="0" w:after="0"/>
      </w:pPr>
      <w:r>
        <w:t>Euler-Maruyama Scheme</w:t>
      </w:r>
    </w:p>
    <w:p>
      <w:pPr>
        <w:numPr>
          <w:ilvl w:val="2"/>
          <w:numId w:val="900"/>
        </w:numPr>
        <w:spacing w:before="0" w:after="0"/>
      </w:pPr>
      <w:r>
        <w:t>Milstein Scheme</w:t>
      </w:r>
    </w:p>
    <w:p>
      <w:pPr>
        <w:numPr>
          <w:ilvl w:val="2"/>
          <w:numId w:val="900"/>
        </w:numPr>
        <w:spacing w:before="0" w:after="0"/>
      </w:pPr>
      <w:r>
        <w:t>Higher-Order Schemes</w:t>
      </w:r>
    </w:p>
    <w:p>
      <w:pPr>
        <w:numPr>
          <w:ilvl w:val="1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European Option Pricing</w:t>
      </w:r>
    </w:p>
    <w:p>
      <w:pPr>
        <w:numPr>
          <w:ilvl w:val="2"/>
          <w:numId w:val="900"/>
        </w:numPr>
        <w:spacing w:before="0" w:after="0"/>
      </w:pPr>
      <w:r>
        <w:t>Path-Dependent Options</w:t>
      </w:r>
    </w:p>
    <w:p>
      <w:pPr>
        <w:numPr>
          <w:ilvl w:val="2"/>
          <w:numId w:val="900"/>
        </w:numPr>
        <w:spacing w:before="0" w:after="0"/>
      </w:pPr>
      <w:r>
        <w:t>Multi-Asset Derivatives</w:t>
      </w:r>
    </w:p>
    <w:p>
      <w:pPr>
        <w:numPr>
          <w:ilvl w:val="2"/>
          <w:numId w:val="900"/>
        </w:numPr>
        <w:spacing w:before="0" w:after="0"/>
      </w:pPr>
      <w:r>
        <w:t>Interest Rate Derivatives</w:t>
      </w:r>
    </w:p>
    <w:p>
      <w:pPr>
        <w:numPr>
          <w:ilvl w:val="0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PDE Discretization</w:t>
      </w:r>
    </w:p>
    <w:p>
      <w:pPr>
        <w:numPr>
          <w:ilvl w:val="2"/>
          <w:numId w:val="900"/>
        </w:numPr>
        <w:spacing w:before="0" w:after="0"/>
      </w:pPr>
      <w:r>
        <w:t>Spatial Discretization</w:t>
      </w:r>
    </w:p>
    <w:p>
      <w:pPr>
        <w:numPr>
          <w:ilvl w:val="2"/>
          <w:numId w:val="900"/>
        </w:numPr>
        <w:spacing w:before="0" w:after="0"/>
      </w:pPr>
      <w:r>
        <w:t>Time Discretization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Numerical Schemes</w:t>
      </w:r>
    </w:p>
    <w:p>
      <w:pPr>
        <w:numPr>
          <w:ilvl w:val="2"/>
          <w:numId w:val="900"/>
        </w:numPr>
        <w:spacing w:before="0" w:after="0"/>
      </w:pPr>
      <w:r>
        <w:t>Explicit Finite Difference</w:t>
      </w:r>
    </w:p>
    <w:p>
      <w:pPr>
        <w:numPr>
          <w:ilvl w:val="2"/>
          <w:numId w:val="900"/>
        </w:numPr>
        <w:spacing w:before="0" w:after="0"/>
      </w:pPr>
      <w:r>
        <w:t>Implicit Finite Difference</w:t>
      </w:r>
    </w:p>
    <w:p>
      <w:pPr>
        <w:numPr>
          <w:ilvl w:val="2"/>
          <w:numId w:val="900"/>
        </w:numPr>
        <w:spacing w:before="0" w:after="0"/>
      </w:pPr>
      <w:r>
        <w:t>Crank-Nicolson Scheme</w:t>
      </w:r>
    </w:p>
    <w:p>
      <w:pPr>
        <w:numPr>
          <w:ilvl w:val="2"/>
          <w:numId w:val="900"/>
        </w:numPr>
        <w:spacing w:before="0" w:after="0"/>
      </w:pPr>
      <w:r>
        <w:t>Alternating Direction Implicit</w:t>
      </w:r>
    </w:p>
    <w:p>
      <w:pPr>
        <w:numPr>
          <w:ilvl w:val="1"/>
          <w:numId w:val="900"/>
        </w:numPr>
        <w:spacing w:before="0" w:after="0"/>
      </w:pPr>
      <w:r>
        <w:t>Stability and Convergence</w:t>
      </w:r>
    </w:p>
    <w:p>
      <w:pPr>
        <w:numPr>
          <w:ilvl w:val="2"/>
          <w:numId w:val="900"/>
        </w:numPr>
        <w:spacing w:before="0" w:after="0"/>
      </w:pPr>
      <w:r>
        <w:t>Von Neumann Analysis</w:t>
      </w:r>
    </w:p>
    <w:p>
      <w:pPr>
        <w:numPr>
          <w:ilvl w:val="2"/>
          <w:numId w:val="900"/>
        </w:numPr>
        <w:spacing w:before="0" w:after="0"/>
      </w:pPr>
      <w:r>
        <w:t>CFL Condition</w:t>
      </w:r>
    </w:p>
    <w:p>
      <w:pPr>
        <w:numPr>
          <w:ilvl w:val="2"/>
          <w:numId w:val="900"/>
        </w:numPr>
        <w:spacing w:before="0" w:after="0"/>
      </w:pPr>
      <w:r>
        <w:t>Consistency and Convergence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Black-Scholes PDE</w:t>
      </w:r>
    </w:p>
    <w:p>
      <w:pPr>
        <w:numPr>
          <w:ilvl w:val="2"/>
          <w:numId w:val="900"/>
        </w:numPr>
        <w:spacing w:before="0" w:after="0"/>
      </w:pPr>
      <w:r>
        <w:t>American Options</w:t>
      </w:r>
    </w:p>
    <w:p>
      <w:pPr>
        <w:numPr>
          <w:ilvl w:val="2"/>
          <w:numId w:val="900"/>
        </w:numPr>
        <w:spacing w:before="0" w:after="0"/>
      </w:pPr>
      <w:r>
        <w:t>Multi-Dimensional Problems</w:t>
      </w:r>
    </w:p>
    <w:p>
      <w:pPr>
        <w:numPr>
          <w:ilvl w:val="0"/>
          <w:numId w:val="900"/>
        </w:numPr>
        <w:spacing w:before="0" w:after="0"/>
      </w:pPr>
      <w:r>
        <w:t>Tree Methods</w:t>
      </w:r>
    </w:p>
    <w:p>
      <w:pPr>
        <w:numPr>
          <w:ilvl w:val="1"/>
          <w:numId w:val="900"/>
        </w:numPr>
        <w:spacing w:before="0" w:after="0"/>
      </w:pPr>
      <w:r>
        <w:t>Binomial Trees</w:t>
      </w:r>
    </w:p>
    <w:p>
      <w:pPr>
        <w:numPr>
          <w:ilvl w:val="2"/>
          <w:numId w:val="900"/>
        </w:numPr>
        <w:spacing w:before="0" w:after="0"/>
      </w:pPr>
      <w:r>
        <w:t>Cox-Ross-Rubinstein Model</w:t>
      </w:r>
    </w:p>
    <w:p>
      <w:pPr>
        <w:numPr>
          <w:ilvl w:val="2"/>
          <w:numId w:val="900"/>
        </w:numPr>
        <w:spacing w:before="0" w:after="0"/>
      </w:pPr>
      <w:r>
        <w:t>Jarrow-Rudd Model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Trinomial Trees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Stability Conditions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American Option Pricing</w:t>
      </w:r>
    </w:p>
    <w:p>
      <w:pPr>
        <w:numPr>
          <w:ilvl w:val="2"/>
          <w:numId w:val="900"/>
        </w:numPr>
        <w:spacing w:before="0" w:after="0"/>
      </w:pPr>
      <w:r>
        <w:t>Interest Rate Models</w:t>
      </w:r>
    </w:p>
    <w:p>
      <w:pPr>
        <w:numPr>
          <w:ilvl w:val="2"/>
          <w:numId w:val="900"/>
        </w:numPr>
        <w:spacing w:before="0" w:after="0"/>
      </w:pPr>
      <w:r>
        <w:t>Exotic Options</w:t>
      </w:r>
    </w:p>
    <w:p>
      <w:pPr>
        <w:numPr>
          <w:ilvl w:val="0"/>
          <w:numId w:val="900"/>
        </w:numPr>
        <w:spacing w:before="0" w:after="0"/>
      </w:pPr>
      <w:r>
        <w:t>Fourier Transform Methods</w:t>
      </w:r>
    </w:p>
    <w:p>
      <w:pPr>
        <w:numPr>
          <w:ilvl w:val="1"/>
          <w:numId w:val="900"/>
        </w:numPr>
        <w:spacing w:before="0" w:after="0"/>
      </w:pPr>
      <w:r>
        <w:t>Characteristic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Lévy Processes</w:t>
      </w:r>
    </w:p>
    <w:p>
      <w:pPr>
        <w:numPr>
          <w:ilvl w:val="2"/>
          <w:numId w:val="900"/>
        </w:numPr>
        <w:spacing w:before="0" w:after="0"/>
      </w:pPr>
      <w:r>
        <w:t>Affine Models</w:t>
      </w:r>
    </w:p>
    <w:p>
      <w:pPr>
        <w:numPr>
          <w:ilvl w:val="1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FFT Algorithm</w:t>
      </w:r>
    </w:p>
    <w:p>
      <w:pPr>
        <w:numPr>
          <w:ilvl w:val="2"/>
          <w:numId w:val="900"/>
        </w:numPr>
        <w:spacing w:before="0" w:after="0"/>
      </w:pPr>
      <w:r>
        <w:t>Option Pricing Applications</w:t>
      </w:r>
    </w:p>
    <w:p>
      <w:pPr>
        <w:numPr>
          <w:ilvl w:val="1"/>
          <w:numId w:val="900"/>
        </w:numPr>
        <w:spacing w:before="0" w:after="0"/>
      </w:pPr>
      <w:r>
        <w:t>Fractional FFT</w:t>
      </w:r>
    </w:p>
    <w:p>
      <w:pPr>
        <w:numPr>
          <w:ilvl w:val="2"/>
          <w:numId w:val="900"/>
        </w:numPr>
        <w:spacing w:before="0" w:after="0"/>
      </w:pPr>
      <w:r>
        <w:t>Carr-Madan Method</w:t>
      </w:r>
    </w:p>
    <w:p>
      <w:pPr>
        <w:numPr>
          <w:ilvl w:val="2"/>
          <w:numId w:val="900"/>
        </w:numPr>
        <w:spacing w:before="0" w:after="0"/>
      </w:pPr>
      <w:r>
        <w:t>Lewis Method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