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Managerial Accounting</w:t>
      </w:r>
    </w:p>
    <w:p>
      <w:pPr>
        <w:pStyle w:val="Heading1"/>
      </w:pPr>
      <w:r>
        <w:t>Introduction to Managerial Accounting</w:t>
      </w:r>
    </w:p>
    <w:p>
      <w:pPr>
        <w:numPr>
          <w:ilvl w:val="0"/>
          <w:numId w:val="900"/>
        </w:numPr>
        <w:spacing w:before="0" w:after="0"/>
      </w:pPr>
      <w:r>
        <w:t>Defining Managerial Accounting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1"/>
          <w:numId w:val="900"/>
        </w:numPr>
        <w:spacing w:before="0" w:after="0"/>
      </w:pPr>
      <w:r>
        <w:t>Objectives of Managerial Accounting</w:t>
      </w:r>
    </w:p>
    <w:p>
      <w:pPr>
        <w:numPr>
          <w:ilvl w:val="1"/>
          <w:numId w:val="900"/>
        </w:numPr>
        <w:spacing w:before="0" w:after="0"/>
      </w:pPr>
      <w:r>
        <w:t>Role in Organizational Success</w:t>
      </w:r>
    </w:p>
    <w:p>
      <w:pPr>
        <w:numPr>
          <w:ilvl w:val="0"/>
          <w:numId w:val="900"/>
        </w:numPr>
        <w:spacing w:before="0" w:after="0"/>
      </w:pPr>
      <w:r>
        <w:t>Users of Managerial Accounting Information</w:t>
      </w:r>
    </w:p>
    <w:p>
      <w:pPr>
        <w:numPr>
          <w:ilvl w:val="1"/>
          <w:numId w:val="900"/>
        </w:numPr>
        <w:spacing w:before="0" w:after="0"/>
      </w:pPr>
      <w:r>
        <w:t>Internal Users</w:t>
      </w:r>
    </w:p>
    <w:p>
      <w:pPr>
        <w:numPr>
          <w:ilvl w:val="2"/>
          <w:numId w:val="900"/>
        </w:numPr>
        <w:spacing w:before="0" w:after="0"/>
      </w:pPr>
      <w:r>
        <w:t>Top Management</w:t>
      </w:r>
    </w:p>
    <w:p>
      <w:pPr>
        <w:numPr>
          <w:ilvl w:val="2"/>
          <w:numId w:val="900"/>
        </w:numPr>
        <w:spacing w:before="0" w:after="0"/>
      </w:pPr>
      <w:r>
        <w:t>Middle Management</w:t>
      </w:r>
    </w:p>
    <w:p>
      <w:pPr>
        <w:numPr>
          <w:ilvl w:val="2"/>
          <w:numId w:val="900"/>
        </w:numPr>
        <w:spacing w:before="0" w:after="0"/>
      </w:pPr>
      <w:r>
        <w:t>Department Heads</w:t>
      </w:r>
    </w:p>
    <w:p>
      <w:pPr>
        <w:numPr>
          <w:ilvl w:val="2"/>
          <w:numId w:val="900"/>
        </w:numPr>
        <w:spacing w:before="0" w:after="0"/>
      </w:pPr>
      <w:r>
        <w:t>Supervisors</w:t>
      </w:r>
    </w:p>
    <w:p>
      <w:pPr>
        <w:numPr>
          <w:ilvl w:val="2"/>
          <w:numId w:val="900"/>
        </w:numPr>
        <w:spacing w:before="0" w:after="0"/>
      </w:pPr>
      <w:r>
        <w:t>Employees</w:t>
      </w:r>
    </w:p>
    <w:p>
      <w:pPr>
        <w:numPr>
          <w:ilvl w:val="1"/>
          <w:numId w:val="900"/>
        </w:numPr>
        <w:spacing w:before="0" w:after="0"/>
      </w:pPr>
      <w:r>
        <w:t>Limited External Use</w:t>
      </w:r>
    </w:p>
    <w:p>
      <w:pPr>
        <w:numPr>
          <w:ilvl w:val="0"/>
          <w:numId w:val="900"/>
        </w:numPr>
        <w:spacing w:before="0" w:after="0"/>
      </w:pPr>
      <w:r>
        <w:t>Comparison with Financial Accounting</w:t>
      </w:r>
    </w:p>
    <w:p>
      <w:pPr>
        <w:numPr>
          <w:ilvl w:val="1"/>
          <w:numId w:val="900"/>
        </w:numPr>
        <w:spacing w:before="0" w:after="0"/>
      </w:pPr>
      <w:r>
        <w:t>Focus on Internal vs External Users</w:t>
      </w:r>
    </w:p>
    <w:p>
      <w:pPr>
        <w:numPr>
          <w:ilvl w:val="1"/>
          <w:numId w:val="900"/>
        </w:numPr>
        <w:spacing w:before="0" w:after="0"/>
      </w:pPr>
      <w:r>
        <w:t>Time Orientation</w:t>
      </w:r>
    </w:p>
    <w:p>
      <w:pPr>
        <w:numPr>
          <w:ilvl w:val="2"/>
          <w:numId w:val="900"/>
        </w:numPr>
        <w:spacing w:before="0" w:after="0"/>
      </w:pPr>
      <w:r>
        <w:t>Future-Oriented vs Historical</w:t>
      </w:r>
    </w:p>
    <w:p>
      <w:pPr>
        <w:numPr>
          <w:ilvl w:val="2"/>
          <w:numId w:val="900"/>
        </w:numPr>
        <w:spacing w:before="0" w:after="0"/>
      </w:pPr>
      <w:r>
        <w:t>Planning vs Reporting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GAAP Compliance Requirements</w:t>
      </w:r>
    </w:p>
    <w:p>
      <w:pPr>
        <w:numPr>
          <w:ilvl w:val="2"/>
          <w:numId w:val="900"/>
        </w:numPr>
        <w:spacing w:before="0" w:after="0"/>
      </w:pPr>
      <w:r>
        <w:t>Flexibility in Internal Reporting</w:t>
      </w:r>
    </w:p>
    <w:p>
      <w:pPr>
        <w:numPr>
          <w:ilvl w:val="1"/>
          <w:numId w:val="900"/>
        </w:numPr>
        <w:spacing w:before="0" w:after="0"/>
      </w:pPr>
      <w:r>
        <w:t>Report Characteristics</w:t>
      </w:r>
    </w:p>
    <w:p>
      <w:pPr>
        <w:numPr>
          <w:ilvl w:val="2"/>
          <w:numId w:val="900"/>
        </w:numPr>
        <w:spacing w:before="0" w:after="0"/>
      </w:pPr>
      <w:r>
        <w:t>Level of Detail</w:t>
      </w:r>
    </w:p>
    <w:p>
      <w:pPr>
        <w:numPr>
          <w:ilvl w:val="2"/>
          <w:numId w:val="900"/>
        </w:numPr>
        <w:spacing w:before="0" w:after="0"/>
      </w:pPr>
      <w:r>
        <w:t>Reporting Frequency</w:t>
      </w:r>
    </w:p>
    <w:p>
      <w:pPr>
        <w:numPr>
          <w:ilvl w:val="2"/>
          <w:numId w:val="900"/>
        </w:numPr>
        <w:spacing w:before="0" w:after="0"/>
      </w:pPr>
      <w:r>
        <w:t>Timeliness Requirements</w:t>
      </w:r>
    </w:p>
    <w:p>
      <w:pPr>
        <w:numPr>
          <w:ilvl w:val="0"/>
          <w:numId w:val="900"/>
        </w:numPr>
        <w:spacing w:before="0" w:after="0"/>
      </w:pPr>
      <w:r>
        <w:t>The Role of the Management Accountant</w:t>
      </w:r>
    </w:p>
    <w:p>
      <w:pPr>
        <w:numPr>
          <w:ilvl w:val="1"/>
          <w:numId w:val="900"/>
        </w:numPr>
        <w:spacing w:before="0" w:after="0"/>
      </w:pPr>
      <w:r>
        <w:t>Planning Functions</w:t>
      </w:r>
    </w:p>
    <w:p>
      <w:pPr>
        <w:numPr>
          <w:ilvl w:val="2"/>
          <w:numId w:val="900"/>
        </w:numPr>
        <w:spacing w:before="0" w:after="0"/>
      </w:pPr>
      <w:r>
        <w:t>Strategic Planning Support</w:t>
      </w:r>
    </w:p>
    <w:p>
      <w:pPr>
        <w:numPr>
          <w:ilvl w:val="2"/>
          <w:numId w:val="900"/>
        </w:numPr>
        <w:spacing w:before="0" w:after="0"/>
      </w:pPr>
      <w:r>
        <w:t>Budget Preparation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1"/>
          <w:numId w:val="900"/>
        </w:numPr>
        <w:spacing w:before="0" w:after="0"/>
      </w:pPr>
      <w:r>
        <w:t>Directing and Motivating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Incentive System Design</w:t>
      </w:r>
    </w:p>
    <w:p>
      <w:pPr>
        <w:numPr>
          <w:ilvl w:val="1"/>
          <w:numId w:val="900"/>
        </w:numPr>
        <w:spacing w:before="0" w:after="0"/>
      </w:pPr>
      <w:r>
        <w:t>Controlling Functions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Corrective Action Recommendations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Alternative Evaluation</w:t>
      </w:r>
    </w:p>
    <w:p>
      <w:pPr>
        <w:numPr>
          <w:ilvl w:val="2"/>
          <w:numId w:val="900"/>
        </w:numPr>
        <w:spacing w:before="0" w:after="0"/>
      </w:pPr>
      <w:r>
        <w:t>Strategic Choice Support</w:t>
      </w:r>
    </w:p>
    <w:p>
      <w:pPr>
        <w:numPr>
          <w:ilvl w:val="0"/>
          <w:numId w:val="900"/>
        </w:numPr>
        <w:spacing w:before="0" w:after="0"/>
      </w:pPr>
      <w:r>
        <w:t>Professional Ethics in Managerial Accounting</w:t>
      </w:r>
    </w:p>
    <w:p>
      <w:pPr>
        <w:numPr>
          <w:ilvl w:val="1"/>
          <w:numId w:val="900"/>
        </w:numPr>
        <w:spacing w:before="0" w:after="0"/>
      </w:pPr>
      <w:r>
        <w:t>IMA Statement of Ethical Professional Practice</w:t>
      </w:r>
    </w:p>
    <w:p>
      <w:pPr>
        <w:numPr>
          <w:ilvl w:val="2"/>
          <w:numId w:val="900"/>
        </w:numPr>
        <w:spacing w:before="0" w:after="0"/>
      </w:pPr>
      <w:r>
        <w:t>Competence</w:t>
      </w:r>
    </w:p>
    <w:p>
      <w:pPr>
        <w:numPr>
          <w:ilvl w:val="3"/>
          <w:numId w:val="900"/>
        </w:numPr>
        <w:spacing w:before="0" w:after="0"/>
      </w:pPr>
      <w:r>
        <w:t>Maintaining Professional Knowledge</w:t>
      </w:r>
    </w:p>
    <w:p>
      <w:pPr>
        <w:numPr>
          <w:ilvl w:val="3"/>
          <w:numId w:val="900"/>
        </w:numPr>
        <w:spacing w:before="0" w:after="0"/>
      </w:pPr>
      <w:r>
        <w:t>Performing Duties with Skill</w:t>
      </w:r>
    </w:p>
    <w:p>
      <w:pPr>
        <w:numPr>
          <w:ilvl w:val="3"/>
          <w:numId w:val="900"/>
        </w:numPr>
        <w:spacing w:before="0" w:after="0"/>
      </w:pPr>
      <w:r>
        <w:t>Recognizing Limitations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Protecting Sensitive Information</w:t>
      </w:r>
    </w:p>
    <w:p>
      <w:pPr>
        <w:numPr>
          <w:ilvl w:val="3"/>
          <w:numId w:val="900"/>
        </w:numPr>
        <w:spacing w:before="0" w:after="0"/>
      </w:pPr>
      <w:r>
        <w:t>Appropriate Disclosure</w:t>
      </w:r>
    </w:p>
    <w:p>
      <w:pPr>
        <w:numPr>
          <w:ilvl w:val="3"/>
          <w:numId w:val="900"/>
        </w:numPr>
        <w:spacing w:before="0" w:after="0"/>
      </w:pPr>
      <w:r>
        <w:t>Information Security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Avoiding Conflicts of Interest</w:t>
      </w:r>
    </w:p>
    <w:p>
      <w:pPr>
        <w:numPr>
          <w:ilvl w:val="3"/>
          <w:numId w:val="900"/>
        </w:numPr>
        <w:spacing w:before="0" w:after="0"/>
      </w:pPr>
      <w:r>
        <w:t>Refusing Inappropriate Gifts</w:t>
      </w:r>
    </w:p>
    <w:p>
      <w:pPr>
        <w:numPr>
          <w:ilvl w:val="3"/>
          <w:numId w:val="900"/>
        </w:numPr>
        <w:spacing w:before="0" w:after="0"/>
      </w:pPr>
      <w:r>
        <w:t>Acting with Honesty</w:t>
      </w:r>
    </w:p>
    <w:p>
      <w:pPr>
        <w:numPr>
          <w:ilvl w:val="2"/>
          <w:numId w:val="900"/>
        </w:numPr>
        <w:spacing w:before="0" w:after="0"/>
      </w:pPr>
      <w:r>
        <w:t>Credibility</w:t>
      </w:r>
    </w:p>
    <w:p>
      <w:pPr>
        <w:numPr>
          <w:ilvl w:val="3"/>
          <w:numId w:val="900"/>
        </w:numPr>
        <w:spacing w:before="0" w:after="0"/>
      </w:pPr>
      <w:r>
        <w:t>Fair and Objective Reporting</w:t>
      </w:r>
    </w:p>
    <w:p>
      <w:pPr>
        <w:numPr>
          <w:ilvl w:val="3"/>
          <w:numId w:val="900"/>
        </w:numPr>
        <w:spacing w:before="0" w:after="0"/>
      </w:pPr>
      <w:r>
        <w:t>Full Disclosure of Relevant Information</w:t>
      </w:r>
    </w:p>
    <w:p>
      <w:pPr>
        <w:numPr>
          <w:ilvl w:val="3"/>
          <w:numId w:val="900"/>
        </w:numPr>
        <w:spacing w:before="0" w:after="0"/>
      </w:pPr>
      <w:r>
        <w:t>Communicating Professional Limitations</w:t>
      </w:r>
    </w:p>
    <w:p>
      <w:pPr>
        <w:pStyle w:val="Heading1"/>
      </w:pPr>
      <w:r>
        <w:t>Cost Concepts and Classifications</w:t>
      </w:r>
    </w:p>
    <w:p>
      <w:pPr>
        <w:numPr>
          <w:ilvl w:val="0"/>
          <w:numId w:val="900"/>
        </w:numPr>
        <w:spacing w:before="0" w:after="0"/>
      </w:pPr>
      <w:r>
        <w:t>Fundamental Cost Terminology</w:t>
      </w:r>
    </w:p>
    <w:p>
      <w:pPr>
        <w:numPr>
          <w:ilvl w:val="1"/>
          <w:numId w:val="900"/>
        </w:numPr>
        <w:spacing w:before="0" w:after="0"/>
      </w:pPr>
      <w:r>
        <w:t>Cost Object</w:t>
      </w:r>
    </w:p>
    <w:p>
      <w:pPr>
        <w:numPr>
          <w:ilvl w:val="2"/>
          <w:numId w:val="900"/>
        </w:numPr>
        <w:spacing w:before="0" w:after="0"/>
      </w:pPr>
      <w:r>
        <w:t>Products and Services</w:t>
      </w:r>
    </w:p>
    <w:p>
      <w:pPr>
        <w:numPr>
          <w:ilvl w:val="2"/>
          <w:numId w:val="900"/>
        </w:numPr>
        <w:spacing w:before="0" w:after="0"/>
      </w:pPr>
      <w:r>
        <w:t>Departments and Divisions</w:t>
      </w:r>
    </w:p>
    <w:p>
      <w:pPr>
        <w:numPr>
          <w:ilvl w:val="2"/>
          <w:numId w:val="900"/>
        </w:numPr>
        <w:spacing w:before="0" w:after="0"/>
      </w:pPr>
      <w:r>
        <w:t>Projects and Activities</w:t>
      </w:r>
    </w:p>
    <w:p>
      <w:pPr>
        <w:numPr>
          <w:ilvl w:val="2"/>
          <w:numId w:val="900"/>
        </w:numPr>
        <w:spacing w:before="0" w:after="0"/>
      </w:pPr>
      <w:r>
        <w:t>Customers and Markets</w:t>
      </w:r>
    </w:p>
    <w:p>
      <w:pPr>
        <w:numPr>
          <w:ilvl w:val="1"/>
          <w:numId w:val="900"/>
        </w:numPr>
        <w:spacing w:before="0" w:after="0"/>
      </w:pPr>
      <w:r>
        <w:t>Cost Accumulation</w:t>
      </w:r>
    </w:p>
    <w:p>
      <w:pPr>
        <w:numPr>
          <w:ilvl w:val="2"/>
          <w:numId w:val="900"/>
        </w:numPr>
        <w:spacing w:before="0" w:after="0"/>
      </w:pPr>
      <w:r>
        <w:t>Direct Accumulation</w:t>
      </w:r>
    </w:p>
    <w:p>
      <w:pPr>
        <w:numPr>
          <w:ilvl w:val="2"/>
          <w:numId w:val="900"/>
        </w:numPr>
        <w:spacing w:before="0" w:after="0"/>
      </w:pPr>
      <w:r>
        <w:t>Indirect Accumulation</w:t>
      </w:r>
    </w:p>
    <w:p>
      <w:pPr>
        <w:numPr>
          <w:ilvl w:val="1"/>
          <w:numId w:val="900"/>
        </w:numPr>
        <w:spacing w:before="0" w:after="0"/>
      </w:pPr>
      <w:r>
        <w:t>Cost Assignment</w:t>
      </w:r>
    </w:p>
    <w:p>
      <w:pPr>
        <w:numPr>
          <w:ilvl w:val="2"/>
          <w:numId w:val="900"/>
        </w:numPr>
        <w:spacing w:before="0" w:after="0"/>
      </w:pPr>
      <w:r>
        <w:t>Direct Assignment</w:t>
      </w:r>
    </w:p>
    <w:p>
      <w:pPr>
        <w:numPr>
          <w:ilvl w:val="2"/>
          <w:numId w:val="900"/>
        </w:numPr>
        <w:spacing w:before="0" w:after="0"/>
      </w:pPr>
      <w:r>
        <w:t>Allocation Methods</w:t>
      </w:r>
    </w:p>
    <w:p>
      <w:pPr>
        <w:numPr>
          <w:ilvl w:val="0"/>
          <w:numId w:val="900"/>
        </w:numPr>
        <w:spacing w:before="0" w:after="0"/>
      </w:pPr>
      <w:r>
        <w:t>Cost Classifications by Behavior</w:t>
      </w:r>
    </w:p>
    <w:p>
      <w:pPr>
        <w:numPr>
          <w:ilvl w:val="1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in Manufacturing</w:t>
      </w:r>
    </w:p>
    <w:p>
      <w:pPr>
        <w:numPr>
          <w:ilvl w:val="2"/>
          <w:numId w:val="900"/>
        </w:numPr>
        <w:spacing w:before="0" w:after="0"/>
      </w:pPr>
      <w:r>
        <w:t>Examples in Service Industries</w:t>
      </w:r>
    </w:p>
    <w:p>
      <w:pPr>
        <w:numPr>
          <w:ilvl w:val="2"/>
          <w:numId w:val="900"/>
        </w:numPr>
        <w:spacing w:before="0" w:after="0"/>
      </w:pPr>
      <w:r>
        <w:t>Per-Unit Behavior</w:t>
      </w:r>
    </w:p>
    <w:p>
      <w:pPr>
        <w:numPr>
          <w:ilvl w:val="1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Committed Fixed Costs</w:t>
      </w:r>
    </w:p>
    <w:p>
      <w:pPr>
        <w:numPr>
          <w:ilvl w:val="2"/>
          <w:numId w:val="900"/>
        </w:numPr>
        <w:spacing w:before="0" w:after="0"/>
      </w:pPr>
      <w:r>
        <w:t>Discretionary Fixed Costs</w:t>
      </w:r>
    </w:p>
    <w:p>
      <w:pPr>
        <w:numPr>
          <w:ilvl w:val="2"/>
          <w:numId w:val="900"/>
        </w:numPr>
        <w:spacing w:before="0" w:after="0"/>
      </w:pPr>
      <w:r>
        <w:t>Step-Fixed Costs</w:t>
      </w:r>
    </w:p>
    <w:p>
      <w:pPr>
        <w:numPr>
          <w:ilvl w:val="1"/>
          <w:numId w:val="900"/>
        </w:numPr>
        <w:spacing w:before="0" w:after="0"/>
      </w:pPr>
      <w:r>
        <w:t>Mixed Costs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Variable Component</w:t>
      </w:r>
    </w:p>
    <w:p>
      <w:pPr>
        <w:numPr>
          <w:ilvl w:val="2"/>
          <w:numId w:val="900"/>
        </w:numPr>
        <w:spacing w:before="0" w:after="0"/>
      </w:pPr>
      <w:r>
        <w:t>Fixed Component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Cost Classifications by Traceability</w:t>
      </w:r>
    </w:p>
    <w:p>
      <w:pPr>
        <w:numPr>
          <w:ilvl w:val="1"/>
          <w:numId w:val="900"/>
        </w:numPr>
        <w:spacing w:before="0" w:after="0"/>
      </w:pPr>
      <w:r>
        <w:t>Direct Costs</w:t>
      </w:r>
    </w:p>
    <w:p>
      <w:pPr>
        <w:numPr>
          <w:ilvl w:val="2"/>
          <w:numId w:val="900"/>
        </w:numPr>
        <w:spacing w:before="0" w:after="0"/>
      </w:pPr>
      <w:r>
        <w:t>Direct Materials</w:t>
      </w:r>
    </w:p>
    <w:p>
      <w:pPr>
        <w:numPr>
          <w:ilvl w:val="2"/>
          <w:numId w:val="900"/>
        </w:numPr>
        <w:spacing w:before="0" w:after="0"/>
      </w:pPr>
      <w:r>
        <w:t>Direct Labor</w:t>
      </w:r>
    </w:p>
    <w:p>
      <w:pPr>
        <w:numPr>
          <w:ilvl w:val="2"/>
          <w:numId w:val="900"/>
        </w:numPr>
        <w:spacing w:before="0" w:after="0"/>
      </w:pPr>
      <w:r>
        <w:t>Direct Expenses</w:t>
      </w:r>
    </w:p>
    <w:p>
      <w:pPr>
        <w:numPr>
          <w:ilvl w:val="1"/>
          <w:numId w:val="900"/>
        </w:numPr>
        <w:spacing w:before="0" w:after="0"/>
      </w:pPr>
      <w:r>
        <w:t>Indirect Costs</w:t>
      </w:r>
    </w:p>
    <w:p>
      <w:pPr>
        <w:numPr>
          <w:ilvl w:val="2"/>
          <w:numId w:val="900"/>
        </w:numPr>
        <w:spacing w:before="0" w:after="0"/>
      </w:pPr>
      <w:r>
        <w:t>Manufacturing Overhead</w:t>
      </w:r>
    </w:p>
    <w:p>
      <w:pPr>
        <w:numPr>
          <w:ilvl w:val="2"/>
          <w:numId w:val="900"/>
        </w:numPr>
        <w:spacing w:before="0" w:after="0"/>
      </w:pPr>
      <w:r>
        <w:t>Indirect Materials</w:t>
      </w:r>
    </w:p>
    <w:p>
      <w:pPr>
        <w:numPr>
          <w:ilvl w:val="2"/>
          <w:numId w:val="900"/>
        </w:numPr>
        <w:spacing w:before="0" w:after="0"/>
      </w:pPr>
      <w:r>
        <w:t>Indirect Labor</w:t>
      </w:r>
    </w:p>
    <w:p>
      <w:pPr>
        <w:numPr>
          <w:ilvl w:val="2"/>
          <w:numId w:val="900"/>
        </w:numPr>
        <w:spacing w:before="0" w:after="0"/>
      </w:pPr>
      <w:r>
        <w:t>Other Indirect Costs</w:t>
      </w:r>
    </w:p>
    <w:p>
      <w:pPr>
        <w:numPr>
          <w:ilvl w:val="0"/>
          <w:numId w:val="900"/>
        </w:numPr>
        <w:spacing w:before="0" w:after="0"/>
      </w:pPr>
      <w:r>
        <w:t>Cost Classifications by Function</w:t>
      </w:r>
    </w:p>
    <w:p>
      <w:pPr>
        <w:numPr>
          <w:ilvl w:val="1"/>
          <w:numId w:val="900"/>
        </w:numPr>
        <w:spacing w:before="0" w:after="0"/>
      </w:pPr>
      <w:r>
        <w:t>Product Costs</w:t>
      </w:r>
    </w:p>
    <w:p>
      <w:pPr>
        <w:numPr>
          <w:ilvl w:val="2"/>
          <w:numId w:val="900"/>
        </w:numPr>
        <w:spacing w:before="0" w:after="0"/>
      </w:pPr>
      <w:r>
        <w:t>Direct Materials</w:t>
      </w:r>
    </w:p>
    <w:p>
      <w:pPr>
        <w:numPr>
          <w:ilvl w:val="2"/>
          <w:numId w:val="900"/>
        </w:numPr>
        <w:spacing w:before="0" w:after="0"/>
      </w:pPr>
      <w:r>
        <w:t>Direct Labor</w:t>
      </w:r>
    </w:p>
    <w:p>
      <w:pPr>
        <w:numPr>
          <w:ilvl w:val="2"/>
          <w:numId w:val="900"/>
        </w:numPr>
        <w:spacing w:before="0" w:after="0"/>
      </w:pPr>
      <w:r>
        <w:t>Manufacturing Overhead</w:t>
      </w:r>
    </w:p>
    <w:p>
      <w:pPr>
        <w:numPr>
          <w:ilvl w:val="2"/>
          <w:numId w:val="900"/>
        </w:numPr>
        <w:spacing w:before="0" w:after="0"/>
      </w:pPr>
      <w:r>
        <w:t>Inventoriable Nature</w:t>
      </w:r>
    </w:p>
    <w:p>
      <w:pPr>
        <w:numPr>
          <w:ilvl w:val="1"/>
          <w:numId w:val="900"/>
        </w:numPr>
        <w:spacing w:before="0" w:after="0"/>
      </w:pPr>
      <w:r>
        <w:t>Period Costs</w:t>
      </w:r>
    </w:p>
    <w:p>
      <w:pPr>
        <w:numPr>
          <w:ilvl w:val="2"/>
          <w:numId w:val="900"/>
        </w:numPr>
        <w:spacing w:before="0" w:after="0"/>
      </w:pPr>
      <w:r>
        <w:t>Selling Expenses</w:t>
      </w:r>
    </w:p>
    <w:p>
      <w:pPr>
        <w:numPr>
          <w:ilvl w:val="2"/>
          <w:numId w:val="900"/>
        </w:numPr>
        <w:spacing w:before="0" w:after="0"/>
      </w:pPr>
      <w:r>
        <w:t>Administrative Expenses</w:t>
      </w:r>
    </w:p>
    <w:p>
      <w:pPr>
        <w:numPr>
          <w:ilvl w:val="2"/>
          <w:numId w:val="900"/>
        </w:numPr>
        <w:spacing w:before="0" w:after="0"/>
      </w:pPr>
      <w:r>
        <w:t>Non-Manufacturing Nature</w:t>
      </w:r>
    </w:p>
    <w:p>
      <w:pPr>
        <w:numPr>
          <w:ilvl w:val="0"/>
          <w:numId w:val="900"/>
        </w:numPr>
        <w:spacing w:before="0" w:after="0"/>
      </w:pPr>
      <w:r>
        <w:t>Cost Classifications for Decision Making</w:t>
      </w:r>
    </w:p>
    <w:p>
      <w:pPr>
        <w:numPr>
          <w:ilvl w:val="1"/>
          <w:numId w:val="900"/>
        </w:numPr>
        <w:spacing w:before="0" w:after="0"/>
      </w:pPr>
      <w:r>
        <w:t>Differential Costs</w:t>
      </w:r>
    </w:p>
    <w:p>
      <w:pPr>
        <w:numPr>
          <w:ilvl w:val="2"/>
          <w:numId w:val="900"/>
        </w:numPr>
        <w:spacing w:before="0" w:after="0"/>
      </w:pPr>
      <w:r>
        <w:t>Incremental Costs</w:t>
      </w:r>
    </w:p>
    <w:p>
      <w:pPr>
        <w:numPr>
          <w:ilvl w:val="2"/>
          <w:numId w:val="900"/>
        </w:numPr>
        <w:spacing w:before="0" w:after="0"/>
      </w:pPr>
      <w:r>
        <w:t>Decremental Costs</w:t>
      </w:r>
    </w:p>
    <w:p>
      <w:pPr>
        <w:numPr>
          <w:ilvl w:val="1"/>
          <w:numId w:val="900"/>
        </w:numPr>
        <w:spacing w:before="0" w:after="0"/>
      </w:pPr>
      <w:r>
        <w:t>Differential Revenues</w:t>
      </w:r>
    </w:p>
    <w:p>
      <w:pPr>
        <w:numPr>
          <w:ilvl w:val="2"/>
          <w:numId w:val="900"/>
        </w:numPr>
        <w:spacing w:before="0" w:after="0"/>
      </w:pPr>
      <w:r>
        <w:t>Incremental Revenues</w:t>
      </w:r>
    </w:p>
    <w:p>
      <w:pPr>
        <w:numPr>
          <w:ilvl w:val="2"/>
          <w:numId w:val="900"/>
        </w:numPr>
        <w:spacing w:before="0" w:after="0"/>
      </w:pPr>
      <w:r>
        <w:t>Lost Revenues</w:t>
      </w:r>
    </w:p>
    <w:p>
      <w:pPr>
        <w:numPr>
          <w:ilvl w:val="1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Implicit Nature</w:t>
      </w:r>
    </w:p>
    <w:p>
      <w:pPr>
        <w:numPr>
          <w:ilvl w:val="1"/>
          <w:numId w:val="900"/>
        </w:numPr>
        <w:spacing w:before="0" w:after="0"/>
      </w:pPr>
      <w:r>
        <w:t>Sunk Costs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Irrelevance to Decisions</w:t>
      </w:r>
    </w:p>
    <w:p>
      <w:pPr>
        <w:numPr>
          <w:ilvl w:val="0"/>
          <w:numId w:val="900"/>
        </w:numPr>
        <w:spacing w:before="0" w:after="0"/>
      </w:pPr>
      <w:r>
        <w:t>Cost Behavior Analysis</w:t>
      </w:r>
    </w:p>
    <w:p>
      <w:pPr>
        <w:numPr>
          <w:ilvl w:val="1"/>
          <w:numId w:val="900"/>
        </w:numPr>
        <w:spacing w:before="0" w:after="0"/>
      </w:pPr>
      <w:r>
        <w:t>The Relevant Range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Impact on Fixed Costs</w:t>
      </w:r>
    </w:p>
    <w:p>
      <w:pPr>
        <w:numPr>
          <w:ilvl w:val="2"/>
          <w:numId w:val="900"/>
        </w:numPr>
        <w:spacing w:before="0" w:after="0"/>
      </w:pPr>
      <w:r>
        <w:t>Impact on Variable Costs</w:t>
      </w:r>
    </w:p>
    <w:p>
      <w:pPr>
        <w:numPr>
          <w:ilvl w:val="1"/>
          <w:numId w:val="900"/>
        </w:numPr>
        <w:spacing w:before="0" w:after="0"/>
      </w:pPr>
      <w:r>
        <w:t>Methods for Analyzing Mixed Costs</w:t>
      </w:r>
    </w:p>
    <w:p>
      <w:pPr>
        <w:numPr>
          <w:ilvl w:val="2"/>
          <w:numId w:val="900"/>
        </w:numPr>
        <w:spacing w:before="0" w:after="0"/>
      </w:pPr>
      <w:r>
        <w:t>High-Low Method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Calculation Steps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Scattergraph Method</w:t>
      </w:r>
    </w:p>
    <w:p>
      <w:pPr>
        <w:numPr>
          <w:ilvl w:val="3"/>
          <w:numId w:val="900"/>
        </w:numPr>
        <w:spacing w:before="0" w:after="0"/>
      </w:pPr>
      <w:r>
        <w:t>Data Plotting</w:t>
      </w:r>
    </w:p>
    <w:p>
      <w:pPr>
        <w:numPr>
          <w:ilvl w:val="3"/>
          <w:numId w:val="900"/>
        </w:numPr>
        <w:spacing w:before="0" w:after="0"/>
      </w:pPr>
      <w:r>
        <w:t>Visual Line Fitting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Least-Squares Regression</w:t>
      </w:r>
    </w:p>
    <w:p>
      <w:pPr>
        <w:numPr>
          <w:ilvl w:val="3"/>
          <w:numId w:val="900"/>
        </w:numPr>
        <w:spacing w:before="0" w:after="0"/>
      </w:pPr>
      <w:r>
        <w:t>Statistical Foundation</w:t>
      </w:r>
    </w:p>
    <w:p>
      <w:pPr>
        <w:numPr>
          <w:ilvl w:val="3"/>
          <w:numId w:val="900"/>
        </w:numPr>
        <w:spacing w:before="0" w:after="0"/>
      </w:pPr>
      <w:r>
        <w:t>Calculation Process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3"/>
          <w:numId w:val="900"/>
        </w:numPr>
        <w:spacing w:before="0" w:after="0"/>
      </w:pPr>
      <w:r>
        <w:t>Correlation Coefficient</w:t>
      </w:r>
    </w:p>
    <w:p>
      <w:pPr>
        <w:numPr>
          <w:ilvl w:val="0"/>
          <w:numId w:val="900"/>
        </w:numPr>
        <w:spacing w:before="0" w:after="0"/>
      </w:pPr>
      <w:r>
        <w:t>The Contribution Format Income Statement</w:t>
      </w:r>
    </w:p>
    <w:p>
      <w:pPr>
        <w:numPr>
          <w:ilvl w:val="1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Sales Revenue</w:t>
      </w:r>
    </w:p>
    <w:p>
      <w:pPr>
        <w:numPr>
          <w:ilvl w:val="2"/>
          <w:numId w:val="900"/>
        </w:numPr>
        <w:spacing w:before="0" w:after="0"/>
      </w:pPr>
      <w:r>
        <w:t>Variable Expenses</w:t>
      </w:r>
    </w:p>
    <w:p>
      <w:pPr>
        <w:numPr>
          <w:ilvl w:val="2"/>
          <w:numId w:val="900"/>
        </w:numPr>
        <w:spacing w:before="0" w:after="0"/>
      </w:pPr>
      <w:r>
        <w:t>Contribution Margin</w:t>
      </w:r>
    </w:p>
    <w:p>
      <w:pPr>
        <w:numPr>
          <w:ilvl w:val="2"/>
          <w:numId w:val="900"/>
        </w:numPr>
        <w:spacing w:before="0" w:after="0"/>
      </w:pPr>
      <w:r>
        <w:t>Fixed Expenses</w:t>
      </w:r>
    </w:p>
    <w:p>
      <w:pPr>
        <w:numPr>
          <w:ilvl w:val="2"/>
          <w:numId w:val="900"/>
        </w:numPr>
        <w:spacing w:before="0" w:after="0"/>
      </w:pPr>
      <w:r>
        <w:t>Net Operating Income</w:t>
      </w:r>
    </w:p>
    <w:p>
      <w:pPr>
        <w:numPr>
          <w:ilvl w:val="1"/>
          <w:numId w:val="900"/>
        </w:numPr>
        <w:spacing w:before="0" w:after="0"/>
      </w:pPr>
      <w:r>
        <w:t>Comparison with Traditional Format</w:t>
      </w:r>
    </w:p>
    <w:p>
      <w:pPr>
        <w:numPr>
          <w:ilvl w:val="1"/>
          <w:numId w:val="900"/>
        </w:numPr>
        <w:spacing w:before="0" w:after="0"/>
      </w:pPr>
      <w:r>
        <w:t>Applications in Decision Making</w:t>
      </w:r>
    </w:p>
    <w:p>
      <w:pPr>
        <w:pStyle w:val="Heading1"/>
      </w:pPr>
      <w:r>
        <w:t>Job-Order Costing</w:t>
      </w:r>
    </w:p>
    <w:p>
      <w:pPr>
        <w:numPr>
          <w:ilvl w:val="0"/>
          <w:numId w:val="900"/>
        </w:numPr>
        <w:spacing w:before="0" w:after="0"/>
      </w:pPr>
      <w:r>
        <w:t>Overview of Job-Order Costing</w:t>
      </w:r>
    </w:p>
    <w:p>
      <w:pPr>
        <w:numPr>
          <w:ilvl w:val="1"/>
          <w:numId w:val="900"/>
        </w:numPr>
        <w:spacing w:before="0" w:after="0"/>
      </w:pPr>
      <w:r>
        <w:t>Applicability and Characteristics</w:t>
      </w:r>
    </w:p>
    <w:p>
      <w:pPr>
        <w:numPr>
          <w:ilvl w:val="1"/>
          <w:numId w:val="900"/>
        </w:numPr>
        <w:spacing w:before="0" w:after="0"/>
      </w:pPr>
      <w:r>
        <w:t>Types of Industries Using Job-Order Costing</w:t>
      </w:r>
    </w:p>
    <w:p>
      <w:pPr>
        <w:numPr>
          <w:ilvl w:val="1"/>
          <w:numId w:val="900"/>
        </w:numPr>
        <w:spacing w:before="0" w:after="0"/>
      </w:pPr>
      <w:r>
        <w:t>Job Cost Sheet</w:t>
      </w:r>
    </w:p>
    <w:p>
      <w:pPr>
        <w:numPr>
          <w:ilvl w:val="0"/>
          <w:numId w:val="900"/>
        </w:numPr>
        <w:spacing w:before="0" w:after="0"/>
      </w:pPr>
      <w:r>
        <w:t>Flow of Costs in Job-Order Costing</w:t>
      </w:r>
    </w:p>
    <w:p>
      <w:pPr>
        <w:numPr>
          <w:ilvl w:val="1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Purchase and Storage</w:t>
      </w:r>
    </w:p>
    <w:p>
      <w:pPr>
        <w:numPr>
          <w:ilvl w:val="2"/>
          <w:numId w:val="900"/>
        </w:numPr>
        <w:spacing w:before="0" w:after="0"/>
      </w:pPr>
      <w:r>
        <w:t>Materials Requisition Process</w:t>
      </w:r>
    </w:p>
    <w:p>
      <w:pPr>
        <w:numPr>
          <w:ilvl w:val="1"/>
          <w:numId w:val="900"/>
        </w:numPr>
        <w:spacing w:before="0" w:after="0"/>
      </w:pPr>
      <w:r>
        <w:t>Direct Labor</w:t>
      </w:r>
    </w:p>
    <w:p>
      <w:pPr>
        <w:numPr>
          <w:ilvl w:val="2"/>
          <w:numId w:val="900"/>
        </w:numPr>
        <w:spacing w:before="0" w:after="0"/>
      </w:pPr>
      <w:r>
        <w:t>Time Recording</w:t>
      </w:r>
    </w:p>
    <w:p>
      <w:pPr>
        <w:numPr>
          <w:ilvl w:val="2"/>
          <w:numId w:val="900"/>
        </w:numPr>
        <w:spacing w:before="0" w:after="0"/>
      </w:pPr>
      <w:r>
        <w:t>Labor Cost Assignment</w:t>
      </w:r>
    </w:p>
    <w:p>
      <w:pPr>
        <w:numPr>
          <w:ilvl w:val="1"/>
          <w:numId w:val="900"/>
        </w:numPr>
        <w:spacing w:before="0" w:after="0"/>
      </w:pPr>
      <w:r>
        <w:t>Manufacturing Overhead</w:t>
      </w:r>
    </w:p>
    <w:p>
      <w:pPr>
        <w:numPr>
          <w:ilvl w:val="2"/>
          <w:numId w:val="900"/>
        </w:numPr>
        <w:spacing w:before="0" w:after="0"/>
      </w:pPr>
      <w:r>
        <w:t>Overhead Application Process</w:t>
      </w:r>
    </w:p>
    <w:p>
      <w:pPr>
        <w:numPr>
          <w:ilvl w:val="2"/>
          <w:numId w:val="900"/>
        </w:numPr>
        <w:spacing w:before="0" w:after="0"/>
      </w:pPr>
      <w:r>
        <w:t>Predetermined Overhead Rates</w:t>
      </w:r>
    </w:p>
    <w:p>
      <w:pPr>
        <w:numPr>
          <w:ilvl w:val="0"/>
          <w:numId w:val="900"/>
        </w:numPr>
        <w:spacing w:before="0" w:after="0"/>
      </w:pPr>
      <w:r>
        <w:t>Measuring Direct Materials Cost</w:t>
      </w:r>
    </w:p>
    <w:p>
      <w:pPr>
        <w:numPr>
          <w:ilvl w:val="1"/>
          <w:numId w:val="900"/>
        </w:numPr>
        <w:spacing w:before="0" w:after="0"/>
      </w:pPr>
      <w:r>
        <w:t>Materials Requisition Forms</w:t>
      </w:r>
    </w:p>
    <w:p>
      <w:pPr>
        <w:numPr>
          <w:ilvl w:val="1"/>
          <w:numId w:val="900"/>
        </w:numPr>
        <w:spacing w:before="0" w:after="0"/>
      </w:pPr>
      <w:r>
        <w:t>Direct vs Indirect Materials</w:t>
      </w:r>
    </w:p>
    <w:p>
      <w:pPr>
        <w:numPr>
          <w:ilvl w:val="1"/>
          <w:numId w:val="900"/>
        </w:numPr>
        <w:spacing w:before="0" w:after="0"/>
      </w:pPr>
      <w:r>
        <w:t>Recording Materials Usage</w:t>
      </w:r>
    </w:p>
    <w:p>
      <w:pPr>
        <w:numPr>
          <w:ilvl w:val="0"/>
          <w:numId w:val="900"/>
        </w:numPr>
        <w:spacing w:before="0" w:after="0"/>
      </w:pPr>
      <w:r>
        <w:t>Measuring Direct Labor Cost</w:t>
      </w:r>
    </w:p>
    <w:p>
      <w:pPr>
        <w:numPr>
          <w:ilvl w:val="1"/>
          <w:numId w:val="900"/>
        </w:numPr>
        <w:spacing w:before="0" w:after="0"/>
      </w:pPr>
      <w:r>
        <w:t>Time Tickets and Time Sheets</w:t>
      </w:r>
    </w:p>
    <w:p>
      <w:pPr>
        <w:numPr>
          <w:ilvl w:val="1"/>
          <w:numId w:val="900"/>
        </w:numPr>
        <w:spacing w:before="0" w:after="0"/>
      </w:pPr>
      <w:r>
        <w:t>Direct vs Indirect Labor</w:t>
      </w:r>
    </w:p>
    <w:p>
      <w:pPr>
        <w:numPr>
          <w:ilvl w:val="1"/>
          <w:numId w:val="900"/>
        </w:numPr>
        <w:spacing w:before="0" w:after="0"/>
      </w:pPr>
      <w:r>
        <w:t>Recording Labor Costs</w:t>
      </w:r>
    </w:p>
    <w:p>
      <w:pPr>
        <w:numPr>
          <w:ilvl w:val="0"/>
          <w:numId w:val="900"/>
        </w:numPr>
        <w:spacing w:before="0" w:after="0"/>
      </w:pPr>
      <w:r>
        <w:t>Applying Manufacturing Overhead</w:t>
      </w:r>
    </w:p>
    <w:p>
      <w:pPr>
        <w:numPr>
          <w:ilvl w:val="1"/>
          <w:numId w:val="900"/>
        </w:numPr>
        <w:spacing w:before="0" w:after="0"/>
      </w:pPr>
      <w:r>
        <w:t>Predetermined Overhead Rate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Selection of Allocation Base</w:t>
      </w:r>
    </w:p>
    <w:p>
      <w:pPr>
        <w:numPr>
          <w:ilvl w:val="2"/>
          <w:numId w:val="900"/>
        </w:numPr>
        <w:spacing w:before="0" w:after="0"/>
      </w:pPr>
      <w:r>
        <w:t>Estimated vs Actual Amounts</w:t>
      </w:r>
    </w:p>
    <w:p>
      <w:pPr>
        <w:numPr>
          <w:ilvl w:val="1"/>
          <w:numId w:val="900"/>
        </w:numPr>
        <w:spacing w:before="0" w:after="0"/>
      </w:pPr>
      <w:r>
        <w:t>Overhead Application Process</w:t>
      </w:r>
    </w:p>
    <w:p>
      <w:pPr>
        <w:numPr>
          <w:ilvl w:val="2"/>
          <w:numId w:val="900"/>
        </w:numPr>
        <w:spacing w:before="0" w:after="0"/>
      </w:pPr>
      <w:r>
        <w:t>Journal Entries</w:t>
      </w:r>
    </w:p>
    <w:p>
      <w:pPr>
        <w:numPr>
          <w:ilvl w:val="2"/>
          <w:numId w:val="900"/>
        </w:numPr>
        <w:spacing w:before="0" w:after="0"/>
      </w:pPr>
      <w:r>
        <w:t>Job Cost Sheet Updates</w:t>
      </w:r>
    </w:p>
    <w:p>
      <w:pPr>
        <w:numPr>
          <w:ilvl w:val="1"/>
          <w:numId w:val="900"/>
        </w:numPr>
        <w:spacing w:before="0" w:after="0"/>
      </w:pPr>
      <w:r>
        <w:t>Underapplied and Overapplied Overhead</w:t>
      </w:r>
    </w:p>
    <w:p>
      <w:pPr>
        <w:numPr>
          <w:ilvl w:val="2"/>
          <w:numId w:val="900"/>
        </w:numPr>
        <w:spacing w:before="0" w:after="0"/>
      </w:pPr>
      <w:r>
        <w:t>Causes of Differences</w:t>
      </w:r>
    </w:p>
    <w:p>
      <w:pPr>
        <w:numPr>
          <w:ilvl w:val="2"/>
          <w:numId w:val="900"/>
        </w:numPr>
        <w:spacing w:before="0" w:after="0"/>
      </w:pPr>
      <w:r>
        <w:t>Disposition at Year-End</w:t>
      </w:r>
    </w:p>
    <w:p>
      <w:pPr>
        <w:numPr>
          <w:ilvl w:val="2"/>
          <w:numId w:val="900"/>
        </w:numPr>
        <w:spacing w:before="0" w:after="0"/>
      </w:pPr>
      <w:r>
        <w:t>Adjustment Methods</w:t>
      </w:r>
    </w:p>
    <w:p>
      <w:pPr>
        <w:numPr>
          <w:ilvl w:val="0"/>
          <w:numId w:val="900"/>
        </w:numPr>
        <w:spacing w:before="0" w:after="0"/>
      </w:pPr>
      <w:r>
        <w:t>Job-Order Costing in Service Companies</w:t>
      </w:r>
    </w:p>
    <w:p>
      <w:pPr>
        <w:numPr>
          <w:ilvl w:val="1"/>
          <w:numId w:val="900"/>
        </w:numPr>
        <w:spacing w:before="0" w:after="0"/>
      </w:pPr>
      <w:r>
        <w:t>Adaptations for Service Industries</w:t>
      </w:r>
    </w:p>
    <w:p>
      <w:pPr>
        <w:numPr>
          <w:ilvl w:val="1"/>
          <w:numId w:val="900"/>
        </w:numPr>
        <w:spacing w:before="0" w:after="0"/>
      </w:pPr>
      <w:r>
        <w:t>Cost Tracking Methods</w:t>
      </w:r>
    </w:p>
    <w:p>
      <w:pPr>
        <w:numPr>
          <w:ilvl w:val="1"/>
          <w:numId w:val="900"/>
        </w:numPr>
        <w:spacing w:before="0" w:after="0"/>
      </w:pPr>
      <w:r>
        <w:t>Billing Rate Determination</w:t>
      </w:r>
    </w:p>
    <w:p>
      <w:pPr>
        <w:pStyle w:val="Heading1"/>
      </w:pPr>
      <w:r>
        <w:t>Process Costing</w:t>
      </w:r>
    </w:p>
    <w:p>
      <w:pPr>
        <w:numPr>
          <w:ilvl w:val="0"/>
          <w:numId w:val="900"/>
        </w:numPr>
        <w:spacing w:before="0" w:after="0"/>
      </w:pPr>
      <w:r>
        <w:t>Overview of Process Costing</w:t>
      </w:r>
    </w:p>
    <w:p>
      <w:pPr>
        <w:numPr>
          <w:ilvl w:val="1"/>
          <w:numId w:val="900"/>
        </w:numPr>
        <w:spacing w:before="0" w:after="0"/>
      </w:pPr>
      <w:r>
        <w:t>Applicability and Characteristics</w:t>
      </w:r>
    </w:p>
    <w:p>
      <w:pPr>
        <w:numPr>
          <w:ilvl w:val="1"/>
          <w:numId w:val="900"/>
        </w:numPr>
        <w:spacing w:before="0" w:after="0"/>
      </w:pPr>
      <w:r>
        <w:t>Types of Industries Using Process Costing</w:t>
      </w:r>
    </w:p>
    <w:p>
      <w:pPr>
        <w:numPr>
          <w:ilvl w:val="1"/>
          <w:numId w:val="900"/>
        </w:numPr>
        <w:spacing w:before="0" w:after="0"/>
      </w:pPr>
      <w:r>
        <w:t>Comparison with Job-Order Costing</w:t>
      </w:r>
    </w:p>
    <w:p>
      <w:pPr>
        <w:numPr>
          <w:ilvl w:val="0"/>
          <w:numId w:val="900"/>
        </w:numPr>
        <w:spacing w:before="0" w:after="0"/>
      </w:pPr>
      <w:r>
        <w:t>Flow of Costs in Process Costing</w:t>
      </w:r>
    </w:p>
    <w:p>
      <w:pPr>
        <w:numPr>
          <w:ilvl w:val="1"/>
          <w:numId w:val="900"/>
        </w:numPr>
        <w:spacing w:before="0" w:after="0"/>
      </w:pPr>
      <w:r>
        <w:t>Sequential Processing</w:t>
      </w:r>
    </w:p>
    <w:p>
      <w:pPr>
        <w:numPr>
          <w:ilvl w:val="1"/>
          <w:numId w:val="900"/>
        </w:numPr>
        <w:spacing w:before="0" w:after="0"/>
      </w:pPr>
      <w:r>
        <w:t>Departmental Cost Accumulation</w:t>
      </w:r>
    </w:p>
    <w:p>
      <w:pPr>
        <w:numPr>
          <w:ilvl w:val="1"/>
          <w:numId w:val="900"/>
        </w:numPr>
        <w:spacing w:before="0" w:after="0"/>
      </w:pPr>
      <w:r>
        <w:t>Transfer Between Departments</w:t>
      </w:r>
    </w:p>
    <w:p>
      <w:pPr>
        <w:numPr>
          <w:ilvl w:val="0"/>
          <w:numId w:val="900"/>
        </w:numPr>
        <w:spacing w:before="0" w:after="0"/>
      </w:pPr>
      <w:r>
        <w:t>Equivalent Units of Production</w:t>
      </w:r>
    </w:p>
    <w:p>
      <w:pPr>
        <w:numPr>
          <w:ilvl w:val="1"/>
          <w:numId w:val="900"/>
        </w:numPr>
        <w:spacing w:before="0" w:after="0"/>
      </w:pPr>
      <w:r>
        <w:t>Concept and Purpose</w:t>
      </w:r>
    </w:p>
    <w:p>
      <w:pPr>
        <w:numPr>
          <w:ilvl w:val="1"/>
          <w:numId w:val="900"/>
        </w:numPr>
        <w:spacing w:before="0" w:after="0"/>
      </w:pPr>
      <w:r>
        <w:t>Materials vs Conversion Costs</w:t>
      </w:r>
    </w:p>
    <w:p>
      <w:pPr>
        <w:numPr>
          <w:ilvl w:val="1"/>
          <w:numId w:val="900"/>
        </w:numPr>
        <w:spacing w:before="0" w:after="0"/>
      </w:pPr>
      <w:r>
        <w:t>Weighted-Average Method</w:t>
      </w:r>
    </w:p>
    <w:p>
      <w:pPr>
        <w:numPr>
          <w:ilvl w:val="2"/>
          <w:numId w:val="900"/>
        </w:numPr>
        <w:spacing w:before="0" w:after="0"/>
      </w:pPr>
      <w:r>
        <w:t>Calculation Steps</w:t>
      </w:r>
    </w:p>
    <w:p>
      <w:pPr>
        <w:numPr>
          <w:ilvl w:val="2"/>
          <w:numId w:val="900"/>
        </w:numPr>
        <w:spacing w:before="0" w:after="0"/>
      </w:pPr>
      <w:r>
        <w:t>Treatment of Beginning Inventory</w:t>
      </w:r>
    </w:p>
    <w:p>
      <w:pPr>
        <w:numPr>
          <w:ilvl w:val="1"/>
          <w:numId w:val="900"/>
        </w:numPr>
        <w:spacing w:before="0" w:after="0"/>
      </w:pPr>
      <w:r>
        <w:t>FIFO Method</w:t>
      </w:r>
    </w:p>
    <w:p>
      <w:pPr>
        <w:numPr>
          <w:ilvl w:val="2"/>
          <w:numId w:val="900"/>
        </w:numPr>
        <w:spacing w:before="0" w:after="0"/>
      </w:pPr>
      <w:r>
        <w:t>Calculation Steps</w:t>
      </w:r>
    </w:p>
    <w:p>
      <w:pPr>
        <w:numPr>
          <w:ilvl w:val="2"/>
          <w:numId w:val="900"/>
        </w:numPr>
        <w:spacing w:before="0" w:after="0"/>
      </w:pPr>
      <w:r>
        <w:t>Treatment of Beginning Inventory</w:t>
      </w:r>
    </w:p>
    <w:p>
      <w:pPr>
        <w:numPr>
          <w:ilvl w:val="0"/>
          <w:numId w:val="900"/>
        </w:numPr>
        <w:spacing w:before="0" w:after="0"/>
      </w:pPr>
      <w:r>
        <w:t>Production Report</w:t>
      </w:r>
    </w:p>
    <w:p>
      <w:pPr>
        <w:numPr>
          <w:ilvl w:val="1"/>
          <w:numId w:val="900"/>
        </w:numPr>
        <w:spacing w:before="0" w:after="0"/>
      </w:pPr>
      <w:r>
        <w:t>Quantity Schedule</w:t>
      </w:r>
    </w:p>
    <w:p>
      <w:pPr>
        <w:numPr>
          <w:ilvl w:val="1"/>
          <w:numId w:val="900"/>
        </w:numPr>
        <w:spacing w:before="0" w:after="0"/>
      </w:pPr>
      <w:r>
        <w:t>Cost per Equivalent Unit</w:t>
      </w:r>
    </w:p>
    <w:p>
      <w:pPr>
        <w:numPr>
          <w:ilvl w:val="1"/>
          <w:numId w:val="900"/>
        </w:numPr>
        <w:spacing w:before="0" w:after="0"/>
      </w:pPr>
      <w:r>
        <w:t>Cost Reconciliation</w:t>
      </w:r>
    </w:p>
    <w:p>
      <w:pPr>
        <w:numPr>
          <w:ilvl w:val="0"/>
          <w:numId w:val="900"/>
        </w:numPr>
        <w:spacing w:before="0" w:after="0"/>
      </w:pPr>
      <w:r>
        <w:t>Assigning Costs to Units</w:t>
      </w:r>
    </w:p>
    <w:p>
      <w:pPr>
        <w:numPr>
          <w:ilvl w:val="1"/>
          <w:numId w:val="900"/>
        </w:numPr>
        <w:spacing w:before="0" w:after="0"/>
      </w:pPr>
      <w:r>
        <w:t>Units Transferred Out</w:t>
      </w:r>
    </w:p>
    <w:p>
      <w:pPr>
        <w:numPr>
          <w:ilvl w:val="1"/>
          <w:numId w:val="900"/>
        </w:numPr>
        <w:spacing w:before="0" w:after="0"/>
      </w:pPr>
      <w:r>
        <w:t>Ending Work in Process</w:t>
      </w:r>
    </w:p>
    <w:p>
      <w:pPr>
        <w:numPr>
          <w:ilvl w:val="1"/>
          <w:numId w:val="900"/>
        </w:numPr>
        <w:spacing w:before="0" w:after="0"/>
      </w:pPr>
      <w:r>
        <w:t>Cost Assignment Procedures</w:t>
      </w:r>
    </w:p>
    <w:p>
      <w:pPr>
        <w:numPr>
          <w:ilvl w:val="0"/>
          <w:numId w:val="900"/>
        </w:numPr>
        <w:spacing w:before="0" w:after="0"/>
      </w:pPr>
      <w:r>
        <w:t>Operation Costing</w:t>
      </w:r>
    </w:p>
    <w:p>
      <w:pPr>
        <w:numPr>
          <w:ilvl w:val="1"/>
          <w:numId w:val="900"/>
        </w:numPr>
        <w:spacing w:before="0" w:after="0"/>
      </w:pPr>
      <w:r>
        <w:t>Hybrid Costing System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pStyle w:val="Heading1"/>
      </w:pPr>
      <w:r>
        <w:t>Activity-Based Costing</w:t>
      </w:r>
    </w:p>
    <w:p>
      <w:pPr>
        <w:numPr>
          <w:ilvl w:val="0"/>
          <w:numId w:val="900"/>
        </w:numPr>
        <w:spacing w:before="0" w:after="0"/>
      </w:pPr>
      <w:r>
        <w:t>Limitations of Traditional Costing</w:t>
      </w:r>
    </w:p>
    <w:p>
      <w:pPr>
        <w:numPr>
          <w:ilvl w:val="1"/>
          <w:numId w:val="900"/>
        </w:numPr>
        <w:spacing w:before="0" w:after="0"/>
      </w:pPr>
      <w:r>
        <w:t>Overhead Allocation Problems</w:t>
      </w:r>
    </w:p>
    <w:p>
      <w:pPr>
        <w:numPr>
          <w:ilvl w:val="1"/>
          <w:numId w:val="900"/>
        </w:numPr>
        <w:spacing w:before="0" w:after="0"/>
      </w:pPr>
      <w:r>
        <w:t>Product Cost Distortion</w:t>
      </w:r>
    </w:p>
    <w:p>
      <w:pPr>
        <w:numPr>
          <w:ilvl w:val="1"/>
          <w:numId w:val="900"/>
        </w:numPr>
        <w:spacing w:before="0" w:after="0"/>
      </w:pPr>
      <w:r>
        <w:t>Changing Manufacturing Environment</w:t>
      </w:r>
    </w:p>
    <w:p>
      <w:pPr>
        <w:numPr>
          <w:ilvl w:val="0"/>
          <w:numId w:val="900"/>
        </w:numPr>
        <w:spacing w:before="0" w:after="0"/>
      </w:pPr>
      <w:r>
        <w:t>Activity-Based Costing Concepts</w:t>
      </w:r>
    </w:p>
    <w:p>
      <w:pPr>
        <w:numPr>
          <w:ilvl w:val="1"/>
          <w:numId w:val="900"/>
        </w:numPr>
        <w:spacing w:before="0" w:after="0"/>
      </w:pPr>
      <w:r>
        <w:t>Activities and Activity Cost Pools</w:t>
      </w:r>
    </w:p>
    <w:p>
      <w:pPr>
        <w:numPr>
          <w:ilvl w:val="1"/>
          <w:numId w:val="900"/>
        </w:numPr>
        <w:spacing w:before="0" w:after="0"/>
      </w:pPr>
      <w:r>
        <w:t>Cost Drivers</w:t>
      </w:r>
    </w:p>
    <w:p>
      <w:pPr>
        <w:numPr>
          <w:ilvl w:val="1"/>
          <w:numId w:val="900"/>
        </w:numPr>
        <w:spacing w:before="0" w:after="0"/>
      </w:pPr>
      <w:r>
        <w:t>Activity Hierarchy</w:t>
      </w:r>
    </w:p>
    <w:p>
      <w:pPr>
        <w:numPr>
          <w:ilvl w:val="2"/>
          <w:numId w:val="900"/>
        </w:numPr>
        <w:spacing w:before="0" w:after="0"/>
      </w:pPr>
      <w:r>
        <w:t>Unit-Level Activities</w:t>
      </w:r>
    </w:p>
    <w:p>
      <w:pPr>
        <w:numPr>
          <w:ilvl w:val="2"/>
          <w:numId w:val="900"/>
        </w:numPr>
        <w:spacing w:before="0" w:after="0"/>
      </w:pPr>
      <w:r>
        <w:t>Batch-Level Activities</w:t>
      </w:r>
    </w:p>
    <w:p>
      <w:pPr>
        <w:numPr>
          <w:ilvl w:val="2"/>
          <w:numId w:val="900"/>
        </w:numPr>
        <w:spacing w:before="0" w:after="0"/>
      </w:pPr>
      <w:r>
        <w:t>Product-Level Activities</w:t>
      </w:r>
    </w:p>
    <w:p>
      <w:pPr>
        <w:numPr>
          <w:ilvl w:val="2"/>
          <w:numId w:val="900"/>
        </w:numPr>
        <w:spacing w:before="0" w:after="0"/>
      </w:pPr>
      <w:r>
        <w:t>Facility-Level Activities</w:t>
      </w:r>
    </w:p>
    <w:p>
      <w:pPr>
        <w:numPr>
          <w:ilvl w:val="0"/>
          <w:numId w:val="900"/>
        </w:numPr>
        <w:spacing w:before="0" w:after="0"/>
      </w:pPr>
      <w:r>
        <w:t>Designing an ABC System</w:t>
      </w:r>
    </w:p>
    <w:p>
      <w:pPr>
        <w:numPr>
          <w:ilvl w:val="1"/>
          <w:numId w:val="900"/>
        </w:numPr>
        <w:spacing w:before="0" w:after="0"/>
      </w:pPr>
      <w:r>
        <w:t>Step 1: Identify Activities</w:t>
      </w:r>
    </w:p>
    <w:p>
      <w:pPr>
        <w:numPr>
          <w:ilvl w:val="1"/>
          <w:numId w:val="900"/>
        </w:numPr>
        <w:spacing w:before="0" w:after="0"/>
      </w:pPr>
      <w:r>
        <w:t>Step 2: Assign Costs to Activity Cost Pools</w:t>
      </w:r>
    </w:p>
    <w:p>
      <w:pPr>
        <w:numPr>
          <w:ilvl w:val="1"/>
          <w:numId w:val="900"/>
        </w:numPr>
        <w:spacing w:before="0" w:after="0"/>
      </w:pPr>
      <w:r>
        <w:t>Step 3: Calculate Activity Rates</w:t>
      </w:r>
    </w:p>
    <w:p>
      <w:pPr>
        <w:numPr>
          <w:ilvl w:val="1"/>
          <w:numId w:val="900"/>
        </w:numPr>
        <w:spacing w:before="0" w:after="0"/>
      </w:pPr>
      <w:r>
        <w:t>Step 4: Assign Costs to Cost Objects</w:t>
      </w:r>
    </w:p>
    <w:p>
      <w:pPr>
        <w:numPr>
          <w:ilvl w:val="0"/>
          <w:numId w:val="900"/>
        </w:numPr>
        <w:spacing w:before="0" w:after="0"/>
      </w:pPr>
      <w:r>
        <w:t>ABC in Service Industries</w:t>
      </w:r>
    </w:p>
    <w:p>
      <w:pPr>
        <w:numPr>
          <w:ilvl w:val="1"/>
          <w:numId w:val="900"/>
        </w:numPr>
        <w:spacing w:before="0" w:after="0"/>
      </w:pPr>
      <w:r>
        <w:t>Service Activity Identification</w:t>
      </w:r>
    </w:p>
    <w:p>
      <w:pPr>
        <w:numPr>
          <w:ilvl w:val="1"/>
          <w:numId w:val="900"/>
        </w:numPr>
        <w:spacing w:before="0" w:after="0"/>
      </w:pPr>
      <w:r>
        <w:t>Cost Driver Selection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Benefits and Limitations of ABC</w:t>
      </w:r>
    </w:p>
    <w:p>
      <w:pPr>
        <w:numPr>
          <w:ilvl w:val="1"/>
          <w:numId w:val="900"/>
        </w:numPr>
        <w:spacing w:before="0" w:after="0"/>
      </w:pPr>
      <w:r>
        <w:t>Improved Cost Accuracy</w:t>
      </w:r>
    </w:p>
    <w:p>
      <w:pPr>
        <w:numPr>
          <w:ilvl w:val="1"/>
          <w:numId w:val="900"/>
        </w:numPr>
        <w:spacing w:before="0" w:after="0"/>
      </w:pPr>
      <w:r>
        <w:t>Better Decision Making</w:t>
      </w:r>
    </w:p>
    <w:p>
      <w:pPr>
        <w:numPr>
          <w:ilvl w:val="1"/>
          <w:numId w:val="900"/>
        </w:numPr>
        <w:spacing w:before="0" w:after="0"/>
      </w:pPr>
      <w:r>
        <w:t>Implementation Costs</w:t>
      </w:r>
    </w:p>
    <w:p>
      <w:pPr>
        <w:numPr>
          <w:ilvl w:val="1"/>
          <w:numId w:val="900"/>
        </w:numPr>
        <w:spacing w:before="0" w:after="0"/>
      </w:pPr>
      <w:r>
        <w:t>Complexity Issues</w:t>
      </w:r>
    </w:p>
    <w:p>
      <w:pPr>
        <w:numPr>
          <w:ilvl w:val="0"/>
          <w:numId w:val="900"/>
        </w:numPr>
        <w:spacing w:before="0" w:after="0"/>
      </w:pPr>
      <w:r>
        <w:t>Activity-Based Management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Activity Elimination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pStyle w:val="Heading1"/>
      </w:pPr>
      <w:r>
        <w:t>Cost-Volume-Profit Analysis</w:t>
      </w:r>
    </w:p>
    <w:p>
      <w:pPr>
        <w:numPr>
          <w:ilvl w:val="0"/>
          <w:numId w:val="900"/>
        </w:numPr>
        <w:spacing w:before="0" w:after="0"/>
      </w:pPr>
      <w:r>
        <w:t>CVP Analysis Fundamentals</w:t>
      </w:r>
    </w:p>
    <w:p>
      <w:pPr>
        <w:numPr>
          <w:ilvl w:val="1"/>
          <w:numId w:val="900"/>
        </w:numPr>
        <w:spacing w:before="0" w:after="0"/>
      </w:pPr>
      <w:r>
        <w:t>Basic Assumptions</w:t>
      </w:r>
    </w:p>
    <w:p>
      <w:pPr>
        <w:numPr>
          <w:ilvl w:val="2"/>
          <w:numId w:val="900"/>
        </w:numPr>
        <w:spacing w:before="0" w:after="0"/>
      </w:pPr>
      <w:r>
        <w:t>Linear Cost and Revenue Functions</w:t>
      </w:r>
    </w:p>
    <w:p>
      <w:pPr>
        <w:numPr>
          <w:ilvl w:val="2"/>
          <w:numId w:val="900"/>
        </w:numPr>
        <w:spacing w:before="0" w:after="0"/>
      </w:pPr>
      <w:r>
        <w:t>Constant Sales Mix</w:t>
      </w:r>
    </w:p>
    <w:p>
      <w:pPr>
        <w:numPr>
          <w:ilvl w:val="2"/>
          <w:numId w:val="900"/>
        </w:numPr>
        <w:spacing w:before="0" w:after="0"/>
      </w:pPr>
      <w:r>
        <w:t>Inventory Level Assumptions</w:t>
      </w:r>
    </w:p>
    <w:p>
      <w:pPr>
        <w:numPr>
          <w:ilvl w:val="1"/>
          <w:numId w:val="900"/>
        </w:numPr>
        <w:spacing w:before="0" w:after="0"/>
      </w:pPr>
      <w:r>
        <w:t>Key Relationships</w:t>
      </w:r>
    </w:p>
    <w:p>
      <w:pPr>
        <w:numPr>
          <w:ilvl w:val="2"/>
          <w:numId w:val="900"/>
        </w:numPr>
        <w:spacing w:before="0" w:after="0"/>
      </w:pPr>
      <w:r>
        <w:t>Sales Volume and Profits</w:t>
      </w:r>
    </w:p>
    <w:p>
      <w:pPr>
        <w:numPr>
          <w:ilvl w:val="2"/>
          <w:numId w:val="900"/>
        </w:numPr>
        <w:spacing w:before="0" w:after="0"/>
      </w:pPr>
      <w:r>
        <w:t>Cost Structure Impact</w:t>
      </w:r>
    </w:p>
    <w:p>
      <w:pPr>
        <w:numPr>
          <w:ilvl w:val="0"/>
          <w:numId w:val="900"/>
        </w:numPr>
        <w:spacing w:before="0" w:after="0"/>
      </w:pPr>
      <w:r>
        <w:t>Contribution Margin</w:t>
      </w:r>
    </w:p>
    <w:p>
      <w:pPr>
        <w:numPr>
          <w:ilvl w:val="1"/>
          <w:numId w:val="900"/>
        </w:numPr>
        <w:spacing w:before="0" w:after="0"/>
      </w:pPr>
      <w:r>
        <w:t>Contribution Margin per Unit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1"/>
          <w:numId w:val="900"/>
        </w:numPr>
        <w:spacing w:before="0" w:after="0"/>
      </w:pPr>
      <w:r>
        <w:t>Contribution Margin Ratio</w:t>
      </w:r>
    </w:p>
    <w:p>
      <w:pPr>
        <w:numPr>
          <w:ilvl w:val="2"/>
          <w:numId w:val="900"/>
        </w:numPr>
        <w:spacing w:before="0" w:after="0"/>
      </w:pPr>
      <w:r>
        <w:t>Calculation and Applications</w:t>
      </w:r>
    </w:p>
    <w:p>
      <w:pPr>
        <w:numPr>
          <w:ilvl w:val="1"/>
          <w:numId w:val="900"/>
        </w:numPr>
        <w:spacing w:before="0" w:after="0"/>
      </w:pPr>
      <w:r>
        <w:t>Total Contribution Margin</w:t>
      </w:r>
    </w:p>
    <w:p>
      <w:pPr>
        <w:numPr>
          <w:ilvl w:val="0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Break-Even Point Concept</w:t>
      </w:r>
    </w:p>
    <w:p>
      <w:pPr>
        <w:numPr>
          <w:ilvl w:val="1"/>
          <w:numId w:val="900"/>
        </w:numPr>
        <w:spacing w:before="0" w:after="0"/>
      </w:pPr>
      <w:r>
        <w:t>Equation Method</w:t>
      </w:r>
    </w:p>
    <w:p>
      <w:pPr>
        <w:numPr>
          <w:ilvl w:val="2"/>
          <w:numId w:val="900"/>
        </w:numPr>
        <w:spacing w:before="0" w:after="0"/>
      </w:pPr>
      <w:r>
        <w:t>Basic Break-Even Formula</w:t>
      </w:r>
    </w:p>
    <w:p>
      <w:pPr>
        <w:numPr>
          <w:ilvl w:val="2"/>
          <w:numId w:val="900"/>
        </w:numPr>
        <w:spacing w:before="0" w:after="0"/>
      </w:pPr>
      <w:r>
        <w:t>Algebraic Approach</w:t>
      </w:r>
    </w:p>
    <w:p>
      <w:pPr>
        <w:numPr>
          <w:ilvl w:val="1"/>
          <w:numId w:val="900"/>
        </w:numPr>
        <w:spacing w:before="0" w:after="0"/>
      </w:pPr>
      <w:r>
        <w:t>Contribution Margin Method</w:t>
      </w:r>
    </w:p>
    <w:p>
      <w:pPr>
        <w:numPr>
          <w:ilvl w:val="2"/>
          <w:numId w:val="900"/>
        </w:numPr>
        <w:spacing w:before="0" w:after="0"/>
      </w:pPr>
      <w:r>
        <w:t>Unit Break-Even Calculation</w:t>
      </w:r>
    </w:p>
    <w:p>
      <w:pPr>
        <w:numPr>
          <w:ilvl w:val="2"/>
          <w:numId w:val="900"/>
        </w:numPr>
        <w:spacing w:before="0" w:after="0"/>
      </w:pPr>
      <w:r>
        <w:t>Dollar Break-Even Calculation</w:t>
      </w:r>
    </w:p>
    <w:p>
      <w:pPr>
        <w:numPr>
          <w:ilvl w:val="1"/>
          <w:numId w:val="900"/>
        </w:numPr>
        <w:spacing w:before="0" w:after="0"/>
      </w:pPr>
      <w:r>
        <w:t>Graphical Method</w:t>
      </w:r>
    </w:p>
    <w:p>
      <w:pPr>
        <w:numPr>
          <w:ilvl w:val="2"/>
          <w:numId w:val="900"/>
        </w:numPr>
        <w:spacing w:before="0" w:after="0"/>
      </w:pPr>
      <w:r>
        <w:t>CVP Graph Construction</w:t>
      </w:r>
    </w:p>
    <w:p>
      <w:pPr>
        <w:numPr>
          <w:ilvl w:val="2"/>
          <w:numId w:val="900"/>
        </w:numPr>
        <w:spacing w:before="0" w:after="0"/>
      </w:pPr>
      <w:r>
        <w:t>Break-Even Chart Interpretation</w:t>
      </w:r>
    </w:p>
    <w:p>
      <w:pPr>
        <w:numPr>
          <w:ilvl w:val="0"/>
          <w:numId w:val="900"/>
        </w:numPr>
        <w:spacing w:before="0" w:after="0"/>
      </w:pPr>
      <w:r>
        <w:t>Target Profit Analysis</w:t>
      </w:r>
    </w:p>
    <w:p>
      <w:pPr>
        <w:numPr>
          <w:ilvl w:val="1"/>
          <w:numId w:val="900"/>
        </w:numPr>
        <w:spacing w:before="0" w:after="0"/>
      </w:pPr>
      <w:r>
        <w:t>Target Profit in Units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Target Profit in Sales Dollars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After-Tax Target Profit</w:t>
      </w:r>
    </w:p>
    <w:p>
      <w:pPr>
        <w:numPr>
          <w:ilvl w:val="2"/>
          <w:numId w:val="900"/>
        </w:numPr>
        <w:spacing w:before="0" w:after="0"/>
      </w:pPr>
      <w:r>
        <w:t>Tax Effect Considerations</w:t>
      </w:r>
    </w:p>
    <w:p>
      <w:pPr>
        <w:numPr>
          <w:ilvl w:val="0"/>
          <w:numId w:val="900"/>
        </w:numPr>
        <w:spacing w:before="0" w:after="0"/>
      </w:pPr>
      <w:r>
        <w:t>Margin of Safety</w:t>
      </w:r>
    </w:p>
    <w:p>
      <w:pPr>
        <w:numPr>
          <w:ilvl w:val="1"/>
          <w:numId w:val="900"/>
        </w:numPr>
        <w:spacing w:before="0" w:after="0"/>
      </w:pPr>
      <w:r>
        <w:t>Absolute Margin of Safety</w:t>
      </w:r>
    </w:p>
    <w:p>
      <w:pPr>
        <w:numPr>
          <w:ilvl w:val="1"/>
          <w:numId w:val="900"/>
        </w:numPr>
        <w:spacing w:before="0" w:after="0"/>
      </w:pPr>
      <w:r>
        <w:t>Percentage Margin of Safety</w:t>
      </w:r>
    </w:p>
    <w:p>
      <w:pPr>
        <w:numPr>
          <w:ilvl w:val="1"/>
          <w:numId w:val="900"/>
        </w:numPr>
        <w:spacing w:before="0" w:after="0"/>
      </w:pPr>
      <w:r>
        <w:t>Interpretation and Applications</w:t>
      </w:r>
    </w:p>
    <w:p>
      <w:pPr>
        <w:numPr>
          <w:ilvl w:val="0"/>
          <w:numId w:val="900"/>
        </w:numPr>
        <w:spacing w:before="0" w:after="0"/>
      </w:pPr>
      <w:r>
        <w:t>Operating Leverage</w:t>
      </w:r>
    </w:p>
    <w:p>
      <w:pPr>
        <w:numPr>
          <w:ilvl w:val="1"/>
          <w:numId w:val="900"/>
        </w:numPr>
        <w:spacing w:before="0" w:after="0"/>
      </w:pPr>
      <w:r>
        <w:t>Concept and Importance</w:t>
      </w:r>
    </w:p>
    <w:p>
      <w:pPr>
        <w:numPr>
          <w:ilvl w:val="1"/>
          <w:numId w:val="900"/>
        </w:numPr>
        <w:spacing w:before="0" w:after="0"/>
      </w:pPr>
      <w:r>
        <w:t>Degree of Operating Leverage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Impact on Risk and Return</w:t>
      </w:r>
    </w:p>
    <w:p>
      <w:pPr>
        <w:numPr>
          <w:ilvl w:val="0"/>
          <w:numId w:val="900"/>
        </w:numPr>
        <w:spacing w:before="0" w:after="0"/>
      </w:pPr>
      <w:r>
        <w:t>CVP Analysis with Multiple Products</w:t>
      </w:r>
    </w:p>
    <w:p>
      <w:pPr>
        <w:numPr>
          <w:ilvl w:val="1"/>
          <w:numId w:val="900"/>
        </w:numPr>
        <w:spacing w:before="0" w:after="0"/>
      </w:pPr>
      <w:r>
        <w:t>Sales Mix Concept</w:t>
      </w:r>
    </w:p>
    <w:p>
      <w:pPr>
        <w:numPr>
          <w:ilvl w:val="1"/>
          <w:numId w:val="900"/>
        </w:numPr>
        <w:spacing w:before="0" w:after="0"/>
      </w:pPr>
      <w:r>
        <w:t>Weighted-Average Contribution Margin</w:t>
      </w:r>
    </w:p>
    <w:p>
      <w:pPr>
        <w:numPr>
          <w:ilvl w:val="2"/>
          <w:numId w:val="900"/>
        </w:numPr>
        <w:spacing w:before="0" w:after="0"/>
      </w:pPr>
      <w:r>
        <w:t>Calculation Steps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Sales Mix Changes Impact</w:t>
      </w:r>
    </w:p>
    <w:p>
      <w:pPr>
        <w:pStyle w:val="Heading1"/>
      </w:pPr>
      <w:r>
        <w:t>Master Budgeting</w:t>
      </w:r>
    </w:p>
    <w:p>
      <w:pPr>
        <w:numPr>
          <w:ilvl w:val="0"/>
          <w:numId w:val="900"/>
        </w:numPr>
        <w:spacing w:before="0" w:after="0"/>
      </w:pPr>
      <w:r>
        <w:t>Budgeting Fundamentals</w:t>
      </w:r>
    </w:p>
    <w:p>
      <w:pPr>
        <w:numPr>
          <w:ilvl w:val="1"/>
          <w:numId w:val="900"/>
        </w:numPr>
        <w:spacing w:before="0" w:after="0"/>
      </w:pPr>
      <w:r>
        <w:t>Purposes of Budgeting</w:t>
      </w:r>
    </w:p>
    <w:p>
      <w:pPr>
        <w:numPr>
          <w:ilvl w:val="2"/>
          <w:numId w:val="900"/>
        </w:numPr>
        <w:spacing w:before="0" w:after="0"/>
      </w:pPr>
      <w:r>
        <w:t>Planning Function</w:t>
      </w:r>
    </w:p>
    <w:p>
      <w:pPr>
        <w:numPr>
          <w:ilvl w:val="2"/>
          <w:numId w:val="900"/>
        </w:numPr>
        <w:spacing w:before="0" w:after="0"/>
      </w:pPr>
      <w:r>
        <w:t>Coordination Function</w:t>
      </w:r>
    </w:p>
    <w:p>
      <w:pPr>
        <w:numPr>
          <w:ilvl w:val="2"/>
          <w:numId w:val="900"/>
        </w:numPr>
        <w:spacing w:before="0" w:after="0"/>
      </w:pPr>
      <w:r>
        <w:t>Communication Function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Budget Period</w:t>
      </w:r>
    </w:p>
    <w:p>
      <w:pPr>
        <w:numPr>
          <w:ilvl w:val="2"/>
          <w:numId w:val="900"/>
        </w:numPr>
        <w:spacing w:before="0" w:after="0"/>
      </w:pPr>
      <w:r>
        <w:t>Annual Budgets</w:t>
      </w:r>
    </w:p>
    <w:p>
      <w:pPr>
        <w:numPr>
          <w:ilvl w:val="2"/>
          <w:numId w:val="900"/>
        </w:numPr>
        <w:spacing w:before="0" w:after="0"/>
      </w:pPr>
      <w:r>
        <w:t>Quarterly Budgets</w:t>
      </w:r>
    </w:p>
    <w:p>
      <w:pPr>
        <w:numPr>
          <w:ilvl w:val="2"/>
          <w:numId w:val="900"/>
        </w:numPr>
        <w:spacing w:before="0" w:after="0"/>
      </w:pPr>
      <w:r>
        <w:t>Rolling Budgets</w:t>
      </w:r>
    </w:p>
    <w:p>
      <w:pPr>
        <w:numPr>
          <w:ilvl w:val="1"/>
          <w:numId w:val="900"/>
        </w:numPr>
        <w:spacing w:before="0" w:after="0"/>
      </w:pPr>
      <w:r>
        <w:t>Participative vs Imposed Budgets</w:t>
      </w:r>
    </w:p>
    <w:p>
      <w:pPr>
        <w:numPr>
          <w:ilvl w:val="0"/>
          <w:numId w:val="900"/>
        </w:numPr>
        <w:spacing w:before="0" w:after="0"/>
      </w:pPr>
      <w:r>
        <w:t>Master Budget Overview</w:t>
      </w:r>
    </w:p>
    <w:p>
      <w:pPr>
        <w:numPr>
          <w:ilvl w:val="1"/>
          <w:numId w:val="900"/>
        </w:numPr>
        <w:spacing w:before="0" w:after="0"/>
      </w:pPr>
      <w:r>
        <w:t>Components of Master Budget</w:t>
      </w:r>
    </w:p>
    <w:p>
      <w:pPr>
        <w:numPr>
          <w:ilvl w:val="2"/>
          <w:numId w:val="900"/>
        </w:numPr>
        <w:spacing w:before="0" w:after="0"/>
      </w:pPr>
      <w:r>
        <w:t>Operating Budget</w:t>
      </w:r>
    </w:p>
    <w:p>
      <w:pPr>
        <w:numPr>
          <w:ilvl w:val="2"/>
          <w:numId w:val="900"/>
        </w:numPr>
        <w:spacing w:before="0" w:after="0"/>
      </w:pPr>
      <w:r>
        <w:t>Financial Budget</w:t>
      </w:r>
    </w:p>
    <w:p>
      <w:pPr>
        <w:numPr>
          <w:ilvl w:val="1"/>
          <w:numId w:val="900"/>
        </w:numPr>
        <w:spacing w:before="0" w:after="0"/>
      </w:pPr>
      <w:r>
        <w:t>Budget Preparation Sequence</w:t>
      </w:r>
    </w:p>
    <w:p>
      <w:pPr>
        <w:numPr>
          <w:ilvl w:val="1"/>
          <w:numId w:val="900"/>
        </w:numPr>
        <w:spacing w:before="0" w:after="0"/>
      </w:pPr>
      <w:r>
        <w:t>Budget Committee Role</w:t>
      </w:r>
    </w:p>
    <w:p>
      <w:pPr>
        <w:numPr>
          <w:ilvl w:val="0"/>
          <w:numId w:val="900"/>
        </w:numPr>
        <w:spacing w:before="0" w:after="0"/>
      </w:pPr>
      <w:r>
        <w:t>Operating Budget Preparation</w:t>
      </w:r>
    </w:p>
    <w:p>
      <w:pPr>
        <w:numPr>
          <w:ilvl w:val="1"/>
          <w:numId w:val="900"/>
        </w:numPr>
        <w:spacing w:before="0" w:after="0"/>
      </w:pPr>
      <w:r>
        <w:t>Sales Budget</w:t>
      </w:r>
    </w:p>
    <w:p>
      <w:pPr>
        <w:numPr>
          <w:ilvl w:val="2"/>
          <w:numId w:val="900"/>
        </w:numPr>
        <w:spacing w:before="0" w:after="0"/>
      </w:pPr>
      <w:r>
        <w:t>Sales Forecasting Methods</w:t>
      </w:r>
    </w:p>
    <w:p>
      <w:pPr>
        <w:numPr>
          <w:ilvl w:val="2"/>
          <w:numId w:val="900"/>
        </w:numPr>
        <w:spacing w:before="0" w:after="0"/>
      </w:pPr>
      <w:r>
        <w:t>Sales Volume Estimation</w:t>
      </w:r>
    </w:p>
    <w:p>
      <w:pPr>
        <w:numPr>
          <w:ilvl w:val="2"/>
          <w:numId w:val="900"/>
        </w:numPr>
        <w:spacing w:before="0" w:after="0"/>
      </w:pPr>
      <w:r>
        <w:t>Sales Revenue Calculation</w:t>
      </w:r>
    </w:p>
    <w:p>
      <w:pPr>
        <w:numPr>
          <w:ilvl w:val="1"/>
          <w:numId w:val="900"/>
        </w:numPr>
        <w:spacing w:before="0" w:after="0"/>
      </w:pPr>
      <w:r>
        <w:t>Production Budget</w:t>
      </w:r>
    </w:p>
    <w:p>
      <w:pPr>
        <w:numPr>
          <w:ilvl w:val="2"/>
          <w:numId w:val="900"/>
        </w:numPr>
        <w:spacing w:before="0" w:after="0"/>
      </w:pPr>
      <w:r>
        <w:t>Production Requirements</w:t>
      </w:r>
    </w:p>
    <w:p>
      <w:pPr>
        <w:numPr>
          <w:ilvl w:val="2"/>
          <w:numId w:val="900"/>
        </w:numPr>
        <w:spacing w:before="0" w:after="0"/>
      </w:pPr>
      <w:r>
        <w:t>Beginning and Ending Inventory</w:t>
      </w:r>
    </w:p>
    <w:p>
      <w:pPr>
        <w:numPr>
          <w:ilvl w:val="2"/>
          <w:numId w:val="900"/>
        </w:numPr>
        <w:spacing w:before="0" w:after="0"/>
      </w:pPr>
      <w:r>
        <w:t>Production Scheduling</w:t>
      </w:r>
    </w:p>
    <w:p>
      <w:pPr>
        <w:numPr>
          <w:ilvl w:val="1"/>
          <w:numId w:val="900"/>
        </w:numPr>
        <w:spacing w:before="0" w:after="0"/>
      </w:pPr>
      <w:r>
        <w:t>Direct Materials Budget</w:t>
      </w:r>
    </w:p>
    <w:p>
      <w:pPr>
        <w:numPr>
          <w:ilvl w:val="2"/>
          <w:numId w:val="900"/>
        </w:numPr>
        <w:spacing w:before="0" w:after="0"/>
      </w:pPr>
      <w:r>
        <w:t>Materials Requirements</w:t>
      </w:r>
    </w:p>
    <w:p>
      <w:pPr>
        <w:numPr>
          <w:ilvl w:val="2"/>
          <w:numId w:val="900"/>
        </w:numPr>
        <w:spacing w:before="0" w:after="0"/>
      </w:pPr>
      <w:r>
        <w:t>Materials Purchases</w:t>
      </w:r>
    </w:p>
    <w:p>
      <w:pPr>
        <w:numPr>
          <w:ilvl w:val="2"/>
          <w:numId w:val="900"/>
        </w:numPr>
        <w:spacing w:before="0" w:after="0"/>
      </w:pPr>
      <w:r>
        <w:t>Materials Inventory Planning</w:t>
      </w:r>
    </w:p>
    <w:p>
      <w:pPr>
        <w:numPr>
          <w:ilvl w:val="1"/>
          <w:numId w:val="900"/>
        </w:numPr>
        <w:spacing w:before="0" w:after="0"/>
      </w:pPr>
      <w:r>
        <w:t>Direct Labor Budget</w:t>
      </w:r>
    </w:p>
    <w:p>
      <w:pPr>
        <w:numPr>
          <w:ilvl w:val="2"/>
          <w:numId w:val="900"/>
        </w:numPr>
        <w:spacing w:before="0" w:after="0"/>
      </w:pPr>
      <w:r>
        <w:t>Labor Hours Requirements</w:t>
      </w:r>
    </w:p>
    <w:p>
      <w:pPr>
        <w:numPr>
          <w:ilvl w:val="2"/>
          <w:numId w:val="900"/>
        </w:numPr>
        <w:spacing w:before="0" w:after="0"/>
      </w:pPr>
      <w:r>
        <w:t>Labor Rates</w:t>
      </w:r>
    </w:p>
    <w:p>
      <w:pPr>
        <w:numPr>
          <w:ilvl w:val="2"/>
          <w:numId w:val="900"/>
        </w:numPr>
        <w:spacing w:before="0" w:after="0"/>
      </w:pPr>
      <w:r>
        <w:t>Total Labor Costs</w:t>
      </w:r>
    </w:p>
    <w:p>
      <w:pPr>
        <w:numPr>
          <w:ilvl w:val="1"/>
          <w:numId w:val="900"/>
        </w:numPr>
        <w:spacing w:before="0" w:after="0"/>
      </w:pPr>
      <w:r>
        <w:t>Manufacturing Overhead Budget</w:t>
      </w:r>
    </w:p>
    <w:p>
      <w:pPr>
        <w:numPr>
          <w:ilvl w:val="2"/>
          <w:numId w:val="900"/>
        </w:numPr>
        <w:spacing w:before="0" w:after="0"/>
      </w:pPr>
      <w:r>
        <w:t>Variable Overhead Costs</w:t>
      </w:r>
    </w:p>
    <w:p>
      <w:pPr>
        <w:numPr>
          <w:ilvl w:val="2"/>
          <w:numId w:val="900"/>
        </w:numPr>
        <w:spacing w:before="0" w:after="0"/>
      </w:pPr>
      <w:r>
        <w:t>Fixed Overhead Costs</w:t>
      </w:r>
    </w:p>
    <w:p>
      <w:pPr>
        <w:numPr>
          <w:ilvl w:val="2"/>
          <w:numId w:val="900"/>
        </w:numPr>
        <w:spacing w:before="0" w:after="0"/>
      </w:pPr>
      <w:r>
        <w:t>Overhead Rate Calculation</w:t>
      </w:r>
    </w:p>
    <w:p>
      <w:pPr>
        <w:numPr>
          <w:ilvl w:val="1"/>
          <w:numId w:val="900"/>
        </w:numPr>
        <w:spacing w:before="0" w:after="0"/>
      </w:pPr>
      <w:r>
        <w:t>Ending Finished Goods Inventory Budget</w:t>
      </w:r>
    </w:p>
    <w:p>
      <w:pPr>
        <w:numPr>
          <w:ilvl w:val="2"/>
          <w:numId w:val="900"/>
        </w:numPr>
        <w:spacing w:before="0" w:after="0"/>
      </w:pPr>
      <w:r>
        <w:t>Unit Cost Calculation</w:t>
      </w:r>
    </w:p>
    <w:p>
      <w:pPr>
        <w:numPr>
          <w:ilvl w:val="2"/>
          <w:numId w:val="900"/>
        </w:numPr>
        <w:spacing w:before="0" w:after="0"/>
      </w:pPr>
      <w:r>
        <w:t>Inventory Valuation</w:t>
      </w:r>
    </w:p>
    <w:p>
      <w:pPr>
        <w:numPr>
          <w:ilvl w:val="1"/>
          <w:numId w:val="900"/>
        </w:numPr>
        <w:spacing w:before="0" w:after="0"/>
      </w:pPr>
      <w:r>
        <w:t>Selling and Administrative Expense Budget</w:t>
      </w:r>
    </w:p>
    <w:p>
      <w:pPr>
        <w:numPr>
          <w:ilvl w:val="2"/>
          <w:numId w:val="900"/>
        </w:numPr>
        <w:spacing w:before="0" w:after="0"/>
      </w:pPr>
      <w:r>
        <w:t>Variable Selling Expenses</w:t>
      </w:r>
    </w:p>
    <w:p>
      <w:pPr>
        <w:numPr>
          <w:ilvl w:val="2"/>
          <w:numId w:val="900"/>
        </w:numPr>
        <w:spacing w:before="0" w:after="0"/>
      </w:pPr>
      <w:r>
        <w:t>Fixed Selling Expenses</w:t>
      </w:r>
    </w:p>
    <w:p>
      <w:pPr>
        <w:numPr>
          <w:ilvl w:val="2"/>
          <w:numId w:val="900"/>
        </w:numPr>
        <w:spacing w:before="0" w:after="0"/>
      </w:pPr>
      <w:r>
        <w:t>Administrative Expenses</w:t>
      </w:r>
    </w:p>
    <w:p>
      <w:pPr>
        <w:numPr>
          <w:ilvl w:val="0"/>
          <w:numId w:val="900"/>
        </w:numPr>
        <w:spacing w:before="0" w:after="0"/>
      </w:pPr>
      <w:r>
        <w:t>Financial Budget Preparation</w:t>
      </w:r>
    </w:p>
    <w:p>
      <w:pPr>
        <w:numPr>
          <w:ilvl w:val="1"/>
          <w:numId w:val="900"/>
        </w:numPr>
        <w:spacing w:before="0" w:after="0"/>
      </w:pPr>
      <w:r>
        <w:t>Cash Budget</w:t>
      </w:r>
    </w:p>
    <w:p>
      <w:pPr>
        <w:numPr>
          <w:ilvl w:val="2"/>
          <w:numId w:val="900"/>
        </w:numPr>
        <w:spacing w:before="0" w:after="0"/>
      </w:pPr>
      <w:r>
        <w:t>Cash Receipts Schedule</w:t>
      </w:r>
    </w:p>
    <w:p>
      <w:pPr>
        <w:numPr>
          <w:ilvl w:val="3"/>
          <w:numId w:val="900"/>
        </w:numPr>
        <w:spacing w:before="0" w:after="0"/>
      </w:pPr>
      <w:r>
        <w:t>Collections from Sales</w:t>
      </w:r>
    </w:p>
    <w:p>
      <w:pPr>
        <w:numPr>
          <w:ilvl w:val="3"/>
          <w:numId w:val="900"/>
        </w:numPr>
        <w:spacing w:before="0" w:after="0"/>
      </w:pPr>
      <w:r>
        <w:t>Other Cash Receipts</w:t>
      </w:r>
    </w:p>
    <w:p>
      <w:pPr>
        <w:numPr>
          <w:ilvl w:val="2"/>
          <w:numId w:val="900"/>
        </w:numPr>
        <w:spacing w:before="0" w:after="0"/>
      </w:pPr>
      <w:r>
        <w:t>Cash Disbursements Schedule</w:t>
      </w:r>
    </w:p>
    <w:p>
      <w:pPr>
        <w:numPr>
          <w:ilvl w:val="3"/>
          <w:numId w:val="900"/>
        </w:numPr>
        <w:spacing w:before="0" w:after="0"/>
      </w:pPr>
      <w:r>
        <w:t>Materials Purchases</w:t>
      </w:r>
    </w:p>
    <w:p>
      <w:pPr>
        <w:numPr>
          <w:ilvl w:val="3"/>
          <w:numId w:val="900"/>
        </w:numPr>
        <w:spacing w:before="0" w:after="0"/>
      </w:pPr>
      <w:r>
        <w:t>Labor Payments</w:t>
      </w:r>
    </w:p>
    <w:p>
      <w:pPr>
        <w:numPr>
          <w:ilvl w:val="3"/>
          <w:numId w:val="900"/>
        </w:numPr>
        <w:spacing w:before="0" w:after="0"/>
      </w:pPr>
      <w:r>
        <w:t>Overhead Payments</w:t>
      </w:r>
    </w:p>
    <w:p>
      <w:pPr>
        <w:numPr>
          <w:ilvl w:val="3"/>
          <w:numId w:val="900"/>
        </w:numPr>
        <w:spacing w:before="0" w:after="0"/>
      </w:pPr>
      <w:r>
        <w:t>Other Cash Payments</w:t>
      </w:r>
    </w:p>
    <w:p>
      <w:pPr>
        <w:numPr>
          <w:ilvl w:val="2"/>
          <w:numId w:val="900"/>
        </w:numPr>
        <w:spacing w:before="0" w:after="0"/>
      </w:pPr>
      <w:r>
        <w:t>Cash Excess or Deficiency</w:t>
      </w:r>
    </w:p>
    <w:p>
      <w:pPr>
        <w:numPr>
          <w:ilvl w:val="2"/>
          <w:numId w:val="900"/>
        </w:numPr>
        <w:spacing w:before="0" w:after="0"/>
      </w:pPr>
      <w:r>
        <w:t>Financing Requirements</w:t>
      </w:r>
    </w:p>
    <w:p>
      <w:pPr>
        <w:numPr>
          <w:ilvl w:val="1"/>
          <w:numId w:val="900"/>
        </w:numPr>
        <w:spacing w:before="0" w:after="0"/>
      </w:pPr>
      <w:r>
        <w:t>Budgeted Income Statement</w:t>
      </w:r>
    </w:p>
    <w:p>
      <w:pPr>
        <w:numPr>
          <w:ilvl w:val="2"/>
          <w:numId w:val="900"/>
        </w:numPr>
        <w:spacing w:before="0" w:after="0"/>
      </w:pPr>
      <w:r>
        <w:t>Revenue Components</w:t>
      </w:r>
    </w:p>
    <w:p>
      <w:pPr>
        <w:numPr>
          <w:ilvl w:val="2"/>
          <w:numId w:val="900"/>
        </w:numPr>
        <w:spacing w:before="0" w:after="0"/>
      </w:pPr>
      <w:r>
        <w:t>Cost Components</w:t>
      </w:r>
    </w:p>
    <w:p>
      <w:pPr>
        <w:numPr>
          <w:ilvl w:val="2"/>
          <w:numId w:val="900"/>
        </w:numPr>
        <w:spacing w:before="0" w:after="0"/>
      </w:pPr>
      <w:r>
        <w:t>Net Income Calculation</w:t>
      </w:r>
    </w:p>
    <w:p>
      <w:pPr>
        <w:numPr>
          <w:ilvl w:val="1"/>
          <w:numId w:val="900"/>
        </w:numPr>
        <w:spacing w:before="0" w:after="0"/>
      </w:pPr>
      <w:r>
        <w:t>Budgeted Balance Sheet</w:t>
      </w:r>
    </w:p>
    <w:p>
      <w:pPr>
        <w:numPr>
          <w:ilvl w:val="2"/>
          <w:numId w:val="900"/>
        </w:numPr>
        <w:spacing w:before="0" w:after="0"/>
      </w:pPr>
      <w:r>
        <w:t>Asset Components</w:t>
      </w:r>
    </w:p>
    <w:p>
      <w:pPr>
        <w:numPr>
          <w:ilvl w:val="2"/>
          <w:numId w:val="900"/>
        </w:numPr>
        <w:spacing w:before="0" w:after="0"/>
      </w:pPr>
      <w:r>
        <w:t>Liability Components</w:t>
      </w:r>
    </w:p>
    <w:p>
      <w:pPr>
        <w:numPr>
          <w:ilvl w:val="2"/>
          <w:numId w:val="900"/>
        </w:numPr>
        <w:spacing w:before="0" w:after="0"/>
      </w:pPr>
      <w:r>
        <w:t>Equity Components</w:t>
      </w:r>
    </w:p>
    <w:p>
      <w:pPr>
        <w:pStyle w:val="Heading1"/>
      </w:pPr>
      <w:r>
        <w:t>Standard Costs and Variance Analysis</w:t>
      </w:r>
    </w:p>
    <w:p>
      <w:pPr>
        <w:numPr>
          <w:ilvl w:val="0"/>
          <w:numId w:val="900"/>
        </w:numPr>
        <w:spacing w:before="0" w:after="0"/>
      </w:pPr>
      <w:r>
        <w:t>Standard Cost Systems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Types of Standards</w:t>
      </w:r>
    </w:p>
    <w:p>
      <w:pPr>
        <w:numPr>
          <w:ilvl w:val="2"/>
          <w:numId w:val="900"/>
        </w:numPr>
        <w:spacing w:before="0" w:after="0"/>
      </w:pPr>
      <w:r>
        <w:t>Ideal Standards</w:t>
      </w:r>
    </w:p>
    <w:p>
      <w:pPr>
        <w:numPr>
          <w:ilvl w:val="2"/>
          <w:numId w:val="900"/>
        </w:numPr>
        <w:spacing w:before="0" w:after="0"/>
      </w:pPr>
      <w:r>
        <w:t>Practical Standards</w:t>
      </w:r>
    </w:p>
    <w:p>
      <w:pPr>
        <w:numPr>
          <w:ilvl w:val="1"/>
          <w:numId w:val="900"/>
        </w:numPr>
        <w:spacing w:before="0" w:after="0"/>
      </w:pPr>
      <w:r>
        <w:t>Setting Standards Process</w:t>
      </w:r>
    </w:p>
    <w:p>
      <w:pPr>
        <w:numPr>
          <w:ilvl w:val="0"/>
          <w:numId w:val="900"/>
        </w:numPr>
        <w:spacing w:before="0" w:after="0"/>
      </w:pPr>
      <w:r>
        <w:t>Direct Materials Standards</w:t>
      </w:r>
    </w:p>
    <w:p>
      <w:pPr>
        <w:numPr>
          <w:ilvl w:val="1"/>
          <w:numId w:val="900"/>
        </w:numPr>
        <w:spacing w:before="0" w:after="0"/>
      </w:pPr>
      <w:r>
        <w:t>Materials Price Standards</w:t>
      </w:r>
    </w:p>
    <w:p>
      <w:pPr>
        <w:numPr>
          <w:ilvl w:val="2"/>
          <w:numId w:val="900"/>
        </w:numPr>
        <w:spacing w:before="0" w:after="0"/>
      </w:pPr>
      <w:r>
        <w:t>Factors Affecting Price</w:t>
      </w:r>
    </w:p>
    <w:p>
      <w:pPr>
        <w:numPr>
          <w:ilvl w:val="2"/>
          <w:numId w:val="900"/>
        </w:numPr>
        <w:spacing w:before="0" w:after="0"/>
      </w:pPr>
      <w:r>
        <w:t>Standard Price Determination</w:t>
      </w:r>
    </w:p>
    <w:p>
      <w:pPr>
        <w:numPr>
          <w:ilvl w:val="1"/>
          <w:numId w:val="900"/>
        </w:numPr>
        <w:spacing w:before="0" w:after="0"/>
      </w:pPr>
      <w:r>
        <w:t>Materials Quantity Standards</w:t>
      </w:r>
    </w:p>
    <w:p>
      <w:pPr>
        <w:numPr>
          <w:ilvl w:val="2"/>
          <w:numId w:val="900"/>
        </w:numPr>
        <w:spacing w:before="0" w:after="0"/>
      </w:pPr>
      <w:r>
        <w:t>Engineering Studies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Standard Quantity Determination</w:t>
      </w:r>
    </w:p>
    <w:p>
      <w:pPr>
        <w:numPr>
          <w:ilvl w:val="0"/>
          <w:numId w:val="900"/>
        </w:numPr>
        <w:spacing w:before="0" w:after="0"/>
      </w:pPr>
      <w:r>
        <w:t>Direct Labor Standards</w:t>
      </w:r>
    </w:p>
    <w:p>
      <w:pPr>
        <w:numPr>
          <w:ilvl w:val="1"/>
          <w:numId w:val="900"/>
        </w:numPr>
        <w:spacing w:before="0" w:after="0"/>
      </w:pPr>
      <w:r>
        <w:t>Labor Rate Standards</w:t>
      </w:r>
    </w:p>
    <w:p>
      <w:pPr>
        <w:numPr>
          <w:ilvl w:val="2"/>
          <w:numId w:val="900"/>
        </w:numPr>
        <w:spacing w:before="0" w:after="0"/>
      </w:pPr>
      <w:r>
        <w:t>Wage Rate Determination</w:t>
      </w:r>
    </w:p>
    <w:p>
      <w:pPr>
        <w:numPr>
          <w:ilvl w:val="2"/>
          <w:numId w:val="900"/>
        </w:numPr>
        <w:spacing w:before="0" w:after="0"/>
      </w:pPr>
      <w:r>
        <w:t>Fringe Benefits Inclusion</w:t>
      </w:r>
    </w:p>
    <w:p>
      <w:pPr>
        <w:numPr>
          <w:ilvl w:val="1"/>
          <w:numId w:val="900"/>
        </w:numPr>
        <w:spacing w:before="0" w:after="0"/>
      </w:pPr>
      <w:r>
        <w:t>Labor Efficiency Standards</w:t>
      </w:r>
    </w:p>
    <w:p>
      <w:pPr>
        <w:numPr>
          <w:ilvl w:val="2"/>
          <w:numId w:val="900"/>
        </w:numPr>
        <w:spacing w:before="0" w:after="0"/>
      </w:pPr>
      <w:r>
        <w:t>Time and Motion Studies</w:t>
      </w:r>
    </w:p>
    <w:p>
      <w:pPr>
        <w:numPr>
          <w:ilvl w:val="2"/>
          <w:numId w:val="900"/>
        </w:numPr>
        <w:spacing w:before="0" w:after="0"/>
      </w:pPr>
      <w:r>
        <w:t>Standard Hours Determination</w:t>
      </w:r>
    </w:p>
    <w:p>
      <w:pPr>
        <w:numPr>
          <w:ilvl w:val="0"/>
          <w:numId w:val="900"/>
        </w:numPr>
        <w:spacing w:before="0" w:after="0"/>
      </w:pPr>
      <w:r>
        <w:t>Variable Manufacturing Overhead Standards</w:t>
      </w:r>
    </w:p>
    <w:p>
      <w:pPr>
        <w:numPr>
          <w:ilvl w:val="1"/>
          <w:numId w:val="900"/>
        </w:numPr>
        <w:spacing w:before="0" w:after="0"/>
      </w:pPr>
      <w:r>
        <w:t>Variable Overhead Rate Standards</w:t>
      </w:r>
    </w:p>
    <w:p>
      <w:pPr>
        <w:numPr>
          <w:ilvl w:val="1"/>
          <w:numId w:val="900"/>
        </w:numPr>
        <w:spacing w:before="0" w:after="0"/>
      </w:pPr>
      <w:r>
        <w:t>Variable Overhead Efficiency Standards</w:t>
      </w:r>
    </w:p>
    <w:p>
      <w:pPr>
        <w:numPr>
          <w:ilvl w:val="0"/>
          <w:numId w:val="900"/>
        </w:numPr>
        <w:spacing w:before="0" w:after="0"/>
      </w:pPr>
      <w:r>
        <w:t>Variance Analysis Model</w:t>
      </w:r>
    </w:p>
    <w:p>
      <w:pPr>
        <w:numPr>
          <w:ilvl w:val="1"/>
          <w:numId w:val="900"/>
        </w:numPr>
        <w:spacing w:before="0" w:after="0"/>
      </w:pPr>
      <w:r>
        <w:t>General Variance Formula</w:t>
      </w:r>
    </w:p>
    <w:p>
      <w:pPr>
        <w:numPr>
          <w:ilvl w:val="1"/>
          <w:numId w:val="900"/>
        </w:numPr>
        <w:spacing w:before="0" w:after="0"/>
      </w:pPr>
      <w:r>
        <w:t>Price Variance Components</w:t>
      </w:r>
    </w:p>
    <w:p>
      <w:pPr>
        <w:numPr>
          <w:ilvl w:val="1"/>
          <w:numId w:val="900"/>
        </w:numPr>
        <w:spacing w:before="0" w:after="0"/>
      </w:pPr>
      <w:r>
        <w:t>Quantity Variance Components</w:t>
      </w:r>
    </w:p>
    <w:p>
      <w:pPr>
        <w:numPr>
          <w:ilvl w:val="1"/>
          <w:numId w:val="900"/>
        </w:numPr>
        <w:spacing w:before="0" w:after="0"/>
      </w:pPr>
      <w:r>
        <w:t>Favorable vs Unfavorable Variances</w:t>
      </w:r>
    </w:p>
    <w:p>
      <w:pPr>
        <w:numPr>
          <w:ilvl w:val="0"/>
          <w:numId w:val="900"/>
        </w:numPr>
        <w:spacing w:before="0" w:after="0"/>
      </w:pPr>
      <w:r>
        <w:t>Direct Materials Variances</w:t>
      </w:r>
    </w:p>
    <w:p>
      <w:pPr>
        <w:numPr>
          <w:ilvl w:val="1"/>
          <w:numId w:val="900"/>
        </w:numPr>
        <w:spacing w:before="0" w:after="0"/>
      </w:pPr>
      <w:r>
        <w:t>Materials Price Variance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Timing of Calculation</w:t>
      </w:r>
    </w:p>
    <w:p>
      <w:pPr>
        <w:numPr>
          <w:ilvl w:val="1"/>
          <w:numId w:val="900"/>
        </w:numPr>
        <w:spacing w:before="0" w:after="0"/>
      </w:pPr>
      <w:r>
        <w:t>Materials Quantity Variance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Causes of Variances</w:t>
      </w:r>
    </w:p>
    <w:p>
      <w:pPr>
        <w:numPr>
          <w:ilvl w:val="0"/>
          <w:numId w:val="900"/>
        </w:numPr>
        <w:spacing w:before="0" w:after="0"/>
      </w:pPr>
      <w:r>
        <w:t>Direct Labor Variances</w:t>
      </w:r>
    </w:p>
    <w:p>
      <w:pPr>
        <w:numPr>
          <w:ilvl w:val="1"/>
          <w:numId w:val="900"/>
        </w:numPr>
        <w:spacing w:before="0" w:after="0"/>
      </w:pPr>
      <w:r>
        <w:t>Labor Rate Variance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Common Causes</w:t>
      </w:r>
    </w:p>
    <w:p>
      <w:pPr>
        <w:numPr>
          <w:ilvl w:val="1"/>
          <w:numId w:val="900"/>
        </w:numPr>
        <w:spacing w:before="0" w:after="0"/>
      </w:pPr>
      <w:r>
        <w:t>Labor Efficiency Variance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Common Causes</w:t>
      </w:r>
    </w:p>
    <w:p>
      <w:pPr>
        <w:numPr>
          <w:ilvl w:val="0"/>
          <w:numId w:val="900"/>
        </w:numPr>
        <w:spacing w:before="0" w:after="0"/>
      </w:pPr>
      <w:r>
        <w:t>Variable Manufacturing Overhead Variances</w:t>
      </w:r>
    </w:p>
    <w:p>
      <w:pPr>
        <w:numPr>
          <w:ilvl w:val="1"/>
          <w:numId w:val="900"/>
        </w:numPr>
        <w:spacing w:before="0" w:after="0"/>
      </w:pPr>
      <w:r>
        <w:t>Variable Overhead Rate Variance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Analysis and Interpretation</w:t>
      </w:r>
    </w:p>
    <w:p>
      <w:pPr>
        <w:numPr>
          <w:ilvl w:val="1"/>
          <w:numId w:val="900"/>
        </w:numPr>
        <w:spacing w:before="0" w:after="0"/>
      </w:pPr>
      <w:r>
        <w:t>Variable Overhead Efficiency Variance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Relationship to Labor Efficiency</w:t>
      </w:r>
    </w:p>
    <w:p>
      <w:pPr>
        <w:numPr>
          <w:ilvl w:val="0"/>
          <w:numId w:val="900"/>
        </w:numPr>
        <w:spacing w:before="0" w:after="0"/>
      </w:pPr>
      <w:r>
        <w:t>Fixed Manufacturing Overhead Variances</w:t>
      </w:r>
    </w:p>
    <w:p>
      <w:pPr>
        <w:numPr>
          <w:ilvl w:val="1"/>
          <w:numId w:val="900"/>
        </w:numPr>
        <w:spacing w:before="0" w:after="0"/>
      </w:pPr>
      <w:r>
        <w:t>Budget Variance</w:t>
      </w:r>
    </w:p>
    <w:p>
      <w:pPr>
        <w:numPr>
          <w:ilvl w:val="1"/>
          <w:numId w:val="900"/>
        </w:numPr>
        <w:spacing w:before="0" w:after="0"/>
      </w:pPr>
      <w:r>
        <w:t>Volume Variance</w:t>
      </w:r>
    </w:p>
    <w:p>
      <w:pPr>
        <w:numPr>
          <w:ilvl w:val="0"/>
          <w:numId w:val="900"/>
        </w:numPr>
        <w:spacing w:before="0" w:after="0"/>
      </w:pPr>
      <w:r>
        <w:t>Variance Investigation and Reporting</w:t>
      </w:r>
    </w:p>
    <w:p>
      <w:pPr>
        <w:numPr>
          <w:ilvl w:val="1"/>
          <w:numId w:val="900"/>
        </w:numPr>
        <w:spacing w:before="0" w:after="0"/>
      </w:pPr>
      <w:r>
        <w:t>Materiality Guidelines</w:t>
      </w:r>
    </w:p>
    <w:p>
      <w:pPr>
        <w:numPr>
          <w:ilvl w:val="1"/>
          <w:numId w:val="900"/>
        </w:numPr>
        <w:spacing w:before="0" w:after="0"/>
      </w:pPr>
      <w:r>
        <w:t>Management by Exception</w:t>
      </w:r>
    </w:p>
    <w:p>
      <w:pPr>
        <w:numPr>
          <w:ilvl w:val="1"/>
          <w:numId w:val="900"/>
        </w:numPr>
        <w:spacing w:before="0" w:after="0"/>
      </w:pPr>
      <w:r>
        <w:t>Variance Reports</w:t>
      </w:r>
    </w:p>
    <w:p>
      <w:pPr>
        <w:numPr>
          <w:ilvl w:val="0"/>
          <w:numId w:val="900"/>
        </w:numPr>
        <w:spacing w:before="0" w:after="0"/>
      </w:pPr>
      <w:r>
        <w:t>Standard Costing Evaluation</w:t>
      </w:r>
    </w:p>
    <w:p>
      <w:pPr>
        <w:numPr>
          <w:ilvl w:val="1"/>
          <w:numId w:val="900"/>
        </w:numPr>
        <w:spacing w:before="0" w:after="0"/>
      </w:pPr>
      <w:r>
        <w:t>Advantages of Standard Costing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Behavioral Considerations</w:t>
      </w:r>
    </w:p>
    <w:p>
      <w:pPr>
        <w:pStyle w:val="Heading1"/>
      </w:pPr>
      <w:r>
        <w:t>Performance Measurement and Responsibility Accounting</w:t>
      </w:r>
    </w:p>
    <w:p>
      <w:pPr>
        <w:numPr>
          <w:ilvl w:val="0"/>
          <w:numId w:val="900"/>
        </w:numPr>
        <w:spacing w:before="0" w:after="0"/>
      </w:pPr>
      <w:r>
        <w:t>Decentralization Concepts</w:t>
      </w:r>
    </w:p>
    <w:p>
      <w:pPr>
        <w:numPr>
          <w:ilvl w:val="1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Geographic Decentralization</w:t>
      </w:r>
    </w:p>
    <w:p>
      <w:pPr>
        <w:numPr>
          <w:ilvl w:val="2"/>
          <w:numId w:val="900"/>
        </w:numPr>
        <w:spacing w:before="0" w:after="0"/>
      </w:pPr>
      <w:r>
        <w:t>Product Decentralization</w:t>
      </w:r>
    </w:p>
    <w:p>
      <w:pPr>
        <w:numPr>
          <w:ilvl w:val="2"/>
          <w:numId w:val="900"/>
        </w:numPr>
        <w:spacing w:before="0" w:after="0"/>
      </w:pPr>
      <w:r>
        <w:t>Functional Decentralization</w:t>
      </w:r>
    </w:p>
    <w:p>
      <w:pPr>
        <w:numPr>
          <w:ilvl w:val="1"/>
          <w:numId w:val="900"/>
        </w:numPr>
        <w:spacing w:before="0" w:after="0"/>
      </w:pPr>
      <w:r>
        <w:t>Advantages of Decentralization</w:t>
      </w:r>
    </w:p>
    <w:p>
      <w:pPr>
        <w:numPr>
          <w:ilvl w:val="2"/>
          <w:numId w:val="900"/>
        </w:numPr>
        <w:spacing w:before="0" w:after="0"/>
      </w:pPr>
      <w:r>
        <w:t>Faster Decision Making</w:t>
      </w:r>
    </w:p>
    <w:p>
      <w:pPr>
        <w:numPr>
          <w:ilvl w:val="2"/>
          <w:numId w:val="900"/>
        </w:numPr>
        <w:spacing w:before="0" w:after="0"/>
      </w:pPr>
      <w:r>
        <w:t>Management Development</w:t>
      </w:r>
    </w:p>
    <w:p>
      <w:pPr>
        <w:numPr>
          <w:ilvl w:val="2"/>
          <w:numId w:val="900"/>
        </w:numPr>
        <w:spacing w:before="0" w:after="0"/>
      </w:pPr>
      <w:r>
        <w:t>Motivation Enhancement</w:t>
      </w:r>
    </w:p>
    <w:p>
      <w:pPr>
        <w:numPr>
          <w:ilvl w:val="1"/>
          <w:numId w:val="900"/>
        </w:numPr>
        <w:spacing w:before="0" w:after="0"/>
      </w:pPr>
      <w:r>
        <w:t>Disadvantages of Decentralization</w:t>
      </w:r>
    </w:p>
    <w:p>
      <w:pPr>
        <w:numPr>
          <w:ilvl w:val="2"/>
          <w:numId w:val="900"/>
        </w:numPr>
        <w:spacing w:before="0" w:after="0"/>
      </w:pPr>
      <w:r>
        <w:t>Coordination Problems</w:t>
      </w:r>
    </w:p>
    <w:p>
      <w:pPr>
        <w:numPr>
          <w:ilvl w:val="2"/>
          <w:numId w:val="900"/>
        </w:numPr>
        <w:spacing w:before="0" w:after="0"/>
      </w:pPr>
      <w:r>
        <w:t>Duplication of Efforts</w:t>
      </w:r>
    </w:p>
    <w:p>
      <w:pPr>
        <w:numPr>
          <w:ilvl w:val="2"/>
          <w:numId w:val="900"/>
        </w:numPr>
        <w:spacing w:before="0" w:after="0"/>
      </w:pPr>
      <w:r>
        <w:t>Goal Incongruence</w:t>
      </w:r>
    </w:p>
    <w:p>
      <w:pPr>
        <w:numPr>
          <w:ilvl w:val="0"/>
          <w:numId w:val="900"/>
        </w:numPr>
        <w:spacing w:before="0" w:after="0"/>
      </w:pPr>
      <w:r>
        <w:t>Responsibility Accounting Framework</w:t>
      </w:r>
    </w:p>
    <w:p>
      <w:pPr>
        <w:numPr>
          <w:ilvl w:val="1"/>
          <w:numId w:val="900"/>
        </w:numPr>
        <w:spacing w:before="0" w:after="0"/>
      </w:pPr>
      <w:r>
        <w:t>Responsibility Centers</w:t>
      </w:r>
    </w:p>
    <w:p>
      <w:pPr>
        <w:numPr>
          <w:ilvl w:val="1"/>
          <w:numId w:val="900"/>
        </w:numPr>
        <w:spacing w:before="0" w:after="0"/>
      </w:pPr>
      <w:r>
        <w:t>Controllability Principle</w:t>
      </w:r>
    </w:p>
    <w:p>
      <w:pPr>
        <w:numPr>
          <w:ilvl w:val="1"/>
          <w:numId w:val="900"/>
        </w:numPr>
        <w:spacing w:before="0" w:after="0"/>
      </w:pPr>
      <w:r>
        <w:t>Performance Reporting Structure</w:t>
      </w:r>
    </w:p>
    <w:p>
      <w:pPr>
        <w:numPr>
          <w:ilvl w:val="0"/>
          <w:numId w:val="900"/>
        </w:numPr>
        <w:spacing w:before="0" w:after="0"/>
      </w:pPr>
      <w:r>
        <w:t>Cost Centers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Cost Control</w:t>
      </w:r>
    </w:p>
    <w:p>
      <w:pPr>
        <w:numPr>
          <w:ilvl w:val="2"/>
          <w:numId w:val="900"/>
        </w:numPr>
        <w:spacing w:before="0" w:after="0"/>
      </w:pPr>
      <w:r>
        <w:t>Efficiency Measures</w:t>
      </w:r>
    </w:p>
    <w:p>
      <w:pPr>
        <w:numPr>
          <w:ilvl w:val="2"/>
          <w:numId w:val="900"/>
        </w:numPr>
        <w:spacing w:before="0" w:after="0"/>
      </w:pPr>
      <w:r>
        <w:t>Quality Measures</w:t>
      </w:r>
    </w:p>
    <w:p>
      <w:pPr>
        <w:numPr>
          <w:ilvl w:val="1"/>
          <w:numId w:val="900"/>
        </w:numPr>
        <w:spacing w:before="0" w:after="0"/>
      </w:pPr>
      <w:r>
        <w:t>Cost Center Examples</w:t>
      </w:r>
    </w:p>
    <w:p>
      <w:pPr>
        <w:numPr>
          <w:ilvl w:val="0"/>
          <w:numId w:val="900"/>
        </w:numPr>
        <w:spacing w:before="0" w:after="0"/>
      </w:pPr>
      <w:r>
        <w:t>Profit Centers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Profit Margins</w:t>
      </w:r>
    </w:p>
    <w:p>
      <w:pPr>
        <w:numPr>
          <w:ilvl w:val="2"/>
          <w:numId w:val="900"/>
        </w:numPr>
        <w:spacing w:before="0" w:after="0"/>
      </w:pPr>
      <w:r>
        <w:t>Revenue Growth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Transfer Pricing Issues</w:t>
      </w:r>
    </w:p>
    <w:p>
      <w:pPr>
        <w:numPr>
          <w:ilvl w:val="0"/>
          <w:numId w:val="900"/>
        </w:numPr>
        <w:spacing w:before="0" w:after="0"/>
      </w:pPr>
      <w:r>
        <w:t>Investment Centers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Capital Investment Responsibility</w:t>
      </w:r>
    </w:p>
    <w:p>
      <w:pPr>
        <w:numPr>
          <w:ilvl w:val="1"/>
          <w:numId w:val="900"/>
        </w:numPr>
        <w:spacing w:before="0" w:after="0"/>
      </w:pPr>
      <w:r>
        <w:t>Performance Measurement Complexity</w:t>
      </w:r>
    </w:p>
    <w:p>
      <w:pPr>
        <w:numPr>
          <w:ilvl w:val="0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ROI Calculation Formula</w:t>
      </w:r>
    </w:p>
    <w:p>
      <w:pPr>
        <w:numPr>
          <w:ilvl w:val="1"/>
          <w:numId w:val="900"/>
        </w:numPr>
        <w:spacing w:before="0" w:after="0"/>
      </w:pPr>
      <w:r>
        <w:t>Components Analysis</w:t>
      </w:r>
    </w:p>
    <w:p>
      <w:pPr>
        <w:numPr>
          <w:ilvl w:val="2"/>
          <w:numId w:val="900"/>
        </w:numPr>
        <w:spacing w:before="0" w:after="0"/>
      </w:pPr>
      <w:r>
        <w:t>Net Operating Income</w:t>
      </w:r>
    </w:p>
    <w:p>
      <w:pPr>
        <w:numPr>
          <w:ilvl w:val="2"/>
          <w:numId w:val="900"/>
        </w:numPr>
        <w:spacing w:before="0" w:after="0"/>
      </w:pPr>
      <w:r>
        <w:t>Average Operating Assets</w:t>
      </w:r>
    </w:p>
    <w:p>
      <w:pPr>
        <w:numPr>
          <w:ilvl w:val="1"/>
          <w:numId w:val="900"/>
        </w:numPr>
        <w:spacing w:before="0" w:after="0"/>
      </w:pPr>
      <w:r>
        <w:t>ROI Advantages</w:t>
      </w:r>
    </w:p>
    <w:p>
      <w:pPr>
        <w:numPr>
          <w:ilvl w:val="1"/>
          <w:numId w:val="900"/>
        </w:numPr>
        <w:spacing w:before="0" w:after="0"/>
      </w:pPr>
      <w:r>
        <w:t>ROI Limitations</w:t>
      </w:r>
    </w:p>
    <w:p>
      <w:pPr>
        <w:numPr>
          <w:ilvl w:val="2"/>
          <w:numId w:val="900"/>
        </w:numPr>
        <w:spacing w:before="0" w:after="0"/>
      </w:pPr>
      <w:r>
        <w:t>Short-Term Focus</w:t>
      </w:r>
    </w:p>
    <w:p>
      <w:pPr>
        <w:numPr>
          <w:ilvl w:val="2"/>
          <w:numId w:val="900"/>
        </w:numPr>
        <w:spacing w:before="0" w:after="0"/>
      </w:pPr>
      <w:r>
        <w:t>Asset Valuation Issues</w:t>
      </w:r>
    </w:p>
    <w:p>
      <w:pPr>
        <w:numPr>
          <w:ilvl w:val="0"/>
          <w:numId w:val="900"/>
        </w:numPr>
        <w:spacing w:before="0" w:after="0"/>
      </w:pPr>
      <w:r>
        <w:t>Residual Income</w:t>
      </w:r>
    </w:p>
    <w:p>
      <w:pPr>
        <w:numPr>
          <w:ilvl w:val="1"/>
          <w:numId w:val="900"/>
        </w:numPr>
        <w:spacing w:before="0" w:after="0"/>
      </w:pPr>
      <w:r>
        <w:t>Residual Income Calculation</w:t>
      </w:r>
    </w:p>
    <w:p>
      <w:pPr>
        <w:numPr>
          <w:ilvl w:val="1"/>
          <w:numId w:val="900"/>
        </w:numPr>
        <w:spacing w:before="0" w:after="0"/>
      </w:pPr>
      <w:r>
        <w:t>Minimum Required Return</w:t>
      </w:r>
    </w:p>
    <w:p>
      <w:pPr>
        <w:numPr>
          <w:ilvl w:val="1"/>
          <w:numId w:val="900"/>
        </w:numPr>
        <w:spacing w:before="0" w:after="0"/>
      </w:pPr>
      <w:r>
        <w:t>Advantages over ROI</w:t>
      </w:r>
    </w:p>
    <w:p>
      <w:pPr>
        <w:numPr>
          <w:ilvl w:val="2"/>
          <w:numId w:val="900"/>
        </w:numPr>
        <w:spacing w:before="0" w:after="0"/>
      </w:pPr>
      <w:r>
        <w:t>Goal Congruence</w:t>
      </w:r>
    </w:p>
    <w:p>
      <w:pPr>
        <w:numPr>
          <w:ilvl w:val="2"/>
          <w:numId w:val="900"/>
        </w:numPr>
        <w:spacing w:before="0" w:after="0"/>
      </w:pPr>
      <w:r>
        <w:t>Investment Incentives</w:t>
      </w:r>
    </w:p>
    <w:p>
      <w:pPr>
        <w:numPr>
          <w:ilvl w:val="0"/>
          <w:numId w:val="900"/>
        </w:numPr>
        <w:spacing w:before="0" w:after="0"/>
      </w:pPr>
      <w:r>
        <w:t>Economic Value Added</w:t>
      </w:r>
    </w:p>
    <w:p>
      <w:pPr>
        <w:numPr>
          <w:ilvl w:val="1"/>
          <w:numId w:val="900"/>
        </w:numPr>
        <w:spacing w:before="0" w:after="0"/>
      </w:pPr>
      <w:r>
        <w:t>EVA Concept</w:t>
      </w:r>
    </w:p>
    <w:p>
      <w:pPr>
        <w:numPr>
          <w:ilvl w:val="1"/>
          <w:numId w:val="900"/>
        </w:numPr>
        <w:spacing w:before="0" w:after="0"/>
      </w:pPr>
      <w:r>
        <w:t>EVA Calculation</w:t>
      </w:r>
    </w:p>
    <w:p>
      <w:pPr>
        <w:numPr>
          <w:ilvl w:val="1"/>
          <w:numId w:val="900"/>
        </w:numPr>
        <w:spacing w:before="0" w:after="0"/>
      </w:pPr>
      <w:r>
        <w:t>Cost of Capital Considerations</w:t>
      </w:r>
    </w:p>
    <w:p>
      <w:pPr>
        <w:numPr>
          <w:ilvl w:val="0"/>
          <w:numId w:val="900"/>
        </w:numPr>
        <w:spacing w:before="0" w:after="0"/>
      </w:pPr>
      <w:r>
        <w:t>Balanced Scorecard</w:t>
      </w:r>
    </w:p>
    <w:p>
      <w:pPr>
        <w:numPr>
          <w:ilvl w:val="1"/>
          <w:numId w:val="900"/>
        </w:numPr>
        <w:spacing w:before="0" w:after="0"/>
      </w:pPr>
      <w:r>
        <w:t>Overview and Philosophy</w:t>
      </w:r>
    </w:p>
    <w:p>
      <w:pPr>
        <w:numPr>
          <w:ilvl w:val="1"/>
          <w:numId w:val="900"/>
        </w:numPr>
        <w:spacing w:before="0" w:after="0"/>
      </w:pPr>
      <w:r>
        <w:t>Four Perspectives</w:t>
      </w:r>
    </w:p>
    <w:p>
      <w:pPr>
        <w:numPr>
          <w:ilvl w:val="2"/>
          <w:numId w:val="900"/>
        </w:numPr>
        <w:spacing w:before="0" w:after="0"/>
      </w:pPr>
      <w:r>
        <w:t>Financial Perspective</w:t>
      </w:r>
    </w:p>
    <w:p>
      <w:pPr>
        <w:numPr>
          <w:ilvl w:val="3"/>
          <w:numId w:val="900"/>
        </w:numPr>
        <w:spacing w:before="0" w:after="0"/>
      </w:pPr>
      <w:r>
        <w:t>Traditional Financial Measures</w:t>
      </w:r>
    </w:p>
    <w:p>
      <w:pPr>
        <w:numPr>
          <w:ilvl w:val="3"/>
          <w:numId w:val="900"/>
        </w:numPr>
        <w:spacing w:before="0" w:after="0"/>
      </w:pPr>
      <w:r>
        <w:t>Shareholder Value Creation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3"/>
          <w:numId w:val="900"/>
        </w:numPr>
        <w:spacing w:before="0" w:after="0"/>
      </w:pPr>
      <w:r>
        <w:t>Customer Satisfaction</w:t>
      </w:r>
    </w:p>
    <w:p>
      <w:pPr>
        <w:numPr>
          <w:ilvl w:val="3"/>
          <w:numId w:val="900"/>
        </w:numPr>
        <w:spacing w:before="0" w:after="0"/>
      </w:pPr>
      <w:r>
        <w:t>Market Share</w:t>
      </w:r>
    </w:p>
    <w:p>
      <w:pPr>
        <w:numPr>
          <w:ilvl w:val="3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Internal Business Process Perspective</w:t>
      </w:r>
    </w:p>
    <w:p>
      <w:pPr>
        <w:numPr>
          <w:ilvl w:val="3"/>
          <w:numId w:val="900"/>
        </w:numPr>
        <w:spacing w:before="0" w:after="0"/>
      </w:pPr>
      <w:r>
        <w:t>Process Efficiency</w:t>
      </w:r>
    </w:p>
    <w:p>
      <w:pPr>
        <w:numPr>
          <w:ilvl w:val="3"/>
          <w:numId w:val="900"/>
        </w:numPr>
        <w:spacing w:before="0" w:after="0"/>
      </w:pPr>
      <w:r>
        <w:t>Quality Measures</w:t>
      </w:r>
    </w:p>
    <w:p>
      <w:pPr>
        <w:numPr>
          <w:ilvl w:val="3"/>
          <w:numId w:val="900"/>
        </w:numPr>
        <w:spacing w:before="0" w:after="0"/>
      </w:pPr>
      <w:r>
        <w:t>Innovation Metrics</w:t>
      </w:r>
    </w:p>
    <w:p>
      <w:pPr>
        <w:numPr>
          <w:ilvl w:val="2"/>
          <w:numId w:val="900"/>
        </w:numPr>
        <w:spacing w:before="0" w:after="0"/>
      </w:pPr>
      <w:r>
        <w:t>Learning and Growth Perspective</w:t>
      </w:r>
    </w:p>
    <w:p>
      <w:pPr>
        <w:numPr>
          <w:ilvl w:val="3"/>
          <w:numId w:val="900"/>
        </w:numPr>
        <w:spacing w:before="0" w:after="0"/>
      </w:pPr>
      <w:r>
        <w:t>Employee Satisfaction</w:t>
      </w:r>
    </w:p>
    <w:p>
      <w:pPr>
        <w:numPr>
          <w:ilvl w:val="3"/>
          <w:numId w:val="900"/>
        </w:numPr>
        <w:spacing w:before="0" w:after="0"/>
      </w:pPr>
      <w:r>
        <w:t>Training and Development</w:t>
      </w:r>
    </w:p>
    <w:p>
      <w:pPr>
        <w:numPr>
          <w:ilvl w:val="3"/>
          <w:numId w:val="900"/>
        </w:numPr>
        <w:spacing w:before="0" w:after="0"/>
      </w:pPr>
      <w:r>
        <w:t>Information System Capabilities</w:t>
      </w:r>
    </w:p>
    <w:p>
      <w:pPr>
        <w:numPr>
          <w:ilvl w:val="1"/>
          <w:numId w:val="900"/>
        </w:numPr>
        <w:spacing w:before="0" w:after="0"/>
      </w:pPr>
      <w:r>
        <w:t>Strategy Mapping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pStyle w:val="Heading1"/>
      </w:pPr>
      <w:r>
        <w:t>Relevant Costs for Decision Making</w:t>
      </w:r>
    </w:p>
    <w:p>
      <w:pPr>
        <w:numPr>
          <w:ilvl w:val="0"/>
          <w:numId w:val="900"/>
        </w:numPr>
        <w:spacing w:before="0" w:after="0"/>
      </w:pPr>
      <w:r>
        <w:t>Decision-Making Framework</w:t>
      </w:r>
    </w:p>
    <w:p>
      <w:pPr>
        <w:numPr>
          <w:ilvl w:val="1"/>
          <w:numId w:val="900"/>
        </w:numPr>
        <w:spacing w:before="0" w:after="0"/>
      </w:pPr>
      <w:r>
        <w:t>Steps in Decision Process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Alternative Generation</w:t>
      </w:r>
    </w:p>
    <w:p>
      <w:pPr>
        <w:numPr>
          <w:ilvl w:val="2"/>
          <w:numId w:val="900"/>
        </w:numPr>
        <w:spacing w:before="0" w:after="0"/>
      </w:pPr>
      <w:r>
        <w:t>Alternative Evaluation</w:t>
      </w:r>
    </w:p>
    <w:p>
      <w:pPr>
        <w:numPr>
          <w:ilvl w:val="2"/>
          <w:numId w:val="900"/>
        </w:numPr>
        <w:spacing w:before="0" w:after="0"/>
      </w:pPr>
      <w:r>
        <w:t>Decision Implementation</w:t>
      </w:r>
    </w:p>
    <w:p>
      <w:pPr>
        <w:numPr>
          <w:ilvl w:val="1"/>
          <w:numId w:val="900"/>
        </w:numPr>
        <w:spacing w:before="0" w:after="0"/>
      </w:pPr>
      <w:r>
        <w:t>Role of Accounting Information</w:t>
      </w:r>
    </w:p>
    <w:p>
      <w:pPr>
        <w:numPr>
          <w:ilvl w:val="1"/>
          <w:numId w:val="900"/>
        </w:numPr>
        <w:spacing w:before="0" w:after="0"/>
      </w:pPr>
      <w:r>
        <w:t>Quantitative vs Qualitative Factors</w:t>
      </w:r>
    </w:p>
    <w:p>
      <w:pPr>
        <w:numPr>
          <w:ilvl w:val="0"/>
          <w:numId w:val="900"/>
        </w:numPr>
        <w:spacing w:before="0" w:after="0"/>
      </w:pPr>
      <w:r>
        <w:t>Relevant Cost Concepts</w:t>
      </w:r>
    </w:p>
    <w:p>
      <w:pPr>
        <w:numPr>
          <w:ilvl w:val="1"/>
          <w:numId w:val="900"/>
        </w:numPr>
        <w:spacing w:before="0" w:after="0"/>
      </w:pPr>
      <w:r>
        <w:t>Definition of Relevant Costs</w:t>
      </w:r>
    </w:p>
    <w:p>
      <w:pPr>
        <w:numPr>
          <w:ilvl w:val="1"/>
          <w:numId w:val="900"/>
        </w:numPr>
        <w:spacing w:before="0" w:after="0"/>
      </w:pPr>
      <w:r>
        <w:t>Characteristics of Relevant Costs</w:t>
      </w:r>
    </w:p>
    <w:p>
      <w:pPr>
        <w:numPr>
          <w:ilvl w:val="2"/>
          <w:numId w:val="900"/>
        </w:numPr>
        <w:spacing w:before="0" w:after="0"/>
      </w:pPr>
      <w:r>
        <w:t>Future Costs</w:t>
      </w:r>
    </w:p>
    <w:p>
      <w:pPr>
        <w:numPr>
          <w:ilvl w:val="2"/>
          <w:numId w:val="900"/>
        </w:numPr>
        <w:spacing w:before="0" w:after="0"/>
      </w:pPr>
      <w:r>
        <w:t>Differential Costs</w:t>
      </w:r>
    </w:p>
    <w:p>
      <w:pPr>
        <w:numPr>
          <w:ilvl w:val="1"/>
          <w:numId w:val="900"/>
        </w:numPr>
        <w:spacing w:before="0" w:after="0"/>
      </w:pPr>
      <w:r>
        <w:t>Irrelevant Costs</w:t>
      </w:r>
    </w:p>
    <w:p>
      <w:pPr>
        <w:numPr>
          <w:ilvl w:val="2"/>
          <w:numId w:val="900"/>
        </w:numPr>
        <w:spacing w:before="0" w:after="0"/>
      </w:pPr>
      <w:r>
        <w:t>Sunk Costs</w:t>
      </w:r>
    </w:p>
    <w:p>
      <w:pPr>
        <w:numPr>
          <w:ilvl w:val="2"/>
          <w:numId w:val="900"/>
        </w:numPr>
        <w:spacing w:before="0" w:after="0"/>
      </w:pPr>
      <w:r>
        <w:t>Future Costs That Don't Differ</w:t>
      </w:r>
    </w:p>
    <w:p>
      <w:pPr>
        <w:numPr>
          <w:ilvl w:val="2"/>
          <w:numId w:val="900"/>
        </w:numPr>
        <w:spacing w:before="0" w:after="0"/>
      </w:pPr>
      <w:r>
        <w:t>Allocated Common Costs</w:t>
      </w:r>
    </w:p>
    <w:p>
      <w:pPr>
        <w:numPr>
          <w:ilvl w:val="0"/>
          <w:numId w:val="900"/>
        </w:numPr>
        <w:spacing w:before="0" w:after="0"/>
      </w:pPr>
      <w:r>
        <w:t>Opportunity Costs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Implicit Cost Nature</w:t>
      </w:r>
    </w:p>
    <w:p>
      <w:pPr>
        <w:numPr>
          <w:ilvl w:val="1"/>
          <w:numId w:val="900"/>
        </w:numPr>
        <w:spacing w:before="0" w:after="0"/>
      </w:pPr>
      <w:r>
        <w:t>Decision-Making Applications</w:t>
      </w:r>
    </w:p>
    <w:p>
      <w:pPr>
        <w:numPr>
          <w:ilvl w:val="0"/>
          <w:numId w:val="900"/>
        </w:numPr>
        <w:spacing w:before="0" w:after="0"/>
      </w:pPr>
      <w:r>
        <w:t>Short-Term Decision Types</w:t>
      </w:r>
    </w:p>
    <w:p>
      <w:pPr>
        <w:numPr>
          <w:ilvl w:val="1"/>
          <w:numId w:val="900"/>
        </w:numPr>
        <w:spacing w:before="0" w:after="0"/>
      </w:pPr>
      <w:r>
        <w:t>Adding or Dropping Product Lines</w:t>
      </w:r>
    </w:p>
    <w:p>
      <w:pPr>
        <w:numPr>
          <w:ilvl w:val="2"/>
          <w:numId w:val="900"/>
        </w:numPr>
        <w:spacing w:before="0" w:after="0"/>
      </w:pPr>
      <w:r>
        <w:t>Relevant Cost Analysis</w:t>
      </w:r>
    </w:p>
    <w:p>
      <w:pPr>
        <w:numPr>
          <w:ilvl w:val="2"/>
          <w:numId w:val="900"/>
        </w:numPr>
        <w:spacing w:before="0" w:after="0"/>
      </w:pPr>
      <w:r>
        <w:t>Fixed Cost Considerations</w:t>
      </w:r>
    </w:p>
    <w:p>
      <w:pPr>
        <w:numPr>
          <w:ilvl w:val="2"/>
          <w:numId w:val="900"/>
        </w:numPr>
        <w:spacing w:before="0" w:after="0"/>
      </w:pPr>
      <w:r>
        <w:t>Qualitative Factors</w:t>
      </w:r>
    </w:p>
    <w:p>
      <w:pPr>
        <w:numPr>
          <w:ilvl w:val="3"/>
          <w:numId w:val="900"/>
        </w:numPr>
        <w:spacing w:before="0" w:after="0"/>
      </w:pPr>
      <w:r>
        <w:t>Customer Relations</w:t>
      </w:r>
    </w:p>
    <w:p>
      <w:pPr>
        <w:numPr>
          <w:ilvl w:val="3"/>
          <w:numId w:val="900"/>
        </w:numPr>
        <w:spacing w:before="0" w:after="0"/>
      </w:pPr>
      <w:r>
        <w:t>Employee Morale</w:t>
      </w:r>
    </w:p>
    <w:p>
      <w:pPr>
        <w:numPr>
          <w:ilvl w:val="3"/>
          <w:numId w:val="900"/>
        </w:numPr>
        <w:spacing w:before="0" w:after="0"/>
      </w:pPr>
      <w:r>
        <w:t>Strategic Implications</w:t>
      </w:r>
    </w:p>
    <w:p>
      <w:pPr>
        <w:numPr>
          <w:ilvl w:val="1"/>
          <w:numId w:val="900"/>
        </w:numPr>
        <w:spacing w:before="0" w:after="0"/>
      </w:pPr>
      <w:r>
        <w:t>Make or Buy Decisions</w:t>
      </w:r>
    </w:p>
    <w:p>
      <w:pPr>
        <w:numPr>
          <w:ilvl w:val="2"/>
          <w:numId w:val="900"/>
        </w:numPr>
        <w:spacing w:before="0" w:after="0"/>
      </w:pPr>
      <w:r>
        <w:t>Cost Comparison Analysis</w:t>
      </w:r>
    </w:p>
    <w:p>
      <w:pPr>
        <w:numPr>
          <w:ilvl w:val="2"/>
          <w:numId w:val="900"/>
        </w:numPr>
        <w:spacing w:before="0" w:after="0"/>
      </w:pPr>
      <w:r>
        <w:t>Capacity Considerations</w:t>
      </w:r>
    </w:p>
    <w:p>
      <w:pPr>
        <w:numPr>
          <w:ilvl w:val="2"/>
          <w:numId w:val="900"/>
        </w:numPr>
        <w:spacing w:before="0" w:after="0"/>
      </w:pPr>
      <w:r>
        <w:t>Strategic Factors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Supplier Reliability</w:t>
      </w:r>
    </w:p>
    <w:p>
      <w:pPr>
        <w:numPr>
          <w:ilvl w:val="3"/>
          <w:numId w:val="900"/>
        </w:numPr>
        <w:spacing w:before="0" w:after="0"/>
      </w:pPr>
      <w:r>
        <w:t>Core Competencies</w:t>
      </w:r>
    </w:p>
    <w:p>
      <w:pPr>
        <w:numPr>
          <w:ilvl w:val="1"/>
          <w:numId w:val="900"/>
        </w:numPr>
        <w:spacing w:before="0" w:after="0"/>
      </w:pPr>
      <w:r>
        <w:t>Special Order Decisions</w:t>
      </w:r>
    </w:p>
    <w:p>
      <w:pPr>
        <w:numPr>
          <w:ilvl w:val="2"/>
          <w:numId w:val="900"/>
        </w:numPr>
        <w:spacing w:before="0" w:after="0"/>
      </w:pPr>
      <w:r>
        <w:t>Incremental Analysis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2"/>
          <w:numId w:val="900"/>
        </w:numPr>
        <w:spacing w:before="0" w:after="0"/>
      </w:pPr>
      <w:r>
        <w:t>Pricing Considerations</w:t>
      </w:r>
    </w:p>
    <w:p>
      <w:pPr>
        <w:numPr>
          <w:ilvl w:val="2"/>
          <w:numId w:val="900"/>
        </w:numPr>
        <w:spacing w:before="0" w:after="0"/>
      </w:pPr>
      <w:r>
        <w:t>Long-Term Implications</w:t>
      </w:r>
    </w:p>
    <w:p>
      <w:pPr>
        <w:numPr>
          <w:ilvl w:val="1"/>
          <w:numId w:val="900"/>
        </w:numPr>
        <w:spacing w:before="0" w:after="0"/>
      </w:pPr>
      <w:r>
        <w:t>Constrained Resource Utilization</w:t>
      </w:r>
    </w:p>
    <w:p>
      <w:pPr>
        <w:numPr>
          <w:ilvl w:val="2"/>
          <w:numId w:val="900"/>
        </w:numPr>
        <w:spacing w:before="0" w:after="0"/>
      </w:pPr>
      <w:r>
        <w:t>Identifying Constraints</w:t>
      </w:r>
    </w:p>
    <w:p>
      <w:pPr>
        <w:numPr>
          <w:ilvl w:val="2"/>
          <w:numId w:val="900"/>
        </w:numPr>
        <w:spacing w:before="0" w:after="0"/>
      </w:pPr>
      <w:r>
        <w:t>Contribution Margin per Unit of Constraint</w:t>
      </w:r>
    </w:p>
    <w:p>
      <w:pPr>
        <w:numPr>
          <w:ilvl w:val="2"/>
          <w:numId w:val="900"/>
        </w:numPr>
        <w:spacing w:before="0" w:after="0"/>
      </w:pPr>
      <w:r>
        <w:t>Product Mix Optimization</w:t>
      </w:r>
    </w:p>
    <w:p>
      <w:pPr>
        <w:numPr>
          <w:ilvl w:val="2"/>
          <w:numId w:val="900"/>
        </w:numPr>
        <w:spacing w:before="0" w:after="0"/>
      </w:pPr>
      <w:r>
        <w:t>Theory of Constraints Application</w:t>
      </w:r>
    </w:p>
    <w:p>
      <w:pPr>
        <w:numPr>
          <w:ilvl w:val="1"/>
          <w:numId w:val="900"/>
        </w:numPr>
        <w:spacing w:before="0" w:after="0"/>
      </w:pPr>
      <w:r>
        <w:t>Sell or Process Further Decisions</w:t>
      </w:r>
    </w:p>
    <w:p>
      <w:pPr>
        <w:numPr>
          <w:ilvl w:val="2"/>
          <w:numId w:val="900"/>
        </w:numPr>
        <w:spacing w:before="0" w:after="0"/>
      </w:pPr>
      <w:r>
        <w:t>Joint Product Situations</w:t>
      </w:r>
    </w:p>
    <w:p>
      <w:pPr>
        <w:numPr>
          <w:ilvl w:val="2"/>
          <w:numId w:val="900"/>
        </w:numPr>
        <w:spacing w:before="0" w:after="0"/>
      </w:pPr>
      <w:r>
        <w:t>Incremental Revenue Analysis</w:t>
      </w:r>
    </w:p>
    <w:p>
      <w:pPr>
        <w:numPr>
          <w:ilvl w:val="2"/>
          <w:numId w:val="900"/>
        </w:numPr>
        <w:spacing w:before="0" w:after="0"/>
      </w:pPr>
      <w:r>
        <w:t>Incremental Cost Analysis</w:t>
      </w:r>
    </w:p>
    <w:p>
      <w:pPr>
        <w:numPr>
          <w:ilvl w:val="2"/>
          <w:numId w:val="900"/>
        </w:numPr>
        <w:spacing w:before="0" w:after="0"/>
      </w:pPr>
      <w:r>
        <w:t>Split-Off Point Considerations</w:t>
      </w:r>
    </w:p>
    <w:p>
      <w:pPr>
        <w:pStyle w:val="Heading1"/>
      </w:pPr>
      <w:r>
        <w:t>Capital Budgeting</w:t>
      </w:r>
    </w:p>
    <w:p>
      <w:pPr>
        <w:numPr>
          <w:ilvl w:val="0"/>
          <w:numId w:val="900"/>
        </w:numPr>
        <w:spacing w:before="0" w:after="0"/>
      </w:pPr>
      <w:r>
        <w:t>Capital Budgeting Overview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Types of Capital Budgeting Decisions</w:t>
      </w:r>
    </w:p>
    <w:p>
      <w:pPr>
        <w:numPr>
          <w:ilvl w:val="2"/>
          <w:numId w:val="900"/>
        </w:numPr>
        <w:spacing w:before="0" w:after="0"/>
      </w:pPr>
      <w:r>
        <w:t>Expansion Decisions</w:t>
      </w:r>
    </w:p>
    <w:p>
      <w:pPr>
        <w:numPr>
          <w:ilvl w:val="2"/>
          <w:numId w:val="900"/>
        </w:numPr>
        <w:spacing w:before="0" w:after="0"/>
      </w:pPr>
      <w:r>
        <w:t>Replacement Decisions</w:t>
      </w:r>
    </w:p>
    <w:p>
      <w:pPr>
        <w:numPr>
          <w:ilvl w:val="2"/>
          <w:numId w:val="900"/>
        </w:numPr>
        <w:spacing w:before="0" w:after="0"/>
      </w:pPr>
      <w:r>
        <w:t>Cost Reduction Projects</w:t>
      </w:r>
    </w:p>
    <w:p>
      <w:pPr>
        <w:numPr>
          <w:ilvl w:val="1"/>
          <w:numId w:val="900"/>
        </w:numPr>
        <w:spacing w:before="0" w:after="0"/>
      </w:pPr>
      <w:r>
        <w:t>Cash Flow Focus</w:t>
      </w:r>
    </w:p>
    <w:p>
      <w:pPr>
        <w:numPr>
          <w:ilvl w:val="2"/>
          <w:numId w:val="900"/>
        </w:numPr>
        <w:spacing w:before="0" w:after="0"/>
      </w:pPr>
      <w:r>
        <w:t>Cash Flows vs Accounting Income</w:t>
      </w:r>
    </w:p>
    <w:p>
      <w:pPr>
        <w:numPr>
          <w:ilvl w:val="2"/>
          <w:numId w:val="900"/>
        </w:numPr>
        <w:spacing w:before="0" w:after="0"/>
      </w:pPr>
      <w:r>
        <w:t>Timing of Cash Flows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0"/>
          <w:numId w:val="900"/>
        </w:numPr>
        <w:spacing w:before="0" w:after="0"/>
      </w:pPr>
      <w:r>
        <w:t>Time Value of Money</w:t>
      </w:r>
    </w:p>
    <w:p>
      <w:pPr>
        <w:numPr>
          <w:ilvl w:val="1"/>
          <w:numId w:val="900"/>
        </w:numPr>
        <w:spacing w:before="0" w:after="0"/>
      </w:pPr>
      <w:r>
        <w:t>Present Value Concepts</w:t>
      </w:r>
    </w:p>
    <w:p>
      <w:pPr>
        <w:numPr>
          <w:ilvl w:val="1"/>
          <w:numId w:val="900"/>
        </w:numPr>
        <w:spacing w:before="0" w:after="0"/>
      </w:pPr>
      <w:r>
        <w:t>Future Value Concepts</w:t>
      </w:r>
    </w:p>
    <w:p>
      <w:pPr>
        <w:numPr>
          <w:ilvl w:val="1"/>
          <w:numId w:val="900"/>
        </w:numPr>
        <w:spacing w:before="0" w:after="0"/>
      </w:pPr>
      <w:r>
        <w:t>Discount Rate Determination</w:t>
      </w:r>
    </w:p>
    <w:p>
      <w:pPr>
        <w:numPr>
          <w:ilvl w:val="1"/>
          <w:numId w:val="900"/>
        </w:numPr>
        <w:spacing w:before="0" w:after="0"/>
      </w:pPr>
      <w:r>
        <w:t>Annuity Calculations</w:t>
      </w:r>
    </w:p>
    <w:p>
      <w:pPr>
        <w:numPr>
          <w:ilvl w:val="0"/>
          <w:numId w:val="900"/>
        </w:numPr>
        <w:spacing w:before="0" w:after="0"/>
      </w:pPr>
      <w:r>
        <w:t>Discounted Cash Flow Methods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NPV Calculation Steps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NPV Advantages</w:t>
      </w:r>
    </w:p>
    <w:p>
      <w:pPr>
        <w:numPr>
          <w:ilvl w:val="2"/>
          <w:numId w:val="900"/>
        </w:numPr>
        <w:spacing w:before="0" w:after="0"/>
      </w:pPr>
      <w:r>
        <w:t>NPV Limitations</w:t>
      </w:r>
    </w:p>
    <w:p>
      <w:pPr>
        <w:numPr>
          <w:ilvl w:val="1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IRR Calculation Methods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IRR Advantages</w:t>
      </w:r>
    </w:p>
    <w:p>
      <w:pPr>
        <w:numPr>
          <w:ilvl w:val="2"/>
          <w:numId w:val="900"/>
        </w:numPr>
        <w:spacing w:before="0" w:after="0"/>
      </w:pPr>
      <w:r>
        <w:t>IRR Limitations</w:t>
      </w:r>
    </w:p>
    <w:p>
      <w:pPr>
        <w:numPr>
          <w:ilvl w:val="2"/>
          <w:numId w:val="900"/>
        </w:numPr>
        <w:spacing w:before="0" w:after="0"/>
      </w:pPr>
      <w:r>
        <w:t>Multiple IRR Problem</w:t>
      </w:r>
    </w:p>
    <w:p>
      <w:pPr>
        <w:numPr>
          <w:ilvl w:val="1"/>
          <w:numId w:val="900"/>
        </w:numPr>
        <w:spacing w:before="0" w:after="0"/>
      </w:pPr>
      <w:r>
        <w:t>Profitability Index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Decision Applications</w:t>
      </w:r>
    </w:p>
    <w:p>
      <w:pPr>
        <w:numPr>
          <w:ilvl w:val="0"/>
          <w:numId w:val="900"/>
        </w:numPr>
        <w:spacing w:before="0" w:after="0"/>
      </w:pPr>
      <w:r>
        <w:t>Non-Discounted Methods</w:t>
      </w:r>
    </w:p>
    <w:p>
      <w:pPr>
        <w:numPr>
          <w:ilvl w:val="1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Simple Payback Calculation</w:t>
      </w:r>
    </w:p>
    <w:p>
      <w:pPr>
        <w:numPr>
          <w:ilvl w:val="2"/>
          <w:numId w:val="900"/>
        </w:numPr>
        <w:spacing w:before="0" w:after="0"/>
      </w:pPr>
      <w:r>
        <w:t>Discounted Payback Period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Accounting Rate of Return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Cash Flow Estimation</w:t>
      </w:r>
    </w:p>
    <w:p>
      <w:pPr>
        <w:numPr>
          <w:ilvl w:val="1"/>
          <w:numId w:val="900"/>
        </w:numPr>
        <w:spacing w:before="0" w:after="0"/>
      </w:pPr>
      <w:r>
        <w:t>Initial Investment</w:t>
      </w:r>
    </w:p>
    <w:p>
      <w:pPr>
        <w:numPr>
          <w:ilvl w:val="2"/>
          <w:numId w:val="900"/>
        </w:numPr>
        <w:spacing w:before="0" w:after="0"/>
      </w:pPr>
      <w:r>
        <w:t>Asset Cost</w:t>
      </w:r>
    </w:p>
    <w:p>
      <w:pPr>
        <w:numPr>
          <w:ilvl w:val="2"/>
          <w:numId w:val="900"/>
        </w:numPr>
        <w:spacing w:before="0" w:after="0"/>
      </w:pPr>
      <w:r>
        <w:t>Installation Costs</w:t>
      </w:r>
    </w:p>
    <w:p>
      <w:pPr>
        <w:numPr>
          <w:ilvl w:val="2"/>
          <w:numId w:val="900"/>
        </w:numPr>
        <w:spacing w:before="0" w:after="0"/>
      </w:pPr>
      <w:r>
        <w:t>Working Capital Requirements</w:t>
      </w:r>
    </w:p>
    <w:p>
      <w:pPr>
        <w:numPr>
          <w:ilvl w:val="1"/>
          <w:numId w:val="900"/>
        </w:numPr>
        <w:spacing w:before="0" w:after="0"/>
      </w:pPr>
      <w:r>
        <w:t>Operating Cash Flows</w:t>
      </w:r>
    </w:p>
    <w:p>
      <w:pPr>
        <w:numPr>
          <w:ilvl w:val="2"/>
          <w:numId w:val="900"/>
        </w:numPr>
        <w:spacing w:before="0" w:after="0"/>
      </w:pPr>
      <w:r>
        <w:t>Revenue Effects</w:t>
      </w:r>
    </w:p>
    <w:p>
      <w:pPr>
        <w:numPr>
          <w:ilvl w:val="2"/>
          <w:numId w:val="900"/>
        </w:numPr>
        <w:spacing w:before="0" w:after="0"/>
      </w:pPr>
      <w:r>
        <w:t>Cost Effects</w:t>
      </w:r>
    </w:p>
    <w:p>
      <w:pPr>
        <w:numPr>
          <w:ilvl w:val="2"/>
          <w:numId w:val="900"/>
        </w:numPr>
        <w:spacing w:before="0" w:after="0"/>
      </w:pPr>
      <w:r>
        <w:t>Tax Effects</w:t>
      </w:r>
    </w:p>
    <w:p>
      <w:pPr>
        <w:numPr>
          <w:ilvl w:val="1"/>
          <w:numId w:val="900"/>
        </w:numPr>
        <w:spacing w:before="0" w:after="0"/>
      </w:pPr>
      <w:r>
        <w:t>Terminal Cash Flows</w:t>
      </w:r>
    </w:p>
    <w:p>
      <w:pPr>
        <w:numPr>
          <w:ilvl w:val="2"/>
          <w:numId w:val="900"/>
        </w:numPr>
        <w:spacing w:before="0" w:after="0"/>
      </w:pPr>
      <w:r>
        <w:t>Salvage Value</w:t>
      </w:r>
    </w:p>
    <w:p>
      <w:pPr>
        <w:numPr>
          <w:ilvl w:val="2"/>
          <w:numId w:val="900"/>
        </w:numPr>
        <w:spacing w:before="0" w:after="0"/>
      </w:pPr>
      <w:r>
        <w:t>Working Capital Recovery</w:t>
      </w:r>
    </w:p>
    <w:p>
      <w:pPr>
        <w:numPr>
          <w:ilvl w:val="2"/>
          <w:numId w:val="900"/>
        </w:numPr>
        <w:spacing w:before="0" w:after="0"/>
      </w:pPr>
      <w:r>
        <w:t>Tax Effects</w:t>
      </w:r>
    </w:p>
    <w:p>
      <w:pPr>
        <w:numPr>
          <w:ilvl w:val="0"/>
          <w:numId w:val="900"/>
        </w:numPr>
        <w:spacing w:before="0" w:after="0"/>
      </w:pPr>
      <w:r>
        <w:t>Risk Analysis in Capital Budgeting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Risk-Adjusted Discount Rates</w:t>
      </w:r>
    </w:p>
    <w:p>
      <w:pPr>
        <w:numPr>
          <w:ilvl w:val="0"/>
          <w:numId w:val="900"/>
        </w:numPr>
        <w:spacing w:before="0" w:after="0"/>
      </w:pPr>
      <w:r>
        <w:t>Capital Rationing</w:t>
      </w:r>
    </w:p>
    <w:p>
      <w:pPr>
        <w:numPr>
          <w:ilvl w:val="1"/>
          <w:numId w:val="900"/>
        </w:numPr>
        <w:spacing w:before="0" w:after="0"/>
      </w:pPr>
      <w:r>
        <w:t>Soft Rationing</w:t>
      </w:r>
    </w:p>
    <w:p>
      <w:pPr>
        <w:numPr>
          <w:ilvl w:val="1"/>
          <w:numId w:val="900"/>
        </w:numPr>
        <w:spacing w:before="0" w:after="0"/>
      </w:pPr>
      <w:r>
        <w:t>Hard Rationing</w:t>
      </w:r>
    </w:p>
    <w:p>
      <w:pPr>
        <w:numPr>
          <w:ilvl w:val="1"/>
          <w:numId w:val="900"/>
        </w:numPr>
        <w:spacing w:before="0" w:after="0"/>
      </w:pPr>
      <w:r>
        <w:t>Project Ranking Methods</w:t>
      </w:r>
    </w:p>
    <w:p>
      <w:pPr>
        <w:pStyle w:val="Heading1"/>
      </w:pPr>
      <w:r>
        <w:t>Advanced Managerial Accounting Topics</w:t>
      </w:r>
    </w:p>
    <w:p>
      <w:pPr>
        <w:numPr>
          <w:ilvl w:val="0"/>
          <w:numId w:val="900"/>
        </w:numPr>
        <w:spacing w:before="0" w:after="0"/>
      </w:pPr>
      <w:r>
        <w:t>Just-In-Time Systems</w:t>
      </w:r>
    </w:p>
    <w:p>
      <w:pPr>
        <w:numPr>
          <w:ilvl w:val="1"/>
          <w:numId w:val="900"/>
        </w:numPr>
        <w:spacing w:before="0" w:after="0"/>
      </w:pPr>
      <w:r>
        <w:t>JIT Philosophy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Pull Production System</w:t>
      </w:r>
    </w:p>
    <w:p>
      <w:pPr>
        <w:numPr>
          <w:ilvl w:val="2"/>
          <w:numId w:val="900"/>
        </w:numPr>
        <w:spacing w:before="0" w:after="0"/>
      </w:pPr>
      <w:r>
        <w:t>Reduced Setup Times</w:t>
      </w:r>
    </w:p>
    <w:p>
      <w:pPr>
        <w:numPr>
          <w:ilvl w:val="2"/>
          <w:numId w:val="900"/>
        </w:numPr>
        <w:spacing w:before="0" w:after="0"/>
      </w:pPr>
      <w:r>
        <w:t>Supplier Partnerships</w:t>
      </w:r>
    </w:p>
    <w:p>
      <w:pPr>
        <w:numPr>
          <w:ilvl w:val="2"/>
          <w:numId w:val="900"/>
        </w:numPr>
        <w:spacing w:before="0" w:after="0"/>
      </w:pPr>
      <w:r>
        <w:t>Employee Empowerment</w:t>
      </w:r>
    </w:p>
    <w:p>
      <w:pPr>
        <w:numPr>
          <w:ilvl w:val="1"/>
          <w:numId w:val="900"/>
        </w:numPr>
        <w:spacing w:before="0" w:after="0"/>
      </w:pPr>
      <w:r>
        <w:t>Benefits of JIT</w:t>
      </w:r>
    </w:p>
    <w:p>
      <w:pPr>
        <w:numPr>
          <w:ilvl w:val="2"/>
          <w:numId w:val="900"/>
        </w:numPr>
        <w:spacing w:before="0" w:after="0"/>
      </w:pPr>
      <w:r>
        <w:t>Inventory Reduction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2"/>
          <w:numId w:val="900"/>
        </w:numPr>
        <w:spacing w:before="0" w:after="0"/>
      </w:pPr>
      <w:r>
        <w:t>Cost Savings</w:t>
      </w:r>
    </w:p>
    <w:p>
      <w:pPr>
        <w:numPr>
          <w:ilvl w:val="1"/>
          <w:numId w:val="900"/>
        </w:numPr>
        <w:spacing w:before="0" w:after="0"/>
      </w:pPr>
      <w:r>
        <w:t>JIT Implementation Challenges</w:t>
      </w:r>
    </w:p>
    <w:p>
      <w:pPr>
        <w:numPr>
          <w:ilvl w:val="2"/>
          <w:numId w:val="900"/>
        </w:numPr>
        <w:spacing w:before="0" w:after="0"/>
      </w:pPr>
      <w:r>
        <w:t>Cultural Changes</w:t>
      </w:r>
    </w:p>
    <w:p>
      <w:pPr>
        <w:numPr>
          <w:ilvl w:val="2"/>
          <w:numId w:val="900"/>
        </w:numPr>
        <w:spacing w:before="0" w:after="0"/>
      </w:pPr>
      <w:r>
        <w:t>Supplier Development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Total Quality Management</w:t>
      </w:r>
    </w:p>
    <w:p>
      <w:pPr>
        <w:numPr>
          <w:ilvl w:val="1"/>
          <w:numId w:val="900"/>
        </w:numPr>
        <w:spacing w:before="0" w:after="0"/>
      </w:pPr>
      <w:r>
        <w:t>TQM Principles</w:t>
      </w:r>
    </w:p>
    <w:p>
      <w:pPr>
        <w:numPr>
          <w:ilvl w:val="2"/>
          <w:numId w:val="900"/>
        </w:numPr>
        <w:spacing w:before="0" w:after="0"/>
      </w:pPr>
      <w:r>
        <w:t>Customer Focus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Employee Involvement</w:t>
      </w:r>
    </w:p>
    <w:p>
      <w:pPr>
        <w:numPr>
          <w:ilvl w:val="1"/>
          <w:numId w:val="900"/>
        </w:numPr>
        <w:spacing w:before="0" w:after="0"/>
      </w:pPr>
      <w:r>
        <w:t>Quality Costs</w:t>
      </w:r>
    </w:p>
    <w:p>
      <w:pPr>
        <w:numPr>
          <w:ilvl w:val="2"/>
          <w:numId w:val="900"/>
        </w:numPr>
        <w:spacing w:before="0" w:after="0"/>
      </w:pPr>
      <w:r>
        <w:t>Prevention Costs</w:t>
      </w:r>
    </w:p>
    <w:p>
      <w:pPr>
        <w:numPr>
          <w:ilvl w:val="3"/>
          <w:numId w:val="900"/>
        </w:numPr>
        <w:spacing w:before="0" w:after="0"/>
      </w:pPr>
      <w:r>
        <w:t>Quality Planning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Equipment Maintenance</w:t>
      </w:r>
    </w:p>
    <w:p>
      <w:pPr>
        <w:numPr>
          <w:ilvl w:val="2"/>
          <w:numId w:val="900"/>
        </w:numPr>
        <w:spacing w:before="0" w:after="0"/>
      </w:pPr>
      <w:r>
        <w:t>Appraisal Costs</w:t>
      </w:r>
    </w:p>
    <w:p>
      <w:pPr>
        <w:numPr>
          <w:ilvl w:val="3"/>
          <w:numId w:val="900"/>
        </w:numPr>
        <w:spacing w:before="0" w:after="0"/>
      </w:pPr>
      <w:r>
        <w:t>Inspection Activities</w:t>
      </w:r>
    </w:p>
    <w:p>
      <w:pPr>
        <w:numPr>
          <w:ilvl w:val="3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Internal Failure Costs</w:t>
      </w:r>
    </w:p>
    <w:p>
      <w:pPr>
        <w:numPr>
          <w:ilvl w:val="3"/>
          <w:numId w:val="900"/>
        </w:numPr>
        <w:spacing w:before="0" w:after="0"/>
      </w:pPr>
      <w:r>
        <w:t>Rework Costs</w:t>
      </w:r>
    </w:p>
    <w:p>
      <w:pPr>
        <w:numPr>
          <w:ilvl w:val="3"/>
          <w:numId w:val="900"/>
        </w:numPr>
        <w:spacing w:before="0" w:after="0"/>
      </w:pPr>
      <w:r>
        <w:t>Scrap Costs</w:t>
      </w:r>
    </w:p>
    <w:p>
      <w:pPr>
        <w:numPr>
          <w:ilvl w:val="2"/>
          <w:numId w:val="900"/>
        </w:numPr>
        <w:spacing w:before="0" w:after="0"/>
      </w:pPr>
      <w:r>
        <w:t>External Failure Costs</w:t>
      </w:r>
    </w:p>
    <w:p>
      <w:pPr>
        <w:numPr>
          <w:ilvl w:val="3"/>
          <w:numId w:val="900"/>
        </w:numPr>
        <w:spacing w:before="0" w:after="0"/>
      </w:pPr>
      <w:r>
        <w:t>Warranty Costs</w:t>
      </w:r>
    </w:p>
    <w:p>
      <w:pPr>
        <w:numPr>
          <w:ilvl w:val="3"/>
          <w:numId w:val="900"/>
        </w:numPr>
        <w:spacing w:before="0" w:after="0"/>
      </w:pPr>
      <w:r>
        <w:t>Customer Complaints</w:t>
      </w:r>
    </w:p>
    <w:p>
      <w:pPr>
        <w:numPr>
          <w:ilvl w:val="1"/>
          <w:numId w:val="900"/>
        </w:numPr>
        <w:spacing w:before="0" w:after="0"/>
      </w:pPr>
      <w:r>
        <w:t>Quality Cost Reporting</w:t>
      </w:r>
    </w:p>
    <w:p>
      <w:pPr>
        <w:numPr>
          <w:ilvl w:val="1"/>
          <w:numId w:val="900"/>
        </w:numPr>
        <w:spacing w:before="0" w:after="0"/>
      </w:pPr>
      <w:r>
        <w:t>Quality Improvement Programs</w:t>
      </w:r>
    </w:p>
    <w:p>
      <w:pPr>
        <w:numPr>
          <w:ilvl w:val="0"/>
          <w:numId w:val="900"/>
        </w:numPr>
        <w:spacing w:before="0" w:after="0"/>
      </w:pPr>
      <w:r>
        <w:t>Theory of Constraints</w:t>
      </w:r>
    </w:p>
    <w:p>
      <w:pPr>
        <w:numPr>
          <w:ilvl w:val="1"/>
          <w:numId w:val="900"/>
        </w:numPr>
        <w:spacing w:before="0" w:after="0"/>
      </w:pPr>
      <w:r>
        <w:t>TOC Fundamentals</w:t>
      </w:r>
    </w:p>
    <w:p>
      <w:pPr>
        <w:numPr>
          <w:ilvl w:val="1"/>
          <w:numId w:val="900"/>
        </w:numPr>
        <w:spacing w:before="0" w:after="0"/>
      </w:pPr>
      <w:r>
        <w:t>Constraint Identification</w:t>
      </w:r>
    </w:p>
    <w:p>
      <w:pPr>
        <w:numPr>
          <w:ilvl w:val="2"/>
          <w:numId w:val="900"/>
        </w:numPr>
        <w:spacing w:before="0" w:after="0"/>
      </w:pPr>
      <w:r>
        <w:t>Physical Constraints</w:t>
      </w:r>
    </w:p>
    <w:p>
      <w:pPr>
        <w:numPr>
          <w:ilvl w:val="2"/>
          <w:numId w:val="900"/>
        </w:numPr>
        <w:spacing w:before="0" w:after="0"/>
      </w:pPr>
      <w:r>
        <w:t>Market Constraints</w:t>
      </w:r>
    </w:p>
    <w:p>
      <w:pPr>
        <w:numPr>
          <w:ilvl w:val="2"/>
          <w:numId w:val="900"/>
        </w:numPr>
        <w:spacing w:before="0" w:after="0"/>
      </w:pPr>
      <w:r>
        <w:t>Policy Constraints</w:t>
      </w:r>
    </w:p>
    <w:p>
      <w:pPr>
        <w:numPr>
          <w:ilvl w:val="1"/>
          <w:numId w:val="900"/>
        </w:numPr>
        <w:spacing w:before="0" w:after="0"/>
      </w:pPr>
      <w:r>
        <w:t>Five-Step TOC Process</w:t>
      </w:r>
    </w:p>
    <w:p>
      <w:pPr>
        <w:numPr>
          <w:ilvl w:val="2"/>
          <w:numId w:val="900"/>
        </w:numPr>
        <w:spacing w:before="0" w:after="0"/>
      </w:pPr>
      <w:r>
        <w:t>Identify Constraints</w:t>
      </w:r>
    </w:p>
    <w:p>
      <w:pPr>
        <w:numPr>
          <w:ilvl w:val="2"/>
          <w:numId w:val="900"/>
        </w:numPr>
        <w:spacing w:before="0" w:after="0"/>
      </w:pPr>
      <w:r>
        <w:t>Exploit Constraints</w:t>
      </w:r>
    </w:p>
    <w:p>
      <w:pPr>
        <w:numPr>
          <w:ilvl w:val="2"/>
          <w:numId w:val="900"/>
        </w:numPr>
        <w:spacing w:before="0" w:after="0"/>
      </w:pPr>
      <w:r>
        <w:t>Subordinate Everything</w:t>
      </w:r>
    </w:p>
    <w:p>
      <w:pPr>
        <w:numPr>
          <w:ilvl w:val="2"/>
          <w:numId w:val="900"/>
        </w:numPr>
        <w:spacing w:before="0" w:after="0"/>
      </w:pPr>
      <w:r>
        <w:t>Elevate Constraints</w:t>
      </w:r>
    </w:p>
    <w:p>
      <w:pPr>
        <w:numPr>
          <w:ilvl w:val="2"/>
          <w:numId w:val="900"/>
        </w:numPr>
        <w:spacing w:before="0" w:after="0"/>
      </w:pPr>
      <w:r>
        <w:t>Repeat the Process</w:t>
      </w:r>
    </w:p>
    <w:p>
      <w:pPr>
        <w:numPr>
          <w:ilvl w:val="1"/>
          <w:numId w:val="900"/>
        </w:numPr>
        <w:spacing w:before="0" w:after="0"/>
      </w:pPr>
      <w:r>
        <w:t>Throughput Accounting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Operating Expense Control</w:t>
      </w:r>
    </w:p>
    <w:p>
      <w:pPr>
        <w:numPr>
          <w:ilvl w:val="2"/>
          <w:numId w:val="900"/>
        </w:numPr>
        <w:spacing w:before="0" w:after="0"/>
      </w:pPr>
      <w:r>
        <w:t>Investment Minimization</w:t>
      </w:r>
    </w:p>
    <w:p>
      <w:pPr>
        <w:numPr>
          <w:ilvl w:val="0"/>
          <w:numId w:val="900"/>
        </w:numPr>
        <w:spacing w:before="0" w:after="0"/>
      </w:pPr>
      <w:r>
        <w:t>Lean Accounting</w:t>
      </w:r>
    </w:p>
    <w:p>
      <w:pPr>
        <w:numPr>
          <w:ilvl w:val="1"/>
          <w:numId w:val="900"/>
        </w:numPr>
        <w:spacing w:before="0" w:after="0"/>
      </w:pPr>
      <w:r>
        <w:t>Lean Manufacturing Principles</w:t>
      </w:r>
    </w:p>
    <w:p>
      <w:pPr>
        <w:numPr>
          <w:ilvl w:val="1"/>
          <w:numId w:val="900"/>
        </w:numPr>
        <w:spacing w:before="0" w:after="0"/>
      </w:pPr>
      <w:r>
        <w:t>Value Stream Costing</w:t>
      </w:r>
    </w:p>
    <w:p>
      <w:pPr>
        <w:numPr>
          <w:ilvl w:val="1"/>
          <w:numId w:val="900"/>
        </w:numPr>
        <w:spacing w:before="0" w:after="0"/>
      </w:pPr>
      <w:r>
        <w:t>Performance Measurement in Lean</w:t>
      </w:r>
    </w:p>
    <w:p>
      <w:pPr>
        <w:numPr>
          <w:ilvl w:val="1"/>
          <w:numId w:val="900"/>
        </w:numPr>
        <w:spacing w:before="0" w:after="0"/>
      </w:pPr>
      <w:r>
        <w:t>Elimination of Waste</w:t>
      </w:r>
    </w:p>
    <w:p>
      <w:pPr>
        <w:numPr>
          <w:ilvl w:val="0"/>
          <w:numId w:val="900"/>
        </w:numPr>
        <w:spacing w:before="0" w:after="0"/>
      </w:pPr>
      <w:r>
        <w:t>Target Costing</w:t>
      </w:r>
    </w:p>
    <w:p>
      <w:pPr>
        <w:numPr>
          <w:ilvl w:val="1"/>
          <w:numId w:val="900"/>
        </w:numPr>
        <w:spacing w:before="0" w:after="0"/>
      </w:pPr>
      <w:r>
        <w:t>Target Costing Process</w:t>
      </w:r>
    </w:p>
    <w:p>
      <w:pPr>
        <w:numPr>
          <w:ilvl w:val="1"/>
          <w:numId w:val="900"/>
        </w:numPr>
        <w:spacing w:before="0" w:after="0"/>
      </w:pPr>
      <w:r>
        <w:t>Market-Driven Pricing</w:t>
      </w:r>
    </w:p>
    <w:p>
      <w:pPr>
        <w:numPr>
          <w:ilvl w:val="1"/>
          <w:numId w:val="900"/>
        </w:numPr>
        <w:spacing w:before="0" w:after="0"/>
      </w:pPr>
      <w:r>
        <w:t>Cost Reduction Strategies</w:t>
      </w:r>
    </w:p>
    <w:p>
      <w:pPr>
        <w:numPr>
          <w:ilvl w:val="1"/>
          <w:numId w:val="900"/>
        </w:numPr>
        <w:spacing w:before="0" w:after="0"/>
      </w:pPr>
      <w:r>
        <w:t>Value Engineering</w:t>
      </w:r>
    </w:p>
    <w:p>
      <w:pPr>
        <w:numPr>
          <w:ilvl w:val="0"/>
          <w:numId w:val="900"/>
        </w:numPr>
        <w:spacing w:before="0" w:after="0"/>
      </w:pPr>
      <w:r>
        <w:t>Life Cycle Costing</w:t>
      </w:r>
    </w:p>
    <w:p>
      <w:pPr>
        <w:numPr>
          <w:ilvl w:val="1"/>
          <w:numId w:val="900"/>
        </w:numPr>
        <w:spacing w:before="0" w:after="0"/>
      </w:pPr>
      <w:r>
        <w:t>Product Life Cycle Stages</w:t>
      </w:r>
    </w:p>
    <w:p>
      <w:pPr>
        <w:numPr>
          <w:ilvl w:val="1"/>
          <w:numId w:val="900"/>
        </w:numPr>
        <w:spacing w:before="0" w:after="0"/>
      </w:pPr>
      <w:r>
        <w:t>Life Cycle Cost Components</w:t>
      </w:r>
    </w:p>
    <w:p>
      <w:pPr>
        <w:numPr>
          <w:ilvl w:val="1"/>
          <w:numId w:val="900"/>
        </w:numPr>
        <w:spacing w:before="0" w:after="0"/>
      </w:pPr>
      <w:r>
        <w:t>Strategic Cost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