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Law and Economics</w:t>
      </w:r>
    </w:p>
    <w:p>
      <w:pPr>
        <w:pStyle w:val="Heading1"/>
      </w:pPr>
      <w:r>
        <w:t>Introduction to Law and Economics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The Economic Approach to Law</w:t>
      </w:r>
    </w:p>
    <w:p>
      <w:pPr>
        <w:numPr>
          <w:ilvl w:val="1"/>
          <w:numId w:val="900"/>
        </w:numPr>
        <w:spacing w:before="0" w:after="0"/>
      </w:pPr>
      <w:r>
        <w:t>Law as Incentive Structure</w:t>
      </w:r>
    </w:p>
    <w:p>
      <w:pPr>
        <w:numPr>
          <w:ilvl w:val="1"/>
          <w:numId w:val="900"/>
        </w:numPr>
        <w:spacing w:before="0" w:after="0"/>
      </w:pPr>
      <w:r>
        <w:t>Law as Resource Allocation System</w:t>
      </w:r>
    </w:p>
    <w:p>
      <w:pPr>
        <w:numPr>
          <w:ilvl w:val="1"/>
          <w:numId w:val="900"/>
        </w:numPr>
        <w:spacing w:before="0" w:after="0"/>
      </w:pPr>
      <w:r>
        <w:t>Positive vs. Normative Analysis</w:t>
      </w:r>
    </w:p>
    <w:p>
      <w:pPr>
        <w:numPr>
          <w:ilvl w:val="1"/>
          <w:numId w:val="900"/>
        </w:numPr>
        <w:spacing w:before="0" w:after="0"/>
      </w:pPr>
      <w:r>
        <w:t>Descriptive Analysis</w:t>
      </w:r>
    </w:p>
    <w:p>
      <w:pPr>
        <w:numPr>
          <w:ilvl w:val="1"/>
          <w:numId w:val="900"/>
        </w:numPr>
        <w:spacing w:before="0" w:after="0"/>
      </w:pPr>
      <w:r>
        <w:t>Prescriptive Analysis</w:t>
      </w:r>
    </w:p>
    <w:p>
      <w:pPr>
        <w:numPr>
          <w:ilvl w:val="1"/>
          <w:numId w:val="900"/>
        </w:numPr>
        <w:spacing w:before="0" w:after="0"/>
      </w:pPr>
      <w:r>
        <w:t>Predicting Legal Outcomes</w:t>
      </w:r>
    </w:p>
    <w:p>
      <w:pPr>
        <w:numPr>
          <w:ilvl w:val="1"/>
          <w:numId w:val="900"/>
        </w:numPr>
        <w:spacing w:before="0" w:after="0"/>
      </w:pPr>
      <w:r>
        <w:t>Evaluating Legal Rules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Precursors</w:t>
      </w:r>
    </w:p>
    <w:p>
      <w:pPr>
        <w:numPr>
          <w:ilvl w:val="2"/>
          <w:numId w:val="900"/>
        </w:numPr>
        <w:spacing w:before="0" w:after="0"/>
      </w:pPr>
      <w:r>
        <w:t>Utilitarianism and Law</w:t>
      </w:r>
    </w:p>
    <w:p>
      <w:pPr>
        <w:numPr>
          <w:ilvl w:val="2"/>
          <w:numId w:val="900"/>
        </w:numPr>
        <w:spacing w:before="0" w:after="0"/>
      </w:pPr>
      <w:r>
        <w:t>Classical Economics and Legal Thought</w:t>
      </w:r>
    </w:p>
    <w:p>
      <w:pPr>
        <w:numPr>
          <w:ilvl w:val="1"/>
          <w:numId w:val="900"/>
        </w:numPr>
        <w:spacing w:before="0" w:after="0"/>
      </w:pPr>
      <w:r>
        <w:t>The Chicago School</w:t>
      </w:r>
    </w:p>
    <w:p>
      <w:pPr>
        <w:numPr>
          <w:ilvl w:val="2"/>
          <w:numId w:val="900"/>
        </w:numPr>
        <w:spacing w:before="0" w:after="0"/>
      </w:pPr>
      <w:r>
        <w:t>Key Figures</w:t>
      </w:r>
    </w:p>
    <w:p>
      <w:pPr>
        <w:numPr>
          <w:ilvl w:val="2"/>
          <w:numId w:val="900"/>
        </w:numPr>
        <w:spacing w:before="0" w:after="0"/>
      </w:pPr>
      <w:r>
        <w:t>Core Contributions</w:t>
      </w:r>
    </w:p>
    <w:p>
      <w:pPr>
        <w:numPr>
          <w:ilvl w:val="2"/>
          <w:numId w:val="900"/>
        </w:numPr>
        <w:spacing w:before="0" w:after="0"/>
      </w:pPr>
      <w:r>
        <w:t>Emphasis on Efficiency</w:t>
      </w:r>
    </w:p>
    <w:p>
      <w:pPr>
        <w:numPr>
          <w:ilvl w:val="2"/>
          <w:numId w:val="900"/>
        </w:numPr>
        <w:spacing w:before="0" w:after="0"/>
      </w:pPr>
      <w:r>
        <w:t>Market-Oriented Approach</w:t>
      </w:r>
    </w:p>
    <w:p>
      <w:pPr>
        <w:numPr>
          <w:ilvl w:val="1"/>
          <w:numId w:val="900"/>
        </w:numPr>
        <w:spacing w:before="0" w:after="0"/>
      </w:pPr>
      <w:r>
        <w:t>The Yale School</w:t>
      </w:r>
    </w:p>
    <w:p>
      <w:pPr>
        <w:numPr>
          <w:ilvl w:val="2"/>
          <w:numId w:val="900"/>
        </w:numPr>
        <w:spacing w:before="0" w:after="0"/>
      </w:pPr>
      <w:r>
        <w:t>Interdisciplinary Approaches</w:t>
      </w:r>
    </w:p>
    <w:p>
      <w:pPr>
        <w:numPr>
          <w:ilvl w:val="2"/>
          <w:numId w:val="900"/>
        </w:numPr>
        <w:spacing w:before="0" w:after="0"/>
      </w:pPr>
      <w:r>
        <w:t>Critiques of Economic Reductionism</w:t>
      </w:r>
    </w:p>
    <w:p>
      <w:pPr>
        <w:numPr>
          <w:ilvl w:val="1"/>
          <w:numId w:val="900"/>
        </w:numPr>
        <w:spacing w:before="0" w:after="0"/>
      </w:pPr>
      <w:r>
        <w:t>Contemporary Developments</w:t>
      </w:r>
    </w:p>
    <w:p>
      <w:pPr>
        <w:numPr>
          <w:ilvl w:val="0"/>
          <w:numId w:val="900"/>
        </w:numPr>
        <w:spacing w:before="0" w:after="0"/>
      </w:pPr>
      <w:r>
        <w:t>Core Methodological Assumptions</w:t>
      </w:r>
    </w:p>
    <w:p>
      <w:pPr>
        <w:numPr>
          <w:ilvl w:val="1"/>
          <w:numId w:val="900"/>
        </w:numPr>
        <w:spacing w:before="0" w:after="0"/>
      </w:pPr>
      <w:r>
        <w:t>Rational Choice Theory</w:t>
      </w:r>
    </w:p>
    <w:p>
      <w:pPr>
        <w:numPr>
          <w:ilvl w:val="2"/>
          <w:numId w:val="900"/>
        </w:numPr>
        <w:spacing w:before="0" w:after="0"/>
      </w:pPr>
      <w:r>
        <w:t>Assumptions of Rationality</w:t>
      </w:r>
    </w:p>
    <w:p>
      <w:pPr>
        <w:numPr>
          <w:ilvl w:val="2"/>
          <w:numId w:val="900"/>
        </w:numPr>
        <w:spacing w:before="0" w:after="0"/>
      </w:pPr>
      <w:r>
        <w:t>Critiques and Limitations</w:t>
      </w:r>
    </w:p>
    <w:p>
      <w:pPr>
        <w:numPr>
          <w:ilvl w:val="1"/>
          <w:numId w:val="900"/>
        </w:numPr>
        <w:spacing w:before="0" w:after="0"/>
      </w:pPr>
      <w:r>
        <w:t>Methodological Individualism</w:t>
      </w:r>
    </w:p>
    <w:p>
      <w:pPr>
        <w:numPr>
          <w:ilvl w:val="2"/>
          <w:numId w:val="900"/>
        </w:numPr>
        <w:spacing w:before="0" w:after="0"/>
      </w:pPr>
      <w:r>
        <w:t>Individual Decision-Making</w:t>
      </w:r>
    </w:p>
    <w:p>
      <w:pPr>
        <w:numPr>
          <w:ilvl w:val="2"/>
          <w:numId w:val="900"/>
        </w:numPr>
        <w:spacing w:before="0" w:after="0"/>
      </w:pPr>
      <w:r>
        <w:t>Aggregation to Social Outcomes</w:t>
      </w:r>
    </w:p>
    <w:p>
      <w:pPr>
        <w:numPr>
          <w:ilvl w:val="1"/>
          <w:numId w:val="900"/>
        </w:numPr>
        <w:spacing w:before="0" w:after="0"/>
      </w:pPr>
      <w:r>
        <w:t>Focus on Incentives</w:t>
      </w:r>
    </w:p>
    <w:p>
      <w:pPr>
        <w:numPr>
          <w:ilvl w:val="1"/>
          <w:numId w:val="900"/>
        </w:numPr>
        <w:spacing w:before="0" w:after="0"/>
      </w:pPr>
      <w:r>
        <w:t>Focus on Consequences</w:t>
      </w:r>
    </w:p>
    <w:p>
      <w:pPr>
        <w:numPr>
          <w:ilvl w:val="1"/>
          <w:numId w:val="900"/>
        </w:numPr>
        <w:spacing w:before="0" w:after="0"/>
      </w:pPr>
      <w:r>
        <w:t>Predicting Behavioral Responses</w:t>
      </w:r>
    </w:p>
    <w:p>
      <w:pPr>
        <w:numPr>
          <w:ilvl w:val="1"/>
          <w:numId w:val="900"/>
        </w:numPr>
        <w:spacing w:before="0" w:after="0"/>
      </w:pPr>
      <w:r>
        <w:t>Unintended Consequences</w:t>
      </w:r>
    </w:p>
    <w:p>
      <w:pPr>
        <w:pStyle w:val="Heading1"/>
      </w:pPr>
      <w:r>
        <w:t>Foundational Economic Concepts</w:t>
      </w:r>
    </w:p>
    <w:p>
      <w:pPr>
        <w:numPr>
          <w:ilvl w:val="0"/>
          <w:numId w:val="900"/>
        </w:numPr>
        <w:spacing w:before="0" w:after="0"/>
      </w:pPr>
      <w:r>
        <w:t>Efficiency as Central Concept</w:t>
      </w:r>
    </w:p>
    <w:p>
      <w:pPr>
        <w:numPr>
          <w:ilvl w:val="1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Pareto Improvements</w:t>
      </w:r>
    </w:p>
    <w:p>
      <w:pPr>
        <w:numPr>
          <w:ilvl w:val="2"/>
          <w:numId w:val="900"/>
        </w:numPr>
        <w:spacing w:before="0" w:after="0"/>
      </w:pPr>
      <w:r>
        <w:t>Pareto Optimality</w:t>
      </w:r>
    </w:p>
    <w:p>
      <w:pPr>
        <w:numPr>
          <w:ilvl w:val="1"/>
          <w:numId w:val="900"/>
        </w:numPr>
        <w:spacing w:before="0" w:after="0"/>
      </w:pPr>
      <w:r>
        <w:t>Kaldor-Hicks Efficiency</w:t>
      </w:r>
    </w:p>
    <w:p>
      <w:pPr>
        <w:numPr>
          <w:ilvl w:val="2"/>
          <w:numId w:val="900"/>
        </w:numPr>
        <w:spacing w:before="0" w:after="0"/>
      </w:pPr>
      <w:r>
        <w:t>Compensation Principle</w:t>
      </w:r>
    </w:p>
    <w:p>
      <w:pPr>
        <w:numPr>
          <w:ilvl w:val="2"/>
          <w:numId w:val="900"/>
        </w:numPr>
        <w:spacing w:before="0" w:after="0"/>
      </w:pPr>
      <w:r>
        <w:t>Potential Pareto Improvement</w:t>
      </w:r>
    </w:p>
    <w:p>
      <w:pPr>
        <w:numPr>
          <w:ilvl w:val="2"/>
          <w:numId w:val="900"/>
        </w:numPr>
        <w:spacing w:before="0" w:after="0"/>
      </w:pPr>
      <w:r>
        <w:t>Applications in Law</w:t>
      </w:r>
    </w:p>
    <w:p>
      <w:pPr>
        <w:numPr>
          <w:ilvl w:val="1"/>
          <w:numId w:val="900"/>
        </w:numPr>
        <w:spacing w:before="0" w:after="0"/>
      </w:pPr>
      <w:r>
        <w:t>Wealth Maximization</w:t>
      </w:r>
    </w:p>
    <w:p>
      <w:pPr>
        <w:numPr>
          <w:ilvl w:val="2"/>
          <w:numId w:val="900"/>
        </w:numPr>
        <w:spacing w:before="0" w:after="0"/>
      </w:pPr>
      <w:r>
        <w:t>Measuring Social Welfare</w:t>
      </w:r>
    </w:p>
    <w:p>
      <w:pPr>
        <w:numPr>
          <w:ilvl w:val="2"/>
          <w:numId w:val="900"/>
        </w:numPr>
        <w:spacing w:before="0" w:after="0"/>
      </w:pPr>
      <w:r>
        <w:t>Critiques of Wealth Maximization</w:t>
      </w:r>
    </w:p>
    <w:p>
      <w:pPr>
        <w:numPr>
          <w:ilvl w:val="0"/>
          <w:numId w:val="900"/>
        </w:numPr>
        <w:spacing w:before="0" w:after="0"/>
      </w:pPr>
      <w:r>
        <w:t>Marginal Analysis</w:t>
      </w:r>
    </w:p>
    <w:p>
      <w:pPr>
        <w:numPr>
          <w:ilvl w:val="1"/>
          <w:numId w:val="900"/>
        </w:numPr>
        <w:spacing w:before="0" w:after="0"/>
      </w:pPr>
      <w:r>
        <w:t>Marginal Cost</w:t>
      </w:r>
    </w:p>
    <w:p>
      <w:pPr>
        <w:numPr>
          <w:ilvl w:val="1"/>
          <w:numId w:val="900"/>
        </w:numPr>
        <w:spacing w:before="0" w:after="0"/>
      </w:pPr>
      <w:r>
        <w:t>Marginal Benefit</w:t>
      </w:r>
    </w:p>
    <w:p>
      <w:pPr>
        <w:numPr>
          <w:ilvl w:val="1"/>
          <w:numId w:val="900"/>
        </w:numPr>
        <w:spacing w:before="0" w:after="0"/>
      </w:pPr>
      <w:r>
        <w:t>Decision-Making at the Margin</w:t>
      </w:r>
    </w:p>
    <w:p>
      <w:pPr>
        <w:numPr>
          <w:ilvl w:val="1"/>
          <w:numId w:val="900"/>
        </w:numPr>
        <w:spacing w:before="0" w:after="0"/>
      </w:pPr>
      <w:r>
        <w:t>Law's Role in Shaping Marginal Incentives</w:t>
      </w:r>
    </w:p>
    <w:p>
      <w:pPr>
        <w:numPr>
          <w:ilvl w:val="1"/>
          <w:numId w:val="900"/>
        </w:numPr>
        <w:spacing w:before="0" w:after="0"/>
      </w:pPr>
      <w:r>
        <w:t>The Equimarginal Principle</w:t>
      </w:r>
    </w:p>
    <w:p>
      <w:pPr>
        <w:numPr>
          <w:ilvl w:val="2"/>
          <w:numId w:val="900"/>
        </w:numPr>
        <w:spacing w:before="0" w:after="0"/>
      </w:pPr>
      <w:r>
        <w:t>Resource Allocation Across Uses</w:t>
      </w:r>
    </w:p>
    <w:p>
      <w:pPr>
        <w:numPr>
          <w:ilvl w:val="2"/>
          <w:numId w:val="900"/>
        </w:numPr>
        <w:spacing w:before="0" w:after="0"/>
      </w:pPr>
      <w:r>
        <w:t>Legal Applications</w:t>
      </w:r>
    </w:p>
    <w:p>
      <w:pPr>
        <w:numPr>
          <w:ilvl w:val="0"/>
          <w:numId w:val="900"/>
        </w:numPr>
        <w:spacing w:before="0" w:after="0"/>
      </w:pPr>
      <w:r>
        <w:t>Externalities</w:t>
      </w:r>
    </w:p>
    <w:p>
      <w:pPr>
        <w:numPr>
          <w:ilvl w:val="1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Legal Responses to Negative Externalities</w:t>
      </w:r>
    </w:p>
    <w:p>
      <w:pPr>
        <w:numPr>
          <w:ilvl w:val="1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Encouraging Positive Spillovers</w:t>
      </w:r>
    </w:p>
    <w:p>
      <w:pPr>
        <w:numPr>
          <w:ilvl w:val="1"/>
          <w:numId w:val="900"/>
        </w:numPr>
        <w:spacing w:before="0" w:after="0"/>
      </w:pPr>
      <w:r>
        <w:t>Internalizing Externalities</w:t>
      </w:r>
    </w:p>
    <w:p>
      <w:pPr>
        <w:numPr>
          <w:ilvl w:val="2"/>
          <w:numId w:val="900"/>
        </w:numPr>
        <w:spacing w:before="0" w:after="0"/>
      </w:pPr>
      <w:r>
        <w:t>Pigouvian Taxes</w:t>
      </w:r>
    </w:p>
    <w:p>
      <w:pPr>
        <w:numPr>
          <w:ilvl w:val="2"/>
          <w:numId w:val="900"/>
        </w:numPr>
        <w:spacing w:before="0" w:after="0"/>
      </w:pPr>
      <w:r>
        <w:t>Subsidies</w:t>
      </w:r>
    </w:p>
    <w:p>
      <w:pPr>
        <w:numPr>
          <w:ilvl w:val="2"/>
          <w:numId w:val="900"/>
        </w:numPr>
        <w:spacing w:before="0" w:after="0"/>
      </w:pPr>
      <w:r>
        <w:t>Regulation and Legal Rules</w:t>
      </w:r>
    </w:p>
    <w:p>
      <w:pPr>
        <w:numPr>
          <w:ilvl w:val="0"/>
          <w:numId w:val="900"/>
        </w:numPr>
        <w:spacing w:before="0" w:after="0"/>
      </w:pPr>
      <w:r>
        <w:t>Transaction Costs</w:t>
      </w:r>
    </w:p>
    <w:p>
      <w:pPr>
        <w:numPr>
          <w:ilvl w:val="1"/>
          <w:numId w:val="900"/>
        </w:numPr>
        <w:spacing w:before="0" w:after="0"/>
      </w:pPr>
      <w:r>
        <w:t>Definition of Transaction Costs</w:t>
      </w:r>
    </w:p>
    <w:p>
      <w:pPr>
        <w:numPr>
          <w:ilvl w:val="1"/>
          <w:numId w:val="900"/>
        </w:numPr>
        <w:spacing w:before="0" w:after="0"/>
      </w:pPr>
      <w:r>
        <w:t>Types of Transaction Costs</w:t>
      </w:r>
    </w:p>
    <w:p>
      <w:pPr>
        <w:numPr>
          <w:ilvl w:val="2"/>
          <w:numId w:val="900"/>
        </w:numPr>
        <w:spacing w:before="0" w:after="0"/>
      </w:pPr>
      <w:r>
        <w:t>Search Costs</w:t>
      </w:r>
    </w:p>
    <w:p>
      <w:pPr>
        <w:numPr>
          <w:ilvl w:val="2"/>
          <w:numId w:val="900"/>
        </w:numPr>
        <w:spacing w:before="0" w:after="0"/>
      </w:pPr>
      <w:r>
        <w:t>Information Costs</w:t>
      </w:r>
    </w:p>
    <w:p>
      <w:pPr>
        <w:numPr>
          <w:ilvl w:val="2"/>
          <w:numId w:val="900"/>
        </w:numPr>
        <w:spacing w:before="0" w:after="0"/>
      </w:pPr>
      <w:r>
        <w:t>Bargaining Costs</w:t>
      </w:r>
    </w:p>
    <w:p>
      <w:pPr>
        <w:numPr>
          <w:ilvl w:val="2"/>
          <w:numId w:val="900"/>
        </w:numPr>
        <w:spacing w:before="0" w:after="0"/>
      </w:pPr>
      <w:r>
        <w:t>Decision Costs</w:t>
      </w:r>
    </w:p>
    <w:p>
      <w:pPr>
        <w:numPr>
          <w:ilvl w:val="2"/>
          <w:numId w:val="900"/>
        </w:numPr>
        <w:spacing w:before="0" w:after="0"/>
      </w:pPr>
      <w:r>
        <w:t>Enforcement Costs</w:t>
      </w:r>
    </w:p>
    <w:p>
      <w:pPr>
        <w:numPr>
          <w:ilvl w:val="2"/>
          <w:numId w:val="900"/>
        </w:numPr>
        <w:spacing w:before="0" w:after="0"/>
      </w:pPr>
      <w:r>
        <w:t>Monitoring Costs</w:t>
      </w:r>
    </w:p>
    <w:p>
      <w:pPr>
        <w:numPr>
          <w:ilvl w:val="1"/>
          <w:numId w:val="900"/>
        </w:numPr>
        <w:spacing w:before="0" w:after="0"/>
      </w:pPr>
      <w:r>
        <w:t>Law's Role in Reducing Transaction Costs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Legal Certainty</w:t>
      </w:r>
    </w:p>
    <w:p>
      <w:pPr>
        <w:numPr>
          <w:ilvl w:val="2"/>
          <w:numId w:val="900"/>
        </w:numPr>
        <w:spacing w:before="0" w:after="0"/>
      </w:pPr>
      <w:r>
        <w:t>Facilitating Exchange</w:t>
      </w:r>
    </w:p>
    <w:p>
      <w:pPr>
        <w:numPr>
          <w:ilvl w:val="0"/>
          <w:numId w:val="900"/>
        </w:numPr>
        <w:spacing w:before="0" w:after="0"/>
      </w:pPr>
      <w:r>
        <w:t>Risk and Uncertainty</w:t>
      </w:r>
    </w:p>
    <w:p>
      <w:pPr>
        <w:numPr>
          <w:ilvl w:val="1"/>
          <w:numId w:val="900"/>
        </w:numPr>
        <w:spacing w:before="0" w:after="0"/>
      </w:pPr>
      <w:r>
        <w:t>Risk Preferences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Risk Neutrality</w:t>
      </w:r>
    </w:p>
    <w:p>
      <w:pPr>
        <w:numPr>
          <w:ilvl w:val="2"/>
          <w:numId w:val="900"/>
        </w:numPr>
        <w:spacing w:before="0" w:after="0"/>
      </w:pPr>
      <w:r>
        <w:t>Risk Seeking</w:t>
      </w:r>
    </w:p>
    <w:p>
      <w:pPr>
        <w:numPr>
          <w:ilvl w:val="1"/>
          <w:numId w:val="900"/>
        </w:numPr>
        <w:spacing w:before="0" w:after="0"/>
      </w:pPr>
      <w:r>
        <w:t>Utility Theory and Risk</w:t>
      </w:r>
    </w:p>
    <w:p>
      <w:pPr>
        <w:numPr>
          <w:ilvl w:val="1"/>
          <w:numId w:val="900"/>
        </w:numPr>
        <w:spacing w:before="0" w:after="0"/>
      </w:pPr>
      <w:r>
        <w:t>Implications for Legal Rules</w:t>
      </w:r>
    </w:p>
    <w:p>
      <w:pPr>
        <w:numPr>
          <w:ilvl w:val="1"/>
          <w:numId w:val="900"/>
        </w:numPr>
        <w:spacing w:before="0" w:after="0"/>
      </w:pPr>
      <w:r>
        <w:t>Insurance and Liability</w:t>
      </w:r>
    </w:p>
    <w:p>
      <w:pPr>
        <w:numPr>
          <w:ilvl w:val="2"/>
          <w:numId w:val="900"/>
        </w:numPr>
        <w:spacing w:before="0" w:after="0"/>
      </w:pPr>
      <w:r>
        <w:t>Risk Pooling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0"/>
          <w:numId w:val="900"/>
        </w:numPr>
        <w:spacing w:before="0" w:after="0"/>
      </w:pPr>
      <w:r>
        <w:t>Game Theory Basics</w:t>
      </w:r>
    </w:p>
    <w:p>
      <w:pPr>
        <w:numPr>
          <w:ilvl w:val="1"/>
          <w:numId w:val="900"/>
        </w:numPr>
        <w:spacing w:before="0" w:after="0"/>
      </w:pPr>
      <w:r>
        <w:t>The Prisoner's Dilemma</w:t>
      </w:r>
    </w:p>
    <w:p>
      <w:pPr>
        <w:numPr>
          <w:ilvl w:val="2"/>
          <w:numId w:val="900"/>
        </w:numPr>
        <w:spacing w:before="0" w:after="0"/>
      </w:pPr>
      <w:r>
        <w:t>Structure and Payoff Matrix</w:t>
      </w:r>
    </w:p>
    <w:p>
      <w:pPr>
        <w:numPr>
          <w:ilvl w:val="2"/>
          <w:numId w:val="900"/>
        </w:numPr>
        <w:spacing w:before="0" w:after="0"/>
      </w:pPr>
      <w:r>
        <w:t>Legal Implications</w:t>
      </w:r>
    </w:p>
    <w:p>
      <w:pPr>
        <w:numPr>
          <w:ilvl w:val="1"/>
          <w:numId w:val="900"/>
        </w:numPr>
        <w:spacing w:before="0" w:after="0"/>
      </w:pPr>
      <w:r>
        <w:t>Strategic Behavior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Applications in Legal Contexts</w:t>
      </w:r>
    </w:p>
    <w:p>
      <w:pPr>
        <w:numPr>
          <w:ilvl w:val="1"/>
          <w:numId w:val="900"/>
        </w:numPr>
        <w:spacing w:before="0" w:after="0"/>
      </w:pPr>
      <w:r>
        <w:t>Sequential Games</w:t>
      </w:r>
    </w:p>
    <w:p>
      <w:pPr>
        <w:numPr>
          <w:ilvl w:val="1"/>
          <w:numId w:val="900"/>
        </w:numPr>
        <w:spacing w:before="0" w:after="0"/>
      </w:pPr>
      <w:r>
        <w:t>Repeated Games</w:t>
      </w:r>
    </w:p>
    <w:p>
      <w:pPr>
        <w:numPr>
          <w:ilvl w:val="2"/>
          <w:numId w:val="900"/>
        </w:numPr>
        <w:spacing w:before="0" w:after="0"/>
      </w:pPr>
      <w:r>
        <w:t>Subgame Perfection</w:t>
      </w:r>
    </w:p>
    <w:p>
      <w:pPr>
        <w:numPr>
          <w:ilvl w:val="2"/>
          <w:numId w:val="900"/>
        </w:numPr>
        <w:spacing w:before="0" w:after="0"/>
      </w:pPr>
      <w:r>
        <w:t>Reputation Effects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pStyle w:val="Heading1"/>
      </w:pPr>
      <w:r>
        <w:t>The Coase Theorem</w:t>
      </w:r>
    </w:p>
    <w:p>
      <w:pPr>
        <w:numPr>
          <w:ilvl w:val="0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Basic Formulation</w:t>
      </w:r>
    </w:p>
    <w:p>
      <w:pPr>
        <w:numPr>
          <w:ilvl w:val="1"/>
          <w:numId w:val="900"/>
        </w:numPr>
        <w:spacing w:before="0" w:after="0"/>
      </w:pPr>
      <w:r>
        <w:t>Conditions and Assumptions</w:t>
      </w:r>
    </w:p>
    <w:p>
      <w:pPr>
        <w:numPr>
          <w:ilvl w:val="1"/>
          <w:numId w:val="900"/>
        </w:numPr>
        <w:spacing w:before="0" w:after="0"/>
      </w:pPr>
      <w:r>
        <w:t>Illustrative Examples</w:t>
      </w:r>
    </w:p>
    <w:p>
      <w:pPr>
        <w:numPr>
          <w:ilvl w:val="0"/>
          <w:numId w:val="900"/>
        </w:numPr>
        <w:spacing w:before="0" w:after="0"/>
      </w:pPr>
      <w:r>
        <w:t>The Role of Transaction Costs</w:t>
      </w:r>
    </w:p>
    <w:p>
      <w:pPr>
        <w:numPr>
          <w:ilvl w:val="1"/>
          <w:numId w:val="900"/>
        </w:numPr>
        <w:spacing w:before="0" w:after="0"/>
      </w:pPr>
      <w:r>
        <w:t>Zero Transaction Costs</w:t>
      </w:r>
    </w:p>
    <w:p>
      <w:pPr>
        <w:numPr>
          <w:ilvl w:val="1"/>
          <w:numId w:val="900"/>
        </w:numPr>
        <w:spacing w:before="0" w:after="0"/>
      </w:pPr>
      <w:r>
        <w:t>Positive Transaction Costs</w:t>
      </w:r>
    </w:p>
    <w:p>
      <w:pPr>
        <w:numPr>
          <w:ilvl w:val="1"/>
          <w:numId w:val="900"/>
        </w:numPr>
        <w:spacing w:before="0" w:after="0"/>
      </w:pPr>
      <w:r>
        <w:t>Barriers to Bargaining</w:t>
      </w:r>
    </w:p>
    <w:p>
      <w:pPr>
        <w:numPr>
          <w:ilvl w:val="0"/>
          <w:numId w:val="900"/>
        </w:numPr>
        <w:spacing w:before="0" w:after="0"/>
      </w:pPr>
      <w:r>
        <w:t>The Invariance Thesis</w:t>
      </w:r>
    </w:p>
    <w:p>
      <w:pPr>
        <w:numPr>
          <w:ilvl w:val="1"/>
          <w:numId w:val="900"/>
        </w:numPr>
        <w:spacing w:before="0" w:after="0"/>
      </w:pPr>
      <w:r>
        <w:t>Allocation of Resources</w:t>
      </w:r>
    </w:p>
    <w:p>
      <w:pPr>
        <w:numPr>
          <w:ilvl w:val="1"/>
          <w:numId w:val="900"/>
        </w:numPr>
        <w:spacing w:before="0" w:after="0"/>
      </w:pPr>
      <w:r>
        <w:t>Independence from Initial Rights Assignment</w:t>
      </w:r>
    </w:p>
    <w:p>
      <w:pPr>
        <w:numPr>
          <w:ilvl w:val="0"/>
          <w:numId w:val="900"/>
        </w:numPr>
        <w:spacing w:before="0" w:after="0"/>
      </w:pPr>
      <w:r>
        <w:t>The Efficiency Thesis</w:t>
      </w:r>
    </w:p>
    <w:p>
      <w:pPr>
        <w:numPr>
          <w:ilvl w:val="1"/>
          <w:numId w:val="900"/>
        </w:numPr>
        <w:spacing w:before="0" w:after="0"/>
      </w:pPr>
      <w:r>
        <w:t>Efficient Outcomes Through Bargaining</w:t>
      </w:r>
    </w:p>
    <w:p>
      <w:pPr>
        <w:numPr>
          <w:ilvl w:val="1"/>
          <w:numId w:val="900"/>
        </w:numPr>
        <w:spacing w:before="0" w:after="0"/>
      </w:pPr>
      <w:r>
        <w:t>Legal Entitlements and Outcomes</w:t>
      </w:r>
    </w:p>
    <w:p>
      <w:pPr>
        <w:numPr>
          <w:ilvl w:val="0"/>
          <w:numId w:val="900"/>
        </w:numPr>
        <w:spacing w:before="0" w:after="0"/>
      </w:pPr>
      <w:r>
        <w:t>Implications for Legal Rules</w:t>
      </w:r>
    </w:p>
    <w:p>
      <w:pPr>
        <w:numPr>
          <w:ilvl w:val="1"/>
          <w:numId w:val="900"/>
        </w:numPr>
        <w:spacing w:before="0" w:after="0"/>
      </w:pPr>
      <w:r>
        <w:t>Assignment of Rights</w:t>
      </w:r>
    </w:p>
    <w:p>
      <w:pPr>
        <w:numPr>
          <w:ilvl w:val="1"/>
          <w:numId w:val="900"/>
        </w:numPr>
        <w:spacing w:before="0" w:after="0"/>
      </w:pPr>
      <w:r>
        <w:t>Initial Allocation and Efficiency</w:t>
      </w:r>
    </w:p>
    <w:p>
      <w:pPr>
        <w:numPr>
          <w:ilvl w:val="1"/>
          <w:numId w:val="900"/>
        </w:numPr>
        <w:spacing w:before="0" w:after="0"/>
      </w:pPr>
      <w:r>
        <w:t>Facilitating Bargaining</w:t>
      </w:r>
    </w:p>
    <w:p>
      <w:pPr>
        <w:numPr>
          <w:ilvl w:val="1"/>
          <w:numId w:val="900"/>
        </w:numPr>
        <w:spacing w:before="0" w:after="0"/>
      </w:pPr>
      <w:r>
        <w:t>Legal Rules to Reduce Transaction Costs</w:t>
      </w:r>
    </w:p>
    <w:p>
      <w:pPr>
        <w:numPr>
          <w:ilvl w:val="0"/>
          <w:numId w:val="900"/>
        </w:numPr>
        <w:spacing w:before="0" w:after="0"/>
      </w:pPr>
      <w:r>
        <w:t>Criticisms and Limitations</w:t>
      </w:r>
    </w:p>
    <w:p>
      <w:pPr>
        <w:numPr>
          <w:ilvl w:val="1"/>
          <w:numId w:val="900"/>
        </w:numPr>
        <w:spacing w:before="0" w:after="0"/>
      </w:pPr>
      <w:r>
        <w:t>Real-World Applicability</w:t>
      </w:r>
    </w:p>
    <w:p>
      <w:pPr>
        <w:numPr>
          <w:ilvl w:val="1"/>
          <w:numId w:val="900"/>
        </w:numPr>
        <w:spacing w:before="0" w:after="0"/>
      </w:pPr>
      <w:r>
        <w:t>Distributional Concerns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Power Asymmetries</w:t>
      </w:r>
    </w:p>
    <w:p>
      <w:pPr>
        <w:numPr>
          <w:ilvl w:val="1"/>
          <w:numId w:val="900"/>
        </w:numPr>
        <w:spacing w:before="0" w:after="0"/>
      </w:pPr>
      <w:r>
        <w:t>Wealth Effects</w:t>
      </w:r>
    </w:p>
    <w:p>
      <w:pPr>
        <w:pStyle w:val="Heading1"/>
      </w:pPr>
      <w:r>
        <w:t>The Economics of Property Law</w:t>
      </w:r>
    </w:p>
    <w:p>
      <w:pPr>
        <w:numPr>
          <w:ilvl w:val="0"/>
          <w:numId w:val="900"/>
        </w:numPr>
        <w:spacing w:before="0" w:after="0"/>
      </w:pPr>
      <w:r>
        <w:t>Economic Rationale for Property Rights</w:t>
      </w:r>
    </w:p>
    <w:p>
      <w:pPr>
        <w:numPr>
          <w:ilvl w:val="1"/>
          <w:numId w:val="900"/>
        </w:numPr>
        <w:spacing w:before="0" w:after="0"/>
      </w:pPr>
      <w:r>
        <w:t>The Tragedy of the Commons</w:t>
      </w:r>
    </w:p>
    <w:p>
      <w:pPr>
        <w:numPr>
          <w:ilvl w:val="2"/>
          <w:numId w:val="900"/>
        </w:numPr>
        <w:spacing w:before="0" w:after="0"/>
      </w:pPr>
      <w:r>
        <w:t>Overuse of Resources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Solutions Through Property Rights</w:t>
      </w:r>
    </w:p>
    <w:p>
      <w:pPr>
        <w:numPr>
          <w:ilvl w:val="1"/>
          <w:numId w:val="900"/>
        </w:numPr>
        <w:spacing w:before="0" w:after="0"/>
      </w:pPr>
      <w:r>
        <w:t>Promoting Investment</w:t>
      </w:r>
    </w:p>
    <w:p>
      <w:pPr>
        <w:numPr>
          <w:ilvl w:val="1"/>
          <w:numId w:val="900"/>
        </w:numPr>
        <w:spacing w:before="0" w:after="0"/>
      </w:pPr>
      <w:r>
        <w:t>Promoting Conservation</w:t>
      </w:r>
    </w:p>
    <w:p>
      <w:pPr>
        <w:numPr>
          <w:ilvl w:val="1"/>
          <w:numId w:val="900"/>
        </w:numPr>
        <w:spacing w:before="0" w:after="0"/>
      </w:pPr>
      <w:r>
        <w:t>Incentives for Stewardship</w:t>
      </w:r>
    </w:p>
    <w:p>
      <w:pPr>
        <w:numPr>
          <w:ilvl w:val="1"/>
          <w:numId w:val="900"/>
        </w:numPr>
        <w:spacing w:before="0" w:after="0"/>
      </w:pPr>
      <w:r>
        <w:t>Facilitating Exchange</w:t>
      </w:r>
    </w:p>
    <w:p>
      <w:pPr>
        <w:numPr>
          <w:ilvl w:val="1"/>
          <w:numId w:val="900"/>
        </w:numPr>
        <w:spacing w:before="0" w:after="0"/>
      </w:pPr>
      <w:r>
        <w:t>Market Transactions and Resource Allocation</w:t>
      </w:r>
    </w:p>
    <w:p>
      <w:pPr>
        <w:numPr>
          <w:ilvl w:val="0"/>
          <w:numId w:val="900"/>
        </w:numPr>
        <w:spacing w:before="0" w:after="0"/>
      </w:pPr>
      <w:r>
        <w:t>Defining Property Rights</w:t>
      </w:r>
    </w:p>
    <w:p>
      <w:pPr>
        <w:numPr>
          <w:ilvl w:val="1"/>
          <w:numId w:val="900"/>
        </w:numPr>
        <w:spacing w:before="0" w:after="0"/>
      </w:pPr>
      <w:r>
        <w:t>Bundle of Rights Concept</w:t>
      </w:r>
    </w:p>
    <w:p>
      <w:pPr>
        <w:numPr>
          <w:ilvl w:val="2"/>
          <w:numId w:val="900"/>
        </w:numPr>
        <w:spacing w:before="0" w:after="0"/>
      </w:pPr>
      <w:r>
        <w:t>Right to Use</w:t>
      </w:r>
    </w:p>
    <w:p>
      <w:pPr>
        <w:numPr>
          <w:ilvl w:val="2"/>
          <w:numId w:val="900"/>
        </w:numPr>
        <w:spacing w:before="0" w:after="0"/>
      </w:pPr>
      <w:r>
        <w:t>Right to Exclude</w:t>
      </w:r>
    </w:p>
    <w:p>
      <w:pPr>
        <w:numPr>
          <w:ilvl w:val="2"/>
          <w:numId w:val="900"/>
        </w:numPr>
        <w:spacing w:before="0" w:after="0"/>
      </w:pPr>
      <w:r>
        <w:t>Right to Transfer</w:t>
      </w:r>
    </w:p>
    <w:p>
      <w:pPr>
        <w:numPr>
          <w:ilvl w:val="2"/>
          <w:numId w:val="900"/>
        </w:numPr>
        <w:spacing w:before="0" w:after="0"/>
      </w:pPr>
      <w:r>
        <w:t>Right to Enjoyment</w:t>
      </w:r>
    </w:p>
    <w:p>
      <w:pPr>
        <w:numPr>
          <w:ilvl w:val="1"/>
          <w:numId w:val="900"/>
        </w:numPr>
        <w:spacing w:before="0" w:after="0"/>
      </w:pPr>
      <w:r>
        <w:t>Establishing Ownership</w:t>
      </w:r>
    </w:p>
    <w:p>
      <w:pPr>
        <w:numPr>
          <w:ilvl w:val="2"/>
          <w:numId w:val="900"/>
        </w:numPr>
        <w:spacing w:before="0" w:after="0"/>
      </w:pPr>
      <w:r>
        <w:t>First Possession</w:t>
      </w:r>
    </w:p>
    <w:p>
      <w:pPr>
        <w:numPr>
          <w:ilvl w:val="2"/>
          <w:numId w:val="900"/>
        </w:numPr>
        <w:spacing w:before="0" w:after="0"/>
      </w:pPr>
      <w:r>
        <w:t>Discovery</w:t>
      </w:r>
    </w:p>
    <w:p>
      <w:pPr>
        <w:numPr>
          <w:ilvl w:val="2"/>
          <w:numId w:val="900"/>
        </w:numPr>
        <w:spacing w:before="0" w:after="0"/>
      </w:pPr>
      <w:r>
        <w:t>Creation</w:t>
      </w:r>
    </w:p>
    <w:p>
      <w:pPr>
        <w:numPr>
          <w:ilvl w:val="1"/>
          <w:numId w:val="900"/>
        </w:numPr>
        <w:spacing w:before="0" w:after="0"/>
      </w:pPr>
      <w:r>
        <w:t>Boundary Maintenance</w:t>
      </w:r>
    </w:p>
    <w:p>
      <w:pPr>
        <w:numPr>
          <w:ilvl w:val="2"/>
          <w:numId w:val="900"/>
        </w:numPr>
        <w:spacing w:before="0" w:after="0"/>
      </w:pPr>
      <w:r>
        <w:t>Physical Boundaries</w:t>
      </w:r>
    </w:p>
    <w:p>
      <w:pPr>
        <w:numPr>
          <w:ilvl w:val="2"/>
          <w:numId w:val="900"/>
        </w:numPr>
        <w:spacing w:before="0" w:after="0"/>
      </w:pPr>
      <w:r>
        <w:t>Legal Boundaries</w:t>
      </w:r>
    </w:p>
    <w:p>
      <w:pPr>
        <w:numPr>
          <w:ilvl w:val="2"/>
          <w:numId w:val="900"/>
        </w:numPr>
        <w:spacing w:before="0" w:after="0"/>
      </w:pPr>
      <w:r>
        <w:t>Dispute Resolution Mechanisms</w:t>
      </w:r>
    </w:p>
    <w:p>
      <w:pPr>
        <w:numPr>
          <w:ilvl w:val="0"/>
          <w:numId w:val="900"/>
        </w:numPr>
        <w:spacing w:before="0" w:after="0"/>
      </w:pPr>
      <w:r>
        <w:t>Enforcing Property Rights</w:t>
      </w:r>
    </w:p>
    <w:p>
      <w:pPr>
        <w:numPr>
          <w:ilvl w:val="1"/>
          <w:numId w:val="900"/>
        </w:numPr>
        <w:spacing w:before="0" w:after="0"/>
      </w:pPr>
      <w:r>
        <w:t>Property Rules</w:t>
      </w:r>
    </w:p>
    <w:p>
      <w:pPr>
        <w:numPr>
          <w:ilvl w:val="2"/>
          <w:numId w:val="900"/>
        </w:numPr>
        <w:spacing w:before="0" w:after="0"/>
      </w:pPr>
      <w:r>
        <w:t>Injunctive Relief</w:t>
      </w:r>
    </w:p>
    <w:p>
      <w:pPr>
        <w:numPr>
          <w:ilvl w:val="2"/>
          <w:numId w:val="900"/>
        </w:numPr>
        <w:spacing w:before="0" w:after="0"/>
      </w:pPr>
      <w:r>
        <w:t>Preventing Unauthorized Use</w:t>
      </w:r>
    </w:p>
    <w:p>
      <w:pPr>
        <w:numPr>
          <w:ilvl w:val="1"/>
          <w:numId w:val="900"/>
        </w:numPr>
        <w:spacing w:before="0" w:after="0"/>
      </w:pPr>
      <w:r>
        <w:t>Liability Rules</w:t>
      </w:r>
    </w:p>
    <w:p>
      <w:pPr>
        <w:numPr>
          <w:ilvl w:val="2"/>
          <w:numId w:val="900"/>
        </w:numPr>
        <w:spacing w:before="0" w:after="0"/>
      </w:pPr>
      <w:r>
        <w:t>Damages for Infringement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1"/>
          <w:numId w:val="900"/>
        </w:numPr>
        <w:spacing w:before="0" w:after="0"/>
      </w:pPr>
      <w:r>
        <w:t>Inalienability Rules</w:t>
      </w:r>
    </w:p>
    <w:p>
      <w:pPr>
        <w:numPr>
          <w:ilvl w:val="2"/>
          <w:numId w:val="900"/>
        </w:numPr>
        <w:spacing w:before="0" w:after="0"/>
      </w:pPr>
      <w:r>
        <w:t>Restrictions on Transfer</w:t>
      </w:r>
    </w:p>
    <w:p>
      <w:pPr>
        <w:numPr>
          <w:ilvl w:val="2"/>
          <w:numId w:val="900"/>
        </w:numPr>
        <w:spacing w:before="0" w:after="0"/>
      </w:pPr>
      <w:r>
        <w:t>Policy Justifications</w:t>
      </w:r>
    </w:p>
    <w:p>
      <w:pPr>
        <w:numPr>
          <w:ilvl w:val="0"/>
          <w:numId w:val="900"/>
        </w:numPr>
        <w:spacing w:before="0" w:after="0"/>
      </w:pPr>
      <w:r>
        <w:t>Acquisition and Transfer of Property</w:t>
      </w:r>
    </w:p>
    <w:p>
      <w:pPr>
        <w:numPr>
          <w:ilvl w:val="1"/>
          <w:numId w:val="900"/>
        </w:numPr>
        <w:spacing w:before="0" w:after="0"/>
      </w:pPr>
      <w:r>
        <w:t>Original Acquisition</w:t>
      </w:r>
    </w:p>
    <w:p>
      <w:pPr>
        <w:numPr>
          <w:ilvl w:val="2"/>
          <w:numId w:val="900"/>
        </w:numPr>
        <w:spacing w:before="0" w:after="0"/>
      </w:pPr>
      <w:r>
        <w:t>First Possession Rule</w:t>
      </w:r>
    </w:p>
    <w:p>
      <w:pPr>
        <w:numPr>
          <w:ilvl w:val="2"/>
          <w:numId w:val="900"/>
        </w:numPr>
        <w:spacing w:before="0" w:after="0"/>
      </w:pPr>
      <w:r>
        <w:t>Labor Theory</w:t>
      </w:r>
    </w:p>
    <w:p>
      <w:pPr>
        <w:numPr>
          <w:ilvl w:val="1"/>
          <w:numId w:val="900"/>
        </w:numPr>
        <w:spacing w:before="0" w:after="0"/>
      </w:pPr>
      <w:r>
        <w:t>Adverse Possession</w:t>
      </w:r>
    </w:p>
    <w:p>
      <w:pPr>
        <w:numPr>
          <w:ilvl w:val="2"/>
          <w:numId w:val="900"/>
        </w:numPr>
        <w:spacing w:before="0" w:after="0"/>
      </w:pPr>
      <w:r>
        <w:t>Requirements</w:t>
      </w:r>
    </w:p>
    <w:p>
      <w:pPr>
        <w:numPr>
          <w:ilvl w:val="2"/>
          <w:numId w:val="900"/>
        </w:numPr>
        <w:spacing w:before="0" w:after="0"/>
      </w:pPr>
      <w:r>
        <w:t>Economic Rationale</w:t>
      </w:r>
    </w:p>
    <w:p>
      <w:pPr>
        <w:numPr>
          <w:ilvl w:val="1"/>
          <w:numId w:val="900"/>
        </w:numPr>
        <w:spacing w:before="0" w:after="0"/>
      </w:pPr>
      <w:r>
        <w:t>Voluntary Transfer</w:t>
      </w:r>
    </w:p>
    <w:p>
      <w:pPr>
        <w:numPr>
          <w:ilvl w:val="2"/>
          <w:numId w:val="900"/>
        </w:numPr>
        <w:spacing w:before="0" w:after="0"/>
      </w:pPr>
      <w:r>
        <w:t>Sales and Gifts</w:t>
      </w:r>
    </w:p>
    <w:p>
      <w:pPr>
        <w:numPr>
          <w:ilvl w:val="2"/>
          <w:numId w:val="900"/>
        </w:numPr>
        <w:spacing w:before="0" w:after="0"/>
      </w:pPr>
      <w:r>
        <w:t>Market Mechanisms</w:t>
      </w:r>
    </w:p>
    <w:p>
      <w:pPr>
        <w:numPr>
          <w:ilvl w:val="1"/>
          <w:numId w:val="900"/>
        </w:numPr>
        <w:spacing w:before="0" w:after="0"/>
      </w:pPr>
      <w:r>
        <w:t>Involuntary Transfer</w:t>
      </w:r>
    </w:p>
    <w:p>
      <w:pPr>
        <w:numPr>
          <w:ilvl w:val="2"/>
          <w:numId w:val="900"/>
        </w:numPr>
        <w:spacing w:before="0" w:after="0"/>
      </w:pPr>
      <w:r>
        <w:t>Eminent Domain</w:t>
      </w:r>
    </w:p>
    <w:p>
      <w:pPr>
        <w:numPr>
          <w:ilvl w:val="2"/>
          <w:numId w:val="900"/>
        </w:numPr>
        <w:spacing w:before="0" w:after="0"/>
      </w:pPr>
      <w:r>
        <w:t>Public Use Doctrine</w:t>
      </w:r>
    </w:p>
    <w:p>
      <w:pPr>
        <w:numPr>
          <w:ilvl w:val="2"/>
          <w:numId w:val="900"/>
        </w:numPr>
        <w:spacing w:before="0" w:after="0"/>
      </w:pPr>
      <w:r>
        <w:t>Just Compensation</w:t>
      </w:r>
    </w:p>
    <w:p>
      <w:pPr>
        <w:numPr>
          <w:ilvl w:val="2"/>
          <w:numId w:val="900"/>
        </w:numPr>
        <w:spacing w:before="0" w:after="0"/>
      </w:pPr>
      <w:r>
        <w:t>Economic Analysis of Takings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Rules of Succession</w:t>
      </w:r>
    </w:p>
    <w:p>
      <w:pPr>
        <w:numPr>
          <w:ilvl w:val="2"/>
          <w:numId w:val="900"/>
        </w:numPr>
        <w:spacing w:before="0" w:after="0"/>
      </w:pPr>
      <w:r>
        <w:t>Economic Effects of Inheritance Laws</w:t>
      </w:r>
    </w:p>
    <w:p>
      <w:pPr>
        <w:numPr>
          <w:ilvl w:val="0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Incentives for Innovation</w:t>
      </w:r>
    </w:p>
    <w:p>
      <w:pPr>
        <w:numPr>
          <w:ilvl w:val="2"/>
          <w:numId w:val="900"/>
        </w:numPr>
        <w:spacing w:before="0" w:after="0"/>
      </w:pPr>
      <w:r>
        <w:t>Duration and Scope</w:t>
      </w:r>
    </w:p>
    <w:p>
      <w:pPr>
        <w:numPr>
          <w:ilvl w:val="2"/>
          <w:numId w:val="900"/>
        </w:numPr>
        <w:spacing w:before="0" w:after="0"/>
      </w:pPr>
      <w:r>
        <w:t>Patent System Economics</w:t>
      </w:r>
    </w:p>
    <w:p>
      <w:pPr>
        <w:numPr>
          <w:ilvl w:val="1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Protection of Creative Works</w:t>
      </w:r>
    </w:p>
    <w:p>
      <w:pPr>
        <w:numPr>
          <w:ilvl w:val="2"/>
          <w:numId w:val="900"/>
        </w:numPr>
        <w:spacing w:before="0" w:after="0"/>
      </w:pPr>
      <w:r>
        <w:t>Duration and Scope</w:t>
      </w:r>
    </w:p>
    <w:p>
      <w:pPr>
        <w:numPr>
          <w:ilvl w:val="2"/>
          <w:numId w:val="900"/>
        </w:numPr>
        <w:spacing w:before="0" w:after="0"/>
      </w:pPr>
      <w:r>
        <w:t>Fair Use Doctrine</w:t>
      </w:r>
    </w:p>
    <w:p>
      <w:pPr>
        <w:numPr>
          <w:ilvl w:val="1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Brand Protection</w:t>
      </w:r>
    </w:p>
    <w:p>
      <w:pPr>
        <w:numPr>
          <w:ilvl w:val="2"/>
          <w:numId w:val="900"/>
        </w:numPr>
        <w:spacing w:before="0" w:after="0"/>
      </w:pPr>
      <w:r>
        <w:t>Consumer Information Function</w:t>
      </w:r>
    </w:p>
    <w:p>
      <w:pPr>
        <w:numPr>
          <w:ilvl w:val="2"/>
          <w:numId w:val="900"/>
        </w:numPr>
        <w:spacing w:before="0" w:after="0"/>
      </w:pPr>
      <w:r>
        <w:t>Trademark Economics</w:t>
      </w:r>
    </w:p>
    <w:p>
      <w:pPr>
        <w:numPr>
          <w:ilvl w:val="1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Protection of Confidential Information</w:t>
      </w:r>
    </w:p>
    <w:p>
      <w:pPr>
        <w:numPr>
          <w:ilvl w:val="2"/>
          <w:numId w:val="900"/>
        </w:numPr>
        <w:spacing w:before="0" w:after="0"/>
      </w:pPr>
      <w:r>
        <w:t>Economic Rationale</w:t>
      </w:r>
    </w:p>
    <w:p>
      <w:pPr>
        <w:numPr>
          <w:ilvl w:val="0"/>
          <w:numId w:val="900"/>
        </w:numPr>
        <w:spacing w:before="0" w:after="0"/>
      </w:pPr>
      <w:r>
        <w:t>Public and Common Property</w:t>
      </w:r>
    </w:p>
    <w:p>
      <w:pPr>
        <w:numPr>
          <w:ilvl w:val="1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Non-Rivalry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2"/>
          <w:numId w:val="900"/>
        </w:numPr>
        <w:spacing w:before="0" w:after="0"/>
      </w:pPr>
      <w:r>
        <w:t>Free Rider Problem</w:t>
      </w:r>
    </w:p>
    <w:p>
      <w:pPr>
        <w:numPr>
          <w:ilvl w:val="1"/>
          <w:numId w:val="900"/>
        </w:numPr>
        <w:spacing w:before="0" w:after="0"/>
      </w:pPr>
      <w:r>
        <w:t>Common Pool Resources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Overuse Problems</w:t>
      </w:r>
    </w:p>
    <w:p>
      <w:pPr>
        <w:numPr>
          <w:ilvl w:val="2"/>
          <w:numId w:val="900"/>
        </w:numPr>
        <w:spacing w:before="0" w:after="0"/>
      </w:pPr>
      <w:r>
        <w:t>Regulatory Solutions</w:t>
      </w:r>
    </w:p>
    <w:p>
      <w:pPr>
        <w:pStyle w:val="Heading1"/>
      </w:pPr>
      <w:r>
        <w:t>The Economics of Contract Law</w:t>
      </w:r>
    </w:p>
    <w:p>
      <w:pPr>
        <w:numPr>
          <w:ilvl w:val="0"/>
          <w:numId w:val="900"/>
        </w:numPr>
        <w:spacing w:before="0" w:after="0"/>
      </w:pPr>
      <w:r>
        <w:t>Economic Purpose of Contracts</w:t>
      </w:r>
    </w:p>
    <w:p>
      <w:pPr>
        <w:numPr>
          <w:ilvl w:val="1"/>
          <w:numId w:val="900"/>
        </w:numPr>
        <w:spacing w:before="0" w:after="0"/>
      </w:pPr>
      <w:r>
        <w:t>Facilitating Mutually Beneficial Exchange</w:t>
      </w:r>
    </w:p>
    <w:p>
      <w:pPr>
        <w:numPr>
          <w:ilvl w:val="1"/>
          <w:numId w:val="900"/>
        </w:numPr>
        <w:spacing w:before="0" w:after="0"/>
      </w:pPr>
      <w:r>
        <w:t>Risk Allocation</w:t>
      </w:r>
    </w:p>
    <w:p>
      <w:pPr>
        <w:numPr>
          <w:ilvl w:val="1"/>
          <w:numId w:val="900"/>
        </w:numPr>
        <w:spacing w:before="0" w:after="0"/>
      </w:pPr>
      <w:r>
        <w:t>Encouraging Reliance</w:t>
      </w:r>
    </w:p>
    <w:p>
      <w:pPr>
        <w:numPr>
          <w:ilvl w:val="1"/>
          <w:numId w:val="900"/>
        </w:numPr>
        <w:spacing w:before="0" w:after="0"/>
      </w:pPr>
      <w:r>
        <w:t>Encouraging Investment</w:t>
      </w:r>
    </w:p>
    <w:p>
      <w:pPr>
        <w:numPr>
          <w:ilvl w:val="1"/>
          <w:numId w:val="900"/>
        </w:numPr>
        <w:spacing w:before="0" w:after="0"/>
      </w:pPr>
      <w:r>
        <w:t>Coordination Function</w:t>
      </w:r>
    </w:p>
    <w:p>
      <w:pPr>
        <w:numPr>
          <w:ilvl w:val="0"/>
          <w:numId w:val="900"/>
        </w:numPr>
        <w:spacing w:before="0" w:after="0"/>
      </w:pPr>
      <w:r>
        <w:t>Contract Formation</w:t>
      </w:r>
    </w:p>
    <w:p>
      <w:pPr>
        <w:numPr>
          <w:ilvl w:val="1"/>
          <w:numId w:val="900"/>
        </w:numPr>
        <w:spacing w:before="0" w:after="0"/>
      </w:pPr>
      <w:r>
        <w:t>Offer and Acceptance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Meeting of Minds</w:t>
      </w:r>
    </w:p>
    <w:p>
      <w:pPr>
        <w:numPr>
          <w:ilvl w:val="1"/>
          <w:numId w:val="900"/>
        </w:numPr>
        <w:spacing w:before="0" w:after="0"/>
      </w:pPr>
      <w:r>
        <w:t>Consideration</w:t>
      </w:r>
    </w:p>
    <w:p>
      <w:pPr>
        <w:numPr>
          <w:ilvl w:val="2"/>
          <w:numId w:val="900"/>
        </w:numPr>
        <w:spacing w:before="0" w:after="0"/>
      </w:pPr>
      <w:r>
        <w:t>Economic Value</w:t>
      </w:r>
    </w:p>
    <w:p>
      <w:pPr>
        <w:numPr>
          <w:ilvl w:val="2"/>
          <w:numId w:val="900"/>
        </w:numPr>
        <w:spacing w:before="0" w:after="0"/>
      </w:pPr>
      <w:r>
        <w:t>Bargain Requirement</w:t>
      </w:r>
    </w:p>
    <w:p>
      <w:pPr>
        <w:numPr>
          <w:ilvl w:val="1"/>
          <w:numId w:val="900"/>
        </w:numPr>
        <w:spacing w:before="0" w:after="0"/>
      </w:pPr>
      <w:r>
        <w:t>Capacity</w:t>
      </w:r>
    </w:p>
    <w:p>
      <w:pPr>
        <w:numPr>
          <w:ilvl w:val="2"/>
          <w:numId w:val="900"/>
        </w:numPr>
        <w:spacing w:before="0" w:after="0"/>
      </w:pPr>
      <w:r>
        <w:t>Legal Competence</w:t>
      </w:r>
    </w:p>
    <w:p>
      <w:pPr>
        <w:numPr>
          <w:ilvl w:val="2"/>
          <w:numId w:val="900"/>
        </w:numPr>
        <w:spacing w:before="0" w:after="0"/>
      </w:pPr>
      <w:r>
        <w:t>Economic Rationale</w:t>
      </w:r>
    </w:p>
    <w:p>
      <w:pPr>
        <w:numPr>
          <w:ilvl w:val="1"/>
          <w:numId w:val="900"/>
        </w:numPr>
        <w:spacing w:before="0" w:after="0"/>
      </w:pPr>
      <w:r>
        <w:t>Duress and Undue Influence</w:t>
      </w:r>
    </w:p>
    <w:p>
      <w:pPr>
        <w:numPr>
          <w:ilvl w:val="2"/>
          <w:numId w:val="900"/>
        </w:numPr>
        <w:spacing w:before="0" w:after="0"/>
      </w:pPr>
      <w:r>
        <w:t>Voluntariness</w:t>
      </w:r>
    </w:p>
    <w:p>
      <w:pPr>
        <w:numPr>
          <w:ilvl w:val="2"/>
          <w:numId w:val="900"/>
        </w:numPr>
        <w:spacing w:before="0" w:after="0"/>
      </w:pPr>
      <w:r>
        <w:t>Economic Coercion</w:t>
      </w:r>
    </w:p>
    <w:p>
      <w:pPr>
        <w:numPr>
          <w:ilvl w:val="0"/>
          <w:numId w:val="900"/>
        </w:numPr>
        <w:spacing w:before="0" w:after="0"/>
      </w:pPr>
      <w:r>
        <w:t>Contract Performance and Breach</w:t>
      </w:r>
    </w:p>
    <w:p>
      <w:pPr>
        <w:numPr>
          <w:ilvl w:val="1"/>
          <w:numId w:val="900"/>
        </w:numPr>
        <w:spacing w:before="0" w:after="0"/>
      </w:pPr>
      <w:r>
        <w:t>Efficient Breach Theory</w:t>
      </w:r>
    </w:p>
    <w:p>
      <w:pPr>
        <w:numPr>
          <w:ilvl w:val="2"/>
          <w:numId w:val="900"/>
        </w:numPr>
        <w:spacing w:before="0" w:after="0"/>
      </w:pPr>
      <w:r>
        <w:t>When Breach Increases Total Welfare</w:t>
      </w:r>
    </w:p>
    <w:p>
      <w:pPr>
        <w:numPr>
          <w:ilvl w:val="2"/>
          <w:numId w:val="900"/>
        </w:numPr>
        <w:spacing w:before="0" w:after="0"/>
      </w:pPr>
      <w:r>
        <w:t>Conditions for Efficiency</w:t>
      </w:r>
    </w:p>
    <w:p>
      <w:pPr>
        <w:numPr>
          <w:ilvl w:val="1"/>
          <w:numId w:val="900"/>
        </w:numPr>
        <w:spacing w:before="0" w:after="0"/>
      </w:pPr>
      <w:r>
        <w:t>Remedies for Breach</w:t>
      </w:r>
    </w:p>
    <w:p>
      <w:pPr>
        <w:numPr>
          <w:ilvl w:val="2"/>
          <w:numId w:val="900"/>
        </w:numPr>
        <w:spacing w:before="0" w:after="0"/>
      </w:pPr>
      <w:r>
        <w:t>Expectation Damages</w:t>
      </w:r>
    </w:p>
    <w:p>
      <w:pPr>
        <w:numPr>
          <w:ilvl w:val="3"/>
          <w:numId w:val="900"/>
        </w:numPr>
        <w:spacing w:before="0" w:after="0"/>
      </w:pPr>
      <w:r>
        <w:t>Calculating Lost Benefits</w:t>
      </w:r>
    </w:p>
    <w:p>
      <w:pPr>
        <w:numPr>
          <w:ilvl w:val="3"/>
          <w:numId w:val="900"/>
        </w:numPr>
        <w:spacing w:before="0" w:after="0"/>
      </w:pPr>
      <w:r>
        <w:t>Making Plaintiff Whole</w:t>
      </w:r>
    </w:p>
    <w:p>
      <w:pPr>
        <w:numPr>
          <w:ilvl w:val="2"/>
          <w:numId w:val="900"/>
        </w:numPr>
        <w:spacing w:before="0" w:after="0"/>
      </w:pPr>
      <w:r>
        <w:t>Reliance Damages</w:t>
      </w:r>
    </w:p>
    <w:p>
      <w:pPr>
        <w:numPr>
          <w:ilvl w:val="3"/>
          <w:numId w:val="900"/>
        </w:numPr>
        <w:spacing w:before="0" w:after="0"/>
      </w:pPr>
      <w:r>
        <w:t>Compensation for Preparatory Costs</w:t>
      </w:r>
    </w:p>
    <w:p>
      <w:pPr>
        <w:numPr>
          <w:ilvl w:val="3"/>
          <w:numId w:val="900"/>
        </w:numPr>
        <w:spacing w:before="0" w:after="0"/>
      </w:pPr>
      <w:r>
        <w:t>Out-of-Pocket Expenses</w:t>
      </w:r>
    </w:p>
    <w:p>
      <w:pPr>
        <w:numPr>
          <w:ilvl w:val="2"/>
          <w:numId w:val="900"/>
        </w:numPr>
        <w:spacing w:before="0" w:after="0"/>
      </w:pPr>
      <w:r>
        <w:t>Restitution Damages</w:t>
      </w:r>
    </w:p>
    <w:p>
      <w:pPr>
        <w:numPr>
          <w:ilvl w:val="3"/>
          <w:numId w:val="900"/>
        </w:numPr>
        <w:spacing w:before="0" w:after="0"/>
      </w:pPr>
      <w:r>
        <w:t>Preventing Unjust Enrichment</w:t>
      </w:r>
    </w:p>
    <w:p>
      <w:pPr>
        <w:numPr>
          <w:ilvl w:val="3"/>
          <w:numId w:val="900"/>
        </w:numPr>
        <w:spacing w:before="0" w:after="0"/>
      </w:pPr>
      <w:r>
        <w:t>Disgorgement of Benefits</w:t>
      </w:r>
    </w:p>
    <w:p>
      <w:pPr>
        <w:numPr>
          <w:ilvl w:val="2"/>
          <w:numId w:val="900"/>
        </w:numPr>
        <w:spacing w:before="0" w:after="0"/>
      </w:pPr>
      <w:r>
        <w:t>Specific Performance</w:t>
      </w:r>
    </w:p>
    <w:p>
      <w:pPr>
        <w:numPr>
          <w:ilvl w:val="3"/>
          <w:numId w:val="900"/>
        </w:numPr>
        <w:spacing w:before="0" w:after="0"/>
      </w:pPr>
      <w:r>
        <w:t>When Monetary Damages Inadequate</w:t>
      </w:r>
    </w:p>
    <w:p>
      <w:pPr>
        <w:numPr>
          <w:ilvl w:val="3"/>
          <w:numId w:val="900"/>
        </w:numPr>
        <w:spacing w:before="0" w:after="0"/>
      </w:pPr>
      <w:r>
        <w:t>Unique Goods and Services</w:t>
      </w:r>
    </w:p>
    <w:p>
      <w:pPr>
        <w:numPr>
          <w:ilvl w:val="2"/>
          <w:numId w:val="900"/>
        </w:numPr>
        <w:spacing w:before="0" w:after="0"/>
      </w:pPr>
      <w:r>
        <w:t>Liquidated Damages</w:t>
      </w:r>
    </w:p>
    <w:p>
      <w:pPr>
        <w:numPr>
          <w:ilvl w:val="3"/>
          <w:numId w:val="900"/>
        </w:numPr>
        <w:spacing w:before="0" w:after="0"/>
      </w:pPr>
      <w:r>
        <w:t>Pre-Agreed Compensation</w:t>
      </w:r>
    </w:p>
    <w:p>
      <w:pPr>
        <w:numPr>
          <w:ilvl w:val="3"/>
          <w:numId w:val="900"/>
        </w:numPr>
        <w:spacing w:before="0" w:after="0"/>
      </w:pPr>
      <w:r>
        <w:t>Enforceability Standards</w:t>
      </w:r>
    </w:p>
    <w:p>
      <w:pPr>
        <w:numPr>
          <w:ilvl w:val="2"/>
          <w:numId w:val="900"/>
        </w:numPr>
        <w:spacing w:before="0" w:after="0"/>
      </w:pPr>
      <w:r>
        <w:t>Penalty Clauses</w:t>
      </w:r>
    </w:p>
    <w:p>
      <w:pPr>
        <w:numPr>
          <w:ilvl w:val="3"/>
          <w:numId w:val="900"/>
        </w:numPr>
        <w:spacing w:before="0" w:after="0"/>
      </w:pPr>
      <w:r>
        <w:t>Deterrence Function</w:t>
      </w:r>
    </w:p>
    <w:p>
      <w:pPr>
        <w:numPr>
          <w:ilvl w:val="3"/>
          <w:numId w:val="900"/>
        </w:numPr>
        <w:spacing w:before="0" w:after="0"/>
      </w:pPr>
      <w:r>
        <w:t>Enforceability Issues</w:t>
      </w:r>
    </w:p>
    <w:p>
      <w:pPr>
        <w:numPr>
          <w:ilvl w:val="0"/>
          <w:numId w:val="900"/>
        </w:numPr>
        <w:spacing w:before="0" w:after="0"/>
      </w:pPr>
      <w:r>
        <w:t>Contract Interpretation</w:t>
      </w:r>
    </w:p>
    <w:p>
      <w:pPr>
        <w:numPr>
          <w:ilvl w:val="1"/>
          <w:numId w:val="900"/>
        </w:numPr>
        <w:spacing w:before="0" w:after="0"/>
      </w:pPr>
      <w:r>
        <w:t>Default Rules</w:t>
      </w:r>
    </w:p>
    <w:p>
      <w:pPr>
        <w:numPr>
          <w:ilvl w:val="2"/>
          <w:numId w:val="900"/>
        </w:numPr>
        <w:spacing w:before="0" w:after="0"/>
      </w:pPr>
      <w:r>
        <w:t>Gap-Filling Function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Mandatory Rules</w:t>
      </w:r>
    </w:p>
    <w:p>
      <w:pPr>
        <w:numPr>
          <w:ilvl w:val="2"/>
          <w:numId w:val="900"/>
        </w:numPr>
        <w:spacing w:before="0" w:after="0"/>
      </w:pPr>
      <w:r>
        <w:t>Limits on Party Autonomy</w:t>
      </w:r>
    </w:p>
    <w:p>
      <w:pPr>
        <w:numPr>
          <w:ilvl w:val="2"/>
          <w:numId w:val="900"/>
        </w:numPr>
        <w:spacing w:before="0" w:after="0"/>
      </w:pPr>
      <w:r>
        <w:t>Policy Justifications</w:t>
      </w:r>
    </w:p>
    <w:p>
      <w:pPr>
        <w:numPr>
          <w:ilvl w:val="1"/>
          <w:numId w:val="900"/>
        </w:numPr>
        <w:spacing w:before="0" w:after="0"/>
      </w:pPr>
      <w:r>
        <w:t>Implied Terms</w:t>
      </w:r>
    </w:p>
    <w:p>
      <w:pPr>
        <w:numPr>
          <w:ilvl w:val="2"/>
          <w:numId w:val="900"/>
        </w:numPr>
        <w:spacing w:before="0" w:after="0"/>
      </w:pPr>
      <w:r>
        <w:t>Judicial Gap-Filling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0"/>
          <w:numId w:val="900"/>
        </w:numPr>
        <w:spacing w:before="0" w:after="0"/>
      </w:pPr>
      <w:r>
        <w:t>Information Problems in Contracts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2"/>
          <w:numId w:val="900"/>
        </w:numPr>
        <w:spacing w:before="0" w:after="0"/>
      </w:pPr>
      <w:r>
        <w:t>Pre-Contractual Information</w:t>
      </w:r>
    </w:p>
    <w:p>
      <w:pPr>
        <w:numPr>
          <w:ilvl w:val="2"/>
          <w:numId w:val="900"/>
        </w:numPr>
        <w:spacing w:before="0" w:after="0"/>
      </w:pPr>
      <w:r>
        <w:t>Post-Contractual Information</w:t>
      </w:r>
    </w:p>
    <w:p>
      <w:pPr>
        <w:numPr>
          <w:ilvl w:val="1"/>
          <w:numId w:val="900"/>
        </w:numPr>
        <w:spacing w:before="0" w:after="0"/>
      </w:pPr>
      <w:r>
        <w:t>Mistake</w:t>
      </w:r>
    </w:p>
    <w:p>
      <w:pPr>
        <w:numPr>
          <w:ilvl w:val="2"/>
          <w:numId w:val="900"/>
        </w:numPr>
        <w:spacing w:before="0" w:after="0"/>
      </w:pPr>
      <w:r>
        <w:t>Unilateral Mistake</w:t>
      </w:r>
    </w:p>
    <w:p>
      <w:pPr>
        <w:numPr>
          <w:ilvl w:val="2"/>
          <w:numId w:val="900"/>
        </w:numPr>
        <w:spacing w:before="0" w:after="0"/>
      </w:pPr>
      <w:r>
        <w:t>Mutual Mistake</w:t>
      </w:r>
    </w:p>
    <w:p>
      <w:pPr>
        <w:numPr>
          <w:ilvl w:val="2"/>
          <w:numId w:val="900"/>
        </w:numPr>
        <w:spacing w:before="0" w:after="0"/>
      </w:pPr>
      <w:r>
        <w:t>Impact on Contract Validity</w:t>
      </w:r>
    </w:p>
    <w:p>
      <w:pPr>
        <w:numPr>
          <w:ilvl w:val="1"/>
          <w:numId w:val="900"/>
        </w:numPr>
        <w:spacing w:before="0" w:after="0"/>
      </w:pPr>
      <w:r>
        <w:t>Fraud and Misrepresentation</w:t>
      </w:r>
    </w:p>
    <w:p>
      <w:pPr>
        <w:numPr>
          <w:ilvl w:val="2"/>
          <w:numId w:val="900"/>
        </w:numPr>
        <w:spacing w:before="0" w:after="0"/>
      </w:pPr>
      <w:r>
        <w:t>Economic Effects of Deception</w:t>
      </w:r>
    </w:p>
    <w:p>
      <w:pPr>
        <w:numPr>
          <w:ilvl w:val="2"/>
          <w:numId w:val="900"/>
        </w:numPr>
        <w:spacing w:before="0" w:after="0"/>
      </w:pPr>
      <w:r>
        <w:t>Remedies and Deterrence</w:t>
      </w:r>
    </w:p>
    <w:p>
      <w:pPr>
        <w:numPr>
          <w:ilvl w:val="1"/>
          <w:numId w:val="900"/>
        </w:numPr>
        <w:spacing w:before="0" w:after="0"/>
      </w:pPr>
      <w:r>
        <w:t>Duty to Disclose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pStyle w:val="Heading1"/>
      </w:pPr>
      <w:r>
        <w:t>The Economics of Tort Law</w:t>
      </w:r>
    </w:p>
    <w:p>
      <w:pPr>
        <w:numPr>
          <w:ilvl w:val="0"/>
          <w:numId w:val="900"/>
        </w:numPr>
        <w:spacing w:before="0" w:after="0"/>
      </w:pPr>
      <w:r>
        <w:t>Economic Goals of Tort Law</w:t>
      </w:r>
    </w:p>
    <w:p>
      <w:pPr>
        <w:numPr>
          <w:ilvl w:val="1"/>
          <w:numId w:val="900"/>
        </w:numPr>
        <w:spacing w:before="0" w:after="0"/>
      </w:pPr>
      <w:r>
        <w:t>Minimizing Social Costs of Accidents</w:t>
      </w:r>
    </w:p>
    <w:p>
      <w:pPr>
        <w:numPr>
          <w:ilvl w:val="1"/>
          <w:numId w:val="900"/>
        </w:numPr>
        <w:spacing w:before="0" w:after="0"/>
      </w:pPr>
      <w:r>
        <w:t>Optimal Deterrence</w:t>
      </w:r>
    </w:p>
    <w:p>
      <w:pPr>
        <w:numPr>
          <w:ilvl w:val="1"/>
          <w:numId w:val="900"/>
        </w:numPr>
        <w:spacing w:before="0" w:after="0"/>
      </w:pPr>
      <w:r>
        <w:t>Compensation Function</w:t>
      </w:r>
    </w:p>
    <w:p>
      <w:pPr>
        <w:numPr>
          <w:ilvl w:val="1"/>
          <w:numId w:val="900"/>
        </w:numPr>
        <w:spacing w:before="0" w:after="0"/>
      </w:pPr>
      <w:r>
        <w:t>Cost of Prevention</w:t>
      </w:r>
    </w:p>
    <w:p>
      <w:pPr>
        <w:numPr>
          <w:ilvl w:val="1"/>
          <w:numId w:val="900"/>
        </w:numPr>
        <w:spacing w:before="0" w:after="0"/>
      </w:pPr>
      <w:r>
        <w:t>Cost of Accidental Harm</w:t>
      </w:r>
    </w:p>
    <w:p>
      <w:pPr>
        <w:numPr>
          <w:ilvl w:val="0"/>
          <w:numId w:val="900"/>
        </w:numPr>
        <w:spacing w:before="0" w:after="0"/>
      </w:pPr>
      <w:r>
        <w:t>Negligence Rule</w:t>
      </w:r>
    </w:p>
    <w:p>
      <w:pPr>
        <w:numPr>
          <w:ilvl w:val="1"/>
          <w:numId w:val="900"/>
        </w:numPr>
        <w:spacing w:before="0" w:after="0"/>
      </w:pPr>
      <w:r>
        <w:t>The Hand Formula</w:t>
      </w:r>
    </w:p>
    <w:p>
      <w:pPr>
        <w:numPr>
          <w:ilvl w:val="2"/>
          <w:numId w:val="900"/>
        </w:numPr>
        <w:spacing w:before="0" w:after="0"/>
      </w:pPr>
      <w:r>
        <w:t>Burden of Precaution</w:t>
      </w:r>
    </w:p>
    <w:p>
      <w:pPr>
        <w:numPr>
          <w:ilvl w:val="2"/>
          <w:numId w:val="900"/>
        </w:numPr>
        <w:spacing w:before="0" w:after="0"/>
      </w:pPr>
      <w:r>
        <w:t>Probability of Loss</w:t>
      </w:r>
    </w:p>
    <w:p>
      <w:pPr>
        <w:numPr>
          <w:ilvl w:val="2"/>
          <w:numId w:val="900"/>
        </w:numPr>
        <w:spacing w:before="0" w:after="0"/>
      </w:pPr>
      <w:r>
        <w:t>Magnitude of Loss</w:t>
      </w:r>
    </w:p>
    <w:p>
      <w:pPr>
        <w:numPr>
          <w:ilvl w:val="2"/>
          <w:numId w:val="900"/>
        </w:numPr>
        <w:spacing w:before="0" w:after="0"/>
      </w:pPr>
      <w:r>
        <w:t>Calculating Reasonable Precautions</w:t>
      </w:r>
    </w:p>
    <w:p>
      <w:pPr>
        <w:numPr>
          <w:ilvl w:val="1"/>
          <w:numId w:val="900"/>
        </w:numPr>
        <w:spacing w:before="0" w:after="0"/>
      </w:pPr>
      <w:r>
        <w:t>Reasonable Person Standard</w:t>
      </w:r>
    </w:p>
    <w:p>
      <w:pPr>
        <w:numPr>
          <w:ilvl w:val="2"/>
          <w:numId w:val="900"/>
        </w:numPr>
        <w:spacing w:before="0" w:after="0"/>
      </w:pPr>
      <w:r>
        <w:t>Objective Standard</w:t>
      </w:r>
    </w:p>
    <w:p>
      <w:pPr>
        <w:numPr>
          <w:ilvl w:val="2"/>
          <w:numId w:val="900"/>
        </w:numPr>
        <w:spacing w:before="0" w:after="0"/>
      </w:pPr>
      <w:r>
        <w:t>Subjective Considerations</w:t>
      </w:r>
    </w:p>
    <w:p>
      <w:pPr>
        <w:numPr>
          <w:ilvl w:val="1"/>
          <w:numId w:val="900"/>
        </w:numPr>
        <w:spacing w:before="0" w:after="0"/>
      </w:pPr>
      <w:r>
        <w:t>Role of Custom</w:t>
      </w:r>
    </w:p>
    <w:p>
      <w:pPr>
        <w:numPr>
          <w:ilvl w:val="2"/>
          <w:numId w:val="900"/>
        </w:numPr>
        <w:spacing w:before="0" w:after="0"/>
      </w:pPr>
      <w:r>
        <w:t>Industry Practices</w:t>
      </w:r>
    </w:p>
    <w:p>
      <w:pPr>
        <w:numPr>
          <w:ilvl w:val="2"/>
          <w:numId w:val="900"/>
        </w:numPr>
        <w:spacing w:before="0" w:after="0"/>
      </w:pPr>
      <w:r>
        <w:t>Legal Standards</w:t>
      </w:r>
    </w:p>
    <w:p>
      <w:pPr>
        <w:numPr>
          <w:ilvl w:val="0"/>
          <w:numId w:val="900"/>
        </w:numPr>
        <w:spacing w:before="0" w:after="0"/>
      </w:pPr>
      <w:r>
        <w:t>Liability Rules and Incentives</w:t>
      </w:r>
    </w:p>
    <w:p>
      <w:pPr>
        <w:numPr>
          <w:ilvl w:val="1"/>
          <w:numId w:val="900"/>
        </w:numPr>
        <w:spacing w:before="0" w:after="0"/>
      </w:pPr>
      <w:r>
        <w:t>No Liability Rule</w:t>
      </w:r>
    </w:p>
    <w:p>
      <w:pPr>
        <w:numPr>
          <w:ilvl w:val="2"/>
          <w:numId w:val="900"/>
        </w:numPr>
        <w:spacing w:before="0" w:after="0"/>
      </w:pPr>
      <w:r>
        <w:t>Victim Bears Loss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Strict Liability</w:t>
      </w:r>
    </w:p>
    <w:p>
      <w:pPr>
        <w:numPr>
          <w:ilvl w:val="2"/>
          <w:numId w:val="900"/>
        </w:numPr>
        <w:spacing w:before="0" w:after="0"/>
      </w:pPr>
      <w:r>
        <w:t>Injurer Bears Loss</w:t>
      </w:r>
    </w:p>
    <w:p>
      <w:pPr>
        <w:numPr>
          <w:ilvl w:val="2"/>
          <w:numId w:val="900"/>
        </w:numPr>
        <w:spacing w:before="0" w:after="0"/>
      </w:pPr>
      <w:r>
        <w:t>Fault Irrelevant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Negligence Liability</w:t>
      </w:r>
    </w:p>
    <w:p>
      <w:pPr>
        <w:numPr>
          <w:ilvl w:val="2"/>
          <w:numId w:val="900"/>
        </w:numPr>
        <w:spacing w:before="0" w:after="0"/>
      </w:pPr>
      <w:r>
        <w:t>Fault-Based System</w:t>
      </w:r>
    </w:p>
    <w:p>
      <w:pPr>
        <w:numPr>
          <w:ilvl w:val="2"/>
          <w:numId w:val="900"/>
        </w:numPr>
        <w:spacing w:before="0" w:after="0"/>
      </w:pPr>
      <w:r>
        <w:t>Due Care Standard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Contributory Negligence</w:t>
      </w:r>
    </w:p>
    <w:p>
      <w:pPr>
        <w:numPr>
          <w:ilvl w:val="2"/>
          <w:numId w:val="900"/>
        </w:numPr>
        <w:spacing w:before="0" w:after="0"/>
      </w:pPr>
      <w:r>
        <w:t>Complete Bar to Recovery</w:t>
      </w:r>
    </w:p>
    <w:p>
      <w:pPr>
        <w:numPr>
          <w:ilvl w:val="2"/>
          <w:numId w:val="900"/>
        </w:numPr>
        <w:spacing w:before="0" w:after="0"/>
      </w:pPr>
      <w:r>
        <w:t>Plaintiff Fault</w:t>
      </w:r>
    </w:p>
    <w:p>
      <w:pPr>
        <w:numPr>
          <w:ilvl w:val="1"/>
          <w:numId w:val="900"/>
        </w:numPr>
        <w:spacing w:before="0" w:after="0"/>
      </w:pPr>
      <w:r>
        <w:t>Comparative Negligence</w:t>
      </w:r>
    </w:p>
    <w:p>
      <w:pPr>
        <w:numPr>
          <w:ilvl w:val="2"/>
          <w:numId w:val="900"/>
        </w:numPr>
        <w:spacing w:before="0" w:after="0"/>
      </w:pPr>
      <w:r>
        <w:t>Apportionment of Damages</w:t>
      </w:r>
    </w:p>
    <w:p>
      <w:pPr>
        <w:numPr>
          <w:ilvl w:val="2"/>
          <w:numId w:val="900"/>
        </w:numPr>
        <w:spacing w:before="0" w:after="0"/>
      </w:pPr>
      <w:r>
        <w:t>Pure vs. Modified Systems</w:t>
      </w:r>
    </w:p>
    <w:p>
      <w:pPr>
        <w:numPr>
          <w:ilvl w:val="0"/>
          <w:numId w:val="900"/>
        </w:numPr>
        <w:spacing w:before="0" w:after="0"/>
      </w:pPr>
      <w:r>
        <w:t>Causation</w:t>
      </w:r>
    </w:p>
    <w:p>
      <w:pPr>
        <w:numPr>
          <w:ilvl w:val="1"/>
          <w:numId w:val="900"/>
        </w:numPr>
        <w:spacing w:before="0" w:after="0"/>
      </w:pPr>
      <w:r>
        <w:t>Factual Causation</w:t>
      </w:r>
    </w:p>
    <w:p>
      <w:pPr>
        <w:numPr>
          <w:ilvl w:val="2"/>
          <w:numId w:val="900"/>
        </w:numPr>
        <w:spacing w:before="0" w:after="0"/>
      </w:pPr>
      <w:r>
        <w:t>But-For Test</w:t>
      </w:r>
    </w:p>
    <w:p>
      <w:pPr>
        <w:numPr>
          <w:ilvl w:val="2"/>
          <w:numId w:val="900"/>
        </w:numPr>
        <w:spacing w:before="0" w:after="0"/>
      </w:pPr>
      <w:r>
        <w:t>Substantial Factor Test</w:t>
      </w:r>
    </w:p>
    <w:p>
      <w:pPr>
        <w:numPr>
          <w:ilvl w:val="1"/>
          <w:numId w:val="900"/>
        </w:numPr>
        <w:spacing w:before="0" w:after="0"/>
      </w:pPr>
      <w:r>
        <w:t>Legal Causation</w:t>
      </w:r>
    </w:p>
    <w:p>
      <w:pPr>
        <w:numPr>
          <w:ilvl w:val="2"/>
          <w:numId w:val="900"/>
        </w:numPr>
        <w:spacing w:before="0" w:after="0"/>
      </w:pPr>
      <w:r>
        <w:t>Proximate Cause</w:t>
      </w:r>
    </w:p>
    <w:p>
      <w:pPr>
        <w:numPr>
          <w:ilvl w:val="2"/>
          <w:numId w:val="900"/>
        </w:numPr>
        <w:spacing w:before="0" w:after="0"/>
      </w:pPr>
      <w:r>
        <w:t>Foreseeability</w:t>
      </w:r>
    </w:p>
    <w:p>
      <w:pPr>
        <w:numPr>
          <w:ilvl w:val="2"/>
          <w:numId w:val="900"/>
        </w:numPr>
        <w:spacing w:before="0" w:after="0"/>
      </w:pPr>
      <w:r>
        <w:t>Policy Limits</w:t>
      </w:r>
    </w:p>
    <w:p>
      <w:pPr>
        <w:numPr>
          <w:ilvl w:val="0"/>
          <w:numId w:val="900"/>
        </w:numPr>
        <w:spacing w:before="0" w:after="0"/>
      </w:pPr>
      <w:r>
        <w:t>Damages in Tort Law</w:t>
      </w:r>
    </w:p>
    <w:p>
      <w:pPr>
        <w:numPr>
          <w:ilvl w:val="1"/>
          <w:numId w:val="900"/>
        </w:numPr>
        <w:spacing w:before="0" w:after="0"/>
      </w:pPr>
      <w:r>
        <w:t>Compensatory Damages</w:t>
      </w:r>
    </w:p>
    <w:p>
      <w:pPr>
        <w:numPr>
          <w:ilvl w:val="2"/>
          <w:numId w:val="900"/>
        </w:numPr>
        <w:spacing w:before="0" w:after="0"/>
      </w:pPr>
      <w:r>
        <w:t>Economic Losses</w:t>
      </w:r>
    </w:p>
    <w:p>
      <w:pPr>
        <w:numPr>
          <w:ilvl w:val="2"/>
          <w:numId w:val="900"/>
        </w:numPr>
        <w:spacing w:before="0" w:after="0"/>
      </w:pPr>
      <w:r>
        <w:t>Non-Economic Losses</w:t>
      </w:r>
    </w:p>
    <w:p>
      <w:pPr>
        <w:numPr>
          <w:ilvl w:val="2"/>
          <w:numId w:val="900"/>
        </w:numPr>
        <w:spacing w:before="0" w:after="0"/>
      </w:pPr>
      <w:r>
        <w:t>Restoring Pre-Injury Position</w:t>
      </w:r>
    </w:p>
    <w:p>
      <w:pPr>
        <w:numPr>
          <w:ilvl w:val="1"/>
          <w:numId w:val="900"/>
        </w:numPr>
        <w:spacing w:before="0" w:after="0"/>
      </w:pPr>
      <w:r>
        <w:t>Punitive Damages</w:t>
      </w:r>
    </w:p>
    <w:p>
      <w:pPr>
        <w:numPr>
          <w:ilvl w:val="2"/>
          <w:numId w:val="900"/>
        </w:numPr>
        <w:spacing w:before="0" w:after="0"/>
      </w:pPr>
      <w:r>
        <w:t>Deterrence Function</w:t>
      </w:r>
    </w:p>
    <w:p>
      <w:pPr>
        <w:numPr>
          <w:ilvl w:val="2"/>
          <w:numId w:val="900"/>
        </w:numPr>
        <w:spacing w:before="0" w:after="0"/>
      </w:pPr>
      <w:r>
        <w:t>Punishment Function</w:t>
      </w:r>
    </w:p>
    <w:p>
      <w:pPr>
        <w:numPr>
          <w:ilvl w:val="2"/>
          <w:numId w:val="900"/>
        </w:numPr>
        <w:spacing w:before="0" w:after="0"/>
      </w:pPr>
      <w:r>
        <w:t>Economic Justification</w:t>
      </w:r>
    </w:p>
    <w:p>
      <w:pPr>
        <w:numPr>
          <w:ilvl w:val="0"/>
          <w:numId w:val="900"/>
        </w:numPr>
        <w:spacing w:before="0" w:after="0"/>
      </w:pPr>
      <w:r>
        <w:t>Specific Areas of Tort Law</w:t>
      </w:r>
    </w:p>
    <w:p>
      <w:pPr>
        <w:numPr>
          <w:ilvl w:val="1"/>
          <w:numId w:val="900"/>
        </w:numPr>
        <w:spacing w:before="0" w:after="0"/>
      </w:pPr>
      <w:r>
        <w:t>Products Liability</w:t>
      </w:r>
    </w:p>
    <w:p>
      <w:pPr>
        <w:numPr>
          <w:ilvl w:val="2"/>
          <w:numId w:val="900"/>
        </w:numPr>
        <w:spacing w:before="0" w:after="0"/>
      </w:pPr>
      <w:r>
        <w:t>Defective Products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2"/>
          <w:numId w:val="900"/>
        </w:numPr>
        <w:spacing w:before="0" w:after="0"/>
      </w:pPr>
      <w:r>
        <w:t>Strict Liability vs. Negligence</w:t>
      </w:r>
    </w:p>
    <w:p>
      <w:pPr>
        <w:numPr>
          <w:ilvl w:val="1"/>
          <w:numId w:val="900"/>
        </w:numPr>
        <w:spacing w:before="0" w:after="0"/>
      </w:pPr>
      <w:r>
        <w:t>Medical Malpractice</w:t>
      </w:r>
    </w:p>
    <w:p>
      <w:pPr>
        <w:numPr>
          <w:ilvl w:val="2"/>
          <w:numId w:val="900"/>
        </w:numPr>
        <w:spacing w:before="0" w:after="0"/>
      </w:pPr>
      <w:r>
        <w:t>Standard of Care</w:t>
      </w:r>
    </w:p>
    <w:p>
      <w:pPr>
        <w:numPr>
          <w:ilvl w:val="2"/>
          <w:numId w:val="900"/>
        </w:numPr>
        <w:spacing w:before="0" w:after="0"/>
      </w:pPr>
      <w:r>
        <w:t>Professional Liability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1"/>
          <w:numId w:val="900"/>
        </w:numPr>
        <w:spacing w:before="0" w:after="0"/>
      </w:pPr>
      <w:r>
        <w:t>Nuisance Law</w:t>
      </w:r>
    </w:p>
    <w:p>
      <w:pPr>
        <w:numPr>
          <w:ilvl w:val="2"/>
          <w:numId w:val="900"/>
        </w:numPr>
        <w:spacing w:before="0" w:after="0"/>
      </w:pPr>
      <w:r>
        <w:t>Private Nuisance</w:t>
      </w:r>
    </w:p>
    <w:p>
      <w:pPr>
        <w:numPr>
          <w:ilvl w:val="2"/>
          <w:numId w:val="900"/>
        </w:numPr>
        <w:spacing w:before="0" w:after="0"/>
      </w:pPr>
      <w:r>
        <w:t>Public Nuisance</w:t>
      </w:r>
    </w:p>
    <w:p>
      <w:pPr>
        <w:numPr>
          <w:ilvl w:val="2"/>
          <w:numId w:val="900"/>
        </w:numPr>
        <w:spacing w:before="0" w:after="0"/>
      </w:pPr>
      <w:r>
        <w:t>Balancing Competing Uses</w:t>
      </w:r>
    </w:p>
    <w:p>
      <w:pPr>
        <w:pStyle w:val="Heading1"/>
      </w:pPr>
      <w:r>
        <w:t>The Economics of Criminal Law</w:t>
      </w:r>
    </w:p>
    <w:p>
      <w:pPr>
        <w:numPr>
          <w:ilvl w:val="0"/>
          <w:numId w:val="900"/>
        </w:numPr>
        <w:spacing w:before="0" w:after="0"/>
      </w:pPr>
      <w:r>
        <w:t>Economic Theory of Crime</w:t>
      </w:r>
    </w:p>
    <w:p>
      <w:pPr>
        <w:numPr>
          <w:ilvl w:val="1"/>
          <w:numId w:val="900"/>
        </w:numPr>
        <w:spacing w:before="0" w:after="0"/>
      </w:pPr>
      <w:r>
        <w:t>Rational Criminal Model</w:t>
      </w:r>
    </w:p>
    <w:p>
      <w:pPr>
        <w:numPr>
          <w:ilvl w:val="2"/>
          <w:numId w:val="900"/>
        </w:numPr>
        <w:spacing w:before="0" w:after="0"/>
      </w:pPr>
      <w:r>
        <w:t>Cost-Benefit Analysis of Crime</w:t>
      </w:r>
    </w:p>
    <w:p>
      <w:pPr>
        <w:numPr>
          <w:ilvl w:val="2"/>
          <w:numId w:val="900"/>
        </w:numPr>
        <w:spacing w:before="0" w:after="0"/>
      </w:pPr>
      <w:r>
        <w:t>Expected Utility Framework</w:t>
      </w:r>
    </w:p>
    <w:p>
      <w:pPr>
        <w:numPr>
          <w:ilvl w:val="1"/>
          <w:numId w:val="900"/>
        </w:numPr>
        <w:spacing w:before="0" w:after="0"/>
      </w:pPr>
      <w:r>
        <w:t>Supply of Offenses</w:t>
      </w:r>
    </w:p>
    <w:p>
      <w:pPr>
        <w:numPr>
          <w:ilvl w:val="2"/>
          <w:numId w:val="900"/>
        </w:numPr>
        <w:spacing w:before="0" w:after="0"/>
      </w:pPr>
      <w:r>
        <w:t>Factors Influencing Criminal Activity</w:t>
      </w:r>
    </w:p>
    <w:p>
      <w:pPr>
        <w:numPr>
          <w:ilvl w:val="2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0"/>
          <w:numId w:val="900"/>
        </w:numPr>
        <w:spacing w:before="0" w:after="0"/>
      </w:pPr>
      <w:r>
        <w:t>Optimal Deterrence</w:t>
      </w:r>
    </w:p>
    <w:p>
      <w:pPr>
        <w:numPr>
          <w:ilvl w:val="1"/>
          <w:numId w:val="900"/>
        </w:numPr>
        <w:spacing w:before="0" w:after="0"/>
      </w:pPr>
      <w:r>
        <w:t>Probability of Apprehension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2"/>
          <w:numId w:val="900"/>
        </w:numPr>
        <w:spacing w:before="0" w:after="0"/>
      </w:pPr>
      <w:r>
        <w:t>Enforcement Resources</w:t>
      </w:r>
    </w:p>
    <w:p>
      <w:pPr>
        <w:numPr>
          <w:ilvl w:val="1"/>
          <w:numId w:val="900"/>
        </w:numPr>
        <w:spacing w:before="0" w:after="0"/>
      </w:pPr>
      <w:r>
        <w:t>Severity of Punishment</w:t>
      </w:r>
    </w:p>
    <w:p>
      <w:pPr>
        <w:numPr>
          <w:ilvl w:val="2"/>
          <w:numId w:val="900"/>
        </w:numPr>
        <w:spacing w:before="0" w:after="0"/>
      </w:pPr>
      <w:r>
        <w:t>Marginal Deterrence</w:t>
      </w:r>
    </w:p>
    <w:p>
      <w:pPr>
        <w:numPr>
          <w:ilvl w:val="2"/>
          <w:numId w:val="900"/>
        </w:numPr>
        <w:spacing w:before="0" w:after="0"/>
      </w:pPr>
      <w:r>
        <w:t>Diminishing Returns</w:t>
      </w:r>
    </w:p>
    <w:p>
      <w:pPr>
        <w:numPr>
          <w:ilvl w:val="1"/>
          <w:numId w:val="900"/>
        </w:numPr>
        <w:spacing w:before="0" w:after="0"/>
      </w:pPr>
      <w:r>
        <w:t>Fines vs. Imprisonment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Administrative Costs</w:t>
      </w:r>
    </w:p>
    <w:p>
      <w:pPr>
        <w:numPr>
          <w:ilvl w:val="0"/>
          <w:numId w:val="900"/>
        </w:numPr>
        <w:spacing w:before="0" w:after="0"/>
      </w:pPr>
      <w:r>
        <w:t>Economics of Punishment</w:t>
      </w:r>
    </w:p>
    <w:p>
      <w:pPr>
        <w:numPr>
          <w:ilvl w:val="1"/>
          <w:numId w:val="900"/>
        </w:numPr>
        <w:spacing w:before="0" w:after="0"/>
      </w:pPr>
      <w:r>
        <w:t>Social Costs of Punishment</w:t>
      </w:r>
    </w:p>
    <w:p>
      <w:pPr>
        <w:numPr>
          <w:ilvl w:val="2"/>
          <w:numId w:val="900"/>
        </w:numPr>
        <w:spacing w:before="0" w:after="0"/>
      </w:pPr>
      <w:r>
        <w:t>Incarceration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Social Disruption</w:t>
      </w:r>
    </w:p>
    <w:p>
      <w:pPr>
        <w:numPr>
          <w:ilvl w:val="1"/>
          <w:numId w:val="900"/>
        </w:numPr>
        <w:spacing w:before="0" w:after="0"/>
      </w:pPr>
      <w:r>
        <w:t>Incapacitation</w:t>
      </w:r>
    </w:p>
    <w:p>
      <w:pPr>
        <w:numPr>
          <w:ilvl w:val="2"/>
          <w:numId w:val="900"/>
        </w:numPr>
        <w:spacing w:before="0" w:after="0"/>
      </w:pPr>
      <w:r>
        <w:t>Preventing Future Crimes</w:t>
      </w:r>
    </w:p>
    <w:p>
      <w:pPr>
        <w:numPr>
          <w:ilvl w:val="2"/>
          <w:numId w:val="900"/>
        </w:numPr>
        <w:spacing w:before="0" w:after="0"/>
      </w:pPr>
      <w:r>
        <w:t>Selective Incapacitation</w:t>
      </w:r>
    </w:p>
    <w:p>
      <w:pPr>
        <w:numPr>
          <w:ilvl w:val="1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Reducing Recidivism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Deterrence</w:t>
      </w:r>
    </w:p>
    <w:p>
      <w:pPr>
        <w:numPr>
          <w:ilvl w:val="2"/>
          <w:numId w:val="900"/>
        </w:numPr>
        <w:spacing w:before="0" w:after="0"/>
      </w:pPr>
      <w:r>
        <w:t>General Deterrence</w:t>
      </w:r>
    </w:p>
    <w:p>
      <w:pPr>
        <w:numPr>
          <w:ilvl w:val="2"/>
          <w:numId w:val="900"/>
        </w:numPr>
        <w:spacing w:before="0" w:after="0"/>
      </w:pPr>
      <w:r>
        <w:t>Specific Deterrence</w:t>
      </w:r>
    </w:p>
    <w:p>
      <w:pPr>
        <w:numPr>
          <w:ilvl w:val="0"/>
          <w:numId w:val="900"/>
        </w:numPr>
        <w:spacing w:before="0" w:after="0"/>
      </w:pPr>
      <w:r>
        <w:t>Criminal Procedure Economics</w:t>
      </w:r>
    </w:p>
    <w:p>
      <w:pPr>
        <w:numPr>
          <w:ilvl w:val="1"/>
          <w:numId w:val="900"/>
        </w:numPr>
        <w:spacing w:before="0" w:after="0"/>
      </w:pPr>
      <w:r>
        <w:t>Plea Bargaining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Settlement vs. Trial</w:t>
      </w:r>
    </w:p>
    <w:p>
      <w:pPr>
        <w:numPr>
          <w:ilvl w:val="1"/>
          <w:numId w:val="900"/>
        </w:numPr>
        <w:spacing w:before="0" w:after="0"/>
      </w:pPr>
      <w:r>
        <w:t>Rules of Evidence</w:t>
      </w:r>
    </w:p>
    <w:p>
      <w:pPr>
        <w:numPr>
          <w:ilvl w:val="2"/>
          <w:numId w:val="900"/>
        </w:numPr>
        <w:spacing w:before="0" w:after="0"/>
      </w:pPr>
      <w:r>
        <w:t>Accuracy vs. Cost Trade-offs</w:t>
      </w:r>
    </w:p>
    <w:p>
      <w:pPr>
        <w:numPr>
          <w:ilvl w:val="2"/>
          <w:numId w:val="900"/>
        </w:numPr>
        <w:spacing w:before="0" w:after="0"/>
      </w:pPr>
      <w:r>
        <w:t>Exclusionary Rules</w:t>
      </w:r>
    </w:p>
    <w:p>
      <w:pPr>
        <w:numPr>
          <w:ilvl w:val="1"/>
          <w:numId w:val="900"/>
        </w:numPr>
        <w:spacing w:before="0" w:after="0"/>
      </w:pPr>
      <w:r>
        <w:t>Right to Counsel</w:t>
      </w:r>
    </w:p>
    <w:p>
      <w:pPr>
        <w:numPr>
          <w:ilvl w:val="2"/>
          <w:numId w:val="900"/>
        </w:numPr>
        <w:spacing w:before="0" w:after="0"/>
      </w:pPr>
      <w:r>
        <w:t>Access to Justice</w:t>
      </w:r>
    </w:p>
    <w:p>
      <w:pPr>
        <w:numPr>
          <w:ilvl w:val="2"/>
          <w:numId w:val="900"/>
        </w:numPr>
        <w:spacing w:before="0" w:after="0"/>
      </w:pPr>
      <w:r>
        <w:t>Fairness Considerations</w:t>
      </w:r>
    </w:p>
    <w:p>
      <w:pPr>
        <w:pStyle w:val="Heading1"/>
      </w:pPr>
      <w:r>
        <w:t>The Economics of Legal Process</w:t>
      </w:r>
    </w:p>
    <w:p>
      <w:pPr>
        <w:numPr>
          <w:ilvl w:val="0"/>
          <w:numId w:val="900"/>
        </w:numPr>
        <w:spacing w:before="0" w:after="0"/>
      </w:pPr>
      <w:r>
        <w:t>Decision to Litigate</w:t>
      </w:r>
    </w:p>
    <w:p>
      <w:pPr>
        <w:numPr>
          <w:ilvl w:val="1"/>
          <w:numId w:val="900"/>
        </w:numPr>
        <w:spacing w:before="0" w:after="0"/>
      </w:pPr>
      <w:r>
        <w:t>Expected Value of Lawsuit</w:t>
      </w:r>
    </w:p>
    <w:p>
      <w:pPr>
        <w:numPr>
          <w:ilvl w:val="2"/>
          <w:numId w:val="900"/>
        </w:numPr>
        <w:spacing w:before="0" w:after="0"/>
      </w:pPr>
      <w:r>
        <w:t>Probability of Success</w:t>
      </w:r>
    </w:p>
    <w:p>
      <w:pPr>
        <w:numPr>
          <w:ilvl w:val="2"/>
          <w:numId w:val="900"/>
        </w:numPr>
        <w:spacing w:before="0" w:after="0"/>
      </w:pPr>
      <w:r>
        <w:t>Expected Damages</w:t>
      </w:r>
    </w:p>
    <w:p>
      <w:pPr>
        <w:numPr>
          <w:ilvl w:val="2"/>
          <w:numId w:val="900"/>
        </w:numPr>
        <w:spacing w:before="0" w:after="0"/>
      </w:pPr>
      <w:r>
        <w:t>Litigation Costs</w:t>
      </w:r>
    </w:p>
    <w:p>
      <w:pPr>
        <w:numPr>
          <w:ilvl w:val="1"/>
          <w:numId w:val="900"/>
        </w:numPr>
        <w:spacing w:before="0" w:after="0"/>
      </w:pPr>
      <w:r>
        <w:t>Settlement vs. Trial Decision</w:t>
      </w:r>
    </w:p>
    <w:p>
      <w:pPr>
        <w:numPr>
          <w:ilvl w:val="1"/>
          <w:numId w:val="900"/>
        </w:numPr>
        <w:spacing w:before="0" w:after="0"/>
      </w:pPr>
      <w:r>
        <w:t>Risk Preferences and Litigation</w:t>
      </w:r>
    </w:p>
    <w:p>
      <w:pPr>
        <w:numPr>
          <w:ilvl w:val="0"/>
          <w:numId w:val="900"/>
        </w:numPr>
        <w:spacing w:before="0" w:after="0"/>
      </w:pPr>
      <w:r>
        <w:t>Legal Fee Systems</w:t>
      </w:r>
    </w:p>
    <w:p>
      <w:pPr>
        <w:numPr>
          <w:ilvl w:val="1"/>
          <w:numId w:val="900"/>
        </w:numPr>
        <w:spacing w:before="0" w:after="0"/>
      </w:pPr>
      <w:r>
        <w:t>American Rule</w:t>
      </w:r>
    </w:p>
    <w:p>
      <w:pPr>
        <w:numPr>
          <w:ilvl w:val="2"/>
          <w:numId w:val="900"/>
        </w:numPr>
        <w:spacing w:before="0" w:after="0"/>
      </w:pPr>
      <w:r>
        <w:t>Each Party Bears Own Costs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English Rule</w:t>
      </w:r>
    </w:p>
    <w:p>
      <w:pPr>
        <w:numPr>
          <w:ilvl w:val="2"/>
          <w:numId w:val="900"/>
        </w:numPr>
        <w:spacing w:before="0" w:after="0"/>
      </w:pPr>
      <w:r>
        <w:t>Loser Pays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1"/>
          <w:numId w:val="900"/>
        </w:numPr>
        <w:spacing w:before="0" w:after="0"/>
      </w:pPr>
      <w:r>
        <w:t>Contingent Fees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Access to Justice</w:t>
      </w:r>
    </w:p>
    <w:p>
      <w:pPr>
        <w:numPr>
          <w:ilvl w:val="0"/>
          <w:numId w:val="900"/>
        </w:numPr>
        <w:spacing w:before="0" w:after="0"/>
      </w:pPr>
      <w:r>
        <w:t>Settlement and Bargaining</w:t>
      </w:r>
    </w:p>
    <w:p>
      <w:pPr>
        <w:numPr>
          <w:ilvl w:val="1"/>
          <w:numId w:val="900"/>
        </w:numPr>
        <w:spacing w:before="0" w:after="0"/>
      </w:pPr>
      <w:r>
        <w:t>Bargaining Range</w:t>
      </w:r>
    </w:p>
    <w:p>
      <w:pPr>
        <w:numPr>
          <w:ilvl w:val="2"/>
          <w:numId w:val="900"/>
        </w:numPr>
        <w:spacing w:before="0" w:after="0"/>
      </w:pPr>
      <w:r>
        <w:t>Overlapping Expectations</w:t>
      </w:r>
    </w:p>
    <w:p>
      <w:pPr>
        <w:numPr>
          <w:ilvl w:val="2"/>
          <w:numId w:val="900"/>
        </w:numPr>
        <w:spacing w:before="0" w:after="0"/>
      </w:pPr>
      <w:r>
        <w:t>Zone of Agreement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2"/>
          <w:numId w:val="900"/>
        </w:numPr>
        <w:spacing w:before="0" w:after="0"/>
      </w:pPr>
      <w:r>
        <w:t>Strategic Withholding</w:t>
      </w:r>
    </w:p>
    <w:p>
      <w:pPr>
        <w:numPr>
          <w:ilvl w:val="2"/>
          <w:numId w:val="900"/>
        </w:numPr>
        <w:spacing w:before="0" w:after="0"/>
      </w:pPr>
      <w:r>
        <w:t>Signaling</w:t>
      </w:r>
    </w:p>
    <w:p>
      <w:pPr>
        <w:numPr>
          <w:ilvl w:val="2"/>
          <w:numId w:val="900"/>
        </w:numPr>
        <w:spacing w:before="0" w:after="0"/>
      </w:pPr>
      <w:r>
        <w:t>Settlement Failure</w:t>
      </w:r>
    </w:p>
    <w:p>
      <w:pPr>
        <w:numPr>
          <w:ilvl w:val="1"/>
          <w:numId w:val="900"/>
        </w:numPr>
        <w:spacing w:before="0" w:after="0"/>
      </w:pPr>
      <w:r>
        <w:t>Bargaining Power</w:t>
      </w:r>
    </w:p>
    <w:p>
      <w:pPr>
        <w:numPr>
          <w:ilvl w:val="2"/>
          <w:numId w:val="900"/>
        </w:numPr>
        <w:spacing w:before="0" w:after="0"/>
      </w:pPr>
      <w:r>
        <w:t>Resource Disparities</w:t>
      </w:r>
    </w:p>
    <w:p>
      <w:pPr>
        <w:numPr>
          <w:ilvl w:val="2"/>
          <w:numId w:val="900"/>
        </w:numPr>
        <w:spacing w:before="0" w:after="0"/>
      </w:pPr>
      <w:r>
        <w:t>Strategic Advantages</w:t>
      </w:r>
    </w:p>
    <w:p>
      <w:pPr>
        <w:numPr>
          <w:ilvl w:val="0"/>
          <w:numId w:val="900"/>
        </w:numPr>
        <w:spacing w:before="0" w:after="0"/>
      </w:pPr>
      <w:r>
        <w:t>The Judiciary</w:t>
      </w:r>
    </w:p>
    <w:p>
      <w:pPr>
        <w:numPr>
          <w:ilvl w:val="1"/>
          <w:numId w:val="900"/>
        </w:numPr>
        <w:spacing w:before="0" w:after="0"/>
      </w:pPr>
      <w:r>
        <w:t>Judicial Incentives</w:t>
      </w:r>
    </w:p>
    <w:p>
      <w:pPr>
        <w:numPr>
          <w:ilvl w:val="2"/>
          <w:numId w:val="900"/>
        </w:numPr>
        <w:spacing w:before="0" w:after="0"/>
      </w:pPr>
      <w:r>
        <w:t>Career Concerns</w:t>
      </w:r>
    </w:p>
    <w:p>
      <w:pPr>
        <w:numPr>
          <w:ilvl w:val="2"/>
          <w:numId w:val="900"/>
        </w:numPr>
        <w:spacing w:before="0" w:after="0"/>
      </w:pPr>
      <w:r>
        <w:t>Decision-Making Factors</w:t>
      </w:r>
    </w:p>
    <w:p>
      <w:pPr>
        <w:numPr>
          <w:ilvl w:val="1"/>
          <w:numId w:val="900"/>
        </w:numPr>
        <w:spacing w:before="0" w:after="0"/>
      </w:pPr>
      <w:r>
        <w:t>Precedent and Stare Decisis</w:t>
      </w:r>
    </w:p>
    <w:p>
      <w:pPr>
        <w:numPr>
          <w:ilvl w:val="2"/>
          <w:numId w:val="900"/>
        </w:numPr>
        <w:spacing w:before="0" w:after="0"/>
      </w:pPr>
      <w:r>
        <w:t>Predictability Benefits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2"/>
          <w:numId w:val="900"/>
        </w:numPr>
        <w:spacing w:before="0" w:after="0"/>
      </w:pPr>
      <w:r>
        <w:t>Innovation vs. Stability</w:t>
      </w:r>
    </w:p>
    <w:p>
      <w:pPr>
        <w:numPr>
          <w:ilvl w:val="0"/>
          <w:numId w:val="900"/>
        </w:numPr>
        <w:spacing w:before="0" w:after="0"/>
      </w:pPr>
      <w:r>
        <w:t>Economics of Evidence</w:t>
      </w:r>
    </w:p>
    <w:p>
      <w:pPr>
        <w:numPr>
          <w:ilvl w:val="1"/>
          <w:numId w:val="900"/>
        </w:numPr>
        <w:spacing w:before="0" w:after="0"/>
      </w:pPr>
      <w:r>
        <w:t>Discovery Rules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Costs and Benefits</w:t>
      </w:r>
    </w:p>
    <w:p>
      <w:pPr>
        <w:numPr>
          <w:ilvl w:val="1"/>
          <w:numId w:val="900"/>
        </w:numPr>
        <w:spacing w:before="0" w:after="0"/>
      </w:pPr>
      <w:r>
        <w:t>Burden of Proof</w:t>
      </w:r>
    </w:p>
    <w:p>
      <w:pPr>
        <w:numPr>
          <w:ilvl w:val="2"/>
          <w:numId w:val="900"/>
        </w:numPr>
        <w:spacing w:before="0" w:after="0"/>
      </w:pPr>
      <w:r>
        <w:t>Allocation Principles</w:t>
      </w:r>
    </w:p>
    <w:p>
      <w:pPr>
        <w:numPr>
          <w:ilvl w:val="2"/>
          <w:numId w:val="900"/>
        </w:numPr>
        <w:spacing w:before="0" w:after="0"/>
      </w:pPr>
      <w:r>
        <w:t>Impact on Outcomes</w:t>
      </w:r>
    </w:p>
    <w:p>
      <w:pPr>
        <w:numPr>
          <w:ilvl w:val="1"/>
          <w:numId w:val="900"/>
        </w:numPr>
        <w:spacing w:before="0" w:after="0"/>
      </w:pPr>
      <w:r>
        <w:t>Evidence Production</w:t>
      </w:r>
    </w:p>
    <w:p>
      <w:pPr>
        <w:numPr>
          <w:ilvl w:val="2"/>
          <w:numId w:val="900"/>
        </w:numPr>
        <w:spacing w:before="0" w:after="0"/>
      </w:pPr>
      <w:r>
        <w:t>Incentives for Truth-Telling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The Economics of Regulation</w:t>
      </w:r>
    </w:p>
    <w:p>
      <w:pPr>
        <w:numPr>
          <w:ilvl w:val="0"/>
          <w:numId w:val="900"/>
        </w:numPr>
        <w:spacing w:before="0" w:after="0"/>
      </w:pPr>
      <w:r>
        <w:t>Theories of Regulation</w:t>
      </w:r>
    </w:p>
    <w:p>
      <w:pPr>
        <w:numPr>
          <w:ilvl w:val="1"/>
          <w:numId w:val="900"/>
        </w:numPr>
        <w:spacing w:before="0" w:after="0"/>
      </w:pPr>
      <w:r>
        <w:t>Public Interest Theory</w:t>
      </w:r>
    </w:p>
    <w:p>
      <w:pPr>
        <w:numPr>
          <w:ilvl w:val="2"/>
          <w:numId w:val="900"/>
        </w:numPr>
        <w:spacing w:before="0" w:after="0"/>
      </w:pPr>
      <w:r>
        <w:t>Market Failure Correction</w:t>
      </w:r>
    </w:p>
    <w:p>
      <w:pPr>
        <w:numPr>
          <w:ilvl w:val="2"/>
          <w:numId w:val="900"/>
        </w:numPr>
        <w:spacing w:before="0" w:after="0"/>
      </w:pPr>
      <w:r>
        <w:t>Social Welfare Maximization</w:t>
      </w:r>
    </w:p>
    <w:p>
      <w:pPr>
        <w:numPr>
          <w:ilvl w:val="1"/>
          <w:numId w:val="900"/>
        </w:numPr>
        <w:spacing w:before="0" w:after="0"/>
      </w:pPr>
      <w:r>
        <w:t>Private Interest Theory</w:t>
      </w:r>
    </w:p>
    <w:p>
      <w:pPr>
        <w:numPr>
          <w:ilvl w:val="2"/>
          <w:numId w:val="900"/>
        </w:numPr>
        <w:spacing w:before="0" w:after="0"/>
      </w:pPr>
      <w:r>
        <w:t>Regulatory Capture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1"/>
          <w:numId w:val="900"/>
        </w:numPr>
        <w:spacing w:before="0" w:after="0"/>
      </w:pPr>
      <w:r>
        <w:t>Economic Theory of Regulation</w:t>
      </w:r>
    </w:p>
    <w:p>
      <w:pPr>
        <w:numPr>
          <w:ilvl w:val="2"/>
          <w:numId w:val="900"/>
        </w:numPr>
        <w:spacing w:before="0" w:after="0"/>
      </w:pPr>
      <w:r>
        <w:t>Supply and Demand for Regulation</w:t>
      </w:r>
    </w:p>
    <w:p>
      <w:pPr>
        <w:numPr>
          <w:ilvl w:val="0"/>
          <w:numId w:val="900"/>
        </w:numPr>
        <w:spacing w:before="0" w:after="0"/>
      </w:pPr>
      <w:r>
        <w:t>Market Failures and Regulation</w:t>
      </w:r>
    </w:p>
    <w:p>
      <w:pPr>
        <w:numPr>
          <w:ilvl w:val="1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Regulatory Solutions</w:t>
      </w:r>
    </w:p>
    <w:p>
      <w:pPr>
        <w:numPr>
          <w:ilvl w:val="1"/>
          <w:numId w:val="900"/>
        </w:numPr>
        <w:spacing w:before="0" w:after="0"/>
      </w:pPr>
      <w:r>
        <w:t>Public Goods</w:t>
      </w:r>
    </w:p>
    <w:p>
      <w:pPr>
        <w:numPr>
          <w:ilvl w:val="2"/>
          <w:numId w:val="900"/>
        </w:numPr>
        <w:spacing w:before="0" w:after="0"/>
      </w:pPr>
      <w:r>
        <w:t>Non-Rivalry and Non-Excludability</w:t>
      </w:r>
    </w:p>
    <w:p>
      <w:pPr>
        <w:numPr>
          <w:ilvl w:val="2"/>
          <w:numId w:val="900"/>
        </w:numPr>
        <w:spacing w:before="0" w:after="0"/>
      </w:pPr>
      <w:r>
        <w:t>Government Provision</w:t>
      </w:r>
    </w:p>
    <w:p>
      <w:pPr>
        <w:numPr>
          <w:ilvl w:val="1"/>
          <w:numId w:val="900"/>
        </w:numPr>
        <w:spacing w:before="0" w:after="0"/>
      </w:pPr>
      <w:r>
        <w:t>Natural Monopoly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Regulation of Essential Services</w:t>
      </w:r>
    </w:p>
    <w:p>
      <w:pPr>
        <w:numPr>
          <w:ilvl w:val="1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Consumer Protection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0"/>
          <w:numId w:val="900"/>
        </w:numPr>
        <w:spacing w:before="0" w:after="0"/>
      </w:pPr>
      <w:r>
        <w:t>Regulatory Tools</w:t>
      </w:r>
    </w:p>
    <w:p>
      <w:pPr>
        <w:numPr>
          <w:ilvl w:val="1"/>
          <w:numId w:val="900"/>
        </w:numPr>
        <w:spacing w:before="0" w:after="0"/>
      </w:pPr>
      <w:r>
        <w:t>Price Regulation</w:t>
      </w:r>
    </w:p>
    <w:p>
      <w:pPr>
        <w:numPr>
          <w:ilvl w:val="2"/>
          <w:numId w:val="900"/>
        </w:numPr>
        <w:spacing w:before="0" w:after="0"/>
      </w:pPr>
      <w:r>
        <w:t>Price Ceilings</w:t>
      </w:r>
    </w:p>
    <w:p>
      <w:pPr>
        <w:numPr>
          <w:ilvl w:val="2"/>
          <w:numId w:val="900"/>
        </w:numPr>
        <w:spacing w:before="0" w:after="0"/>
      </w:pPr>
      <w:r>
        <w:t>Price Floors</w:t>
      </w:r>
    </w:p>
    <w:p>
      <w:pPr>
        <w:numPr>
          <w:ilvl w:val="2"/>
          <w:numId w:val="900"/>
        </w:numPr>
        <w:spacing w:before="0" w:after="0"/>
      </w:pPr>
      <w:r>
        <w:t>Rate-of-Return Regulation</w:t>
      </w:r>
    </w:p>
    <w:p>
      <w:pPr>
        <w:numPr>
          <w:ilvl w:val="1"/>
          <w:numId w:val="900"/>
        </w:numPr>
        <w:spacing w:before="0" w:after="0"/>
      </w:pPr>
      <w:r>
        <w:t>Quantity Controls</w:t>
      </w:r>
    </w:p>
    <w:p>
      <w:pPr>
        <w:numPr>
          <w:ilvl w:val="2"/>
          <w:numId w:val="900"/>
        </w:numPr>
        <w:spacing w:before="0" w:after="0"/>
      </w:pPr>
      <w:r>
        <w:t>Quotas</w:t>
      </w:r>
    </w:p>
    <w:p>
      <w:pPr>
        <w:numPr>
          <w:ilvl w:val="2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Entry Restrictions</w:t>
      </w:r>
    </w:p>
    <w:p>
      <w:pPr>
        <w:numPr>
          <w:ilvl w:val="1"/>
          <w:numId w:val="900"/>
        </w:numPr>
        <w:spacing w:before="0" w:after="0"/>
      </w:pPr>
      <w:r>
        <w:t>Quality and Safety Standards</w:t>
      </w:r>
    </w:p>
    <w:p>
      <w:pPr>
        <w:numPr>
          <w:ilvl w:val="2"/>
          <w:numId w:val="900"/>
        </w:numPr>
        <w:spacing w:before="0" w:after="0"/>
      </w:pPr>
      <w:r>
        <w:t>Product Standards</w:t>
      </w:r>
    </w:p>
    <w:p>
      <w:pPr>
        <w:numPr>
          <w:ilvl w:val="2"/>
          <w:numId w:val="900"/>
        </w:numPr>
        <w:spacing w:before="0" w:after="0"/>
      </w:pPr>
      <w:r>
        <w:t>Service Standards</w:t>
      </w:r>
    </w:p>
    <w:p>
      <w:pPr>
        <w:numPr>
          <w:ilvl w:val="2"/>
          <w:numId w:val="900"/>
        </w:numPr>
        <w:spacing w:before="0" w:after="0"/>
      </w:pPr>
      <w:r>
        <w:t>Compliance Costs</w:t>
      </w:r>
    </w:p>
    <w:p>
      <w:pPr>
        <w:numPr>
          <w:ilvl w:val="1"/>
          <w:numId w:val="900"/>
        </w:numPr>
        <w:spacing w:before="0" w:after="0"/>
      </w:pPr>
      <w:r>
        <w:t>Taxes and Subsidies</w:t>
      </w:r>
    </w:p>
    <w:p>
      <w:pPr>
        <w:numPr>
          <w:ilvl w:val="2"/>
          <w:numId w:val="900"/>
        </w:numPr>
        <w:spacing w:before="0" w:after="0"/>
      </w:pPr>
      <w:r>
        <w:t>Pigouvian Taxes</w:t>
      </w:r>
    </w:p>
    <w:p>
      <w:pPr>
        <w:numPr>
          <w:ilvl w:val="2"/>
          <w:numId w:val="900"/>
        </w:numPr>
        <w:spacing w:before="0" w:after="0"/>
      </w:pPr>
      <w:r>
        <w:t>Corrective Subsidies</w:t>
      </w:r>
    </w:p>
    <w:p>
      <w:pPr>
        <w:numPr>
          <w:ilvl w:val="2"/>
          <w:numId w:val="900"/>
        </w:numPr>
        <w:spacing w:before="0" w:after="0"/>
      </w:pPr>
      <w:r>
        <w:t>Revenue Effects</w:t>
      </w:r>
    </w:p>
    <w:p>
      <w:pPr>
        <w:numPr>
          <w:ilvl w:val="0"/>
          <w:numId w:val="900"/>
        </w:numPr>
        <w:spacing w:before="0" w:after="0"/>
      </w:pPr>
      <w:r>
        <w:t>Cost-Benefit Analysis in Regulation</w:t>
      </w:r>
    </w:p>
    <w:p>
      <w:pPr>
        <w:numPr>
          <w:ilvl w:val="1"/>
          <w:numId w:val="900"/>
        </w:numPr>
        <w:spacing w:before="0" w:after="0"/>
      </w:pPr>
      <w:r>
        <w:t>Valuing Costs and Benefits</w:t>
      </w:r>
    </w:p>
    <w:p>
      <w:pPr>
        <w:numPr>
          <w:ilvl w:val="2"/>
          <w:numId w:val="900"/>
        </w:numPr>
        <w:spacing w:before="0" w:after="0"/>
      </w:pPr>
      <w:r>
        <w:t>Monetary Valuation</w:t>
      </w:r>
    </w:p>
    <w:p>
      <w:pPr>
        <w:numPr>
          <w:ilvl w:val="2"/>
          <w:numId w:val="900"/>
        </w:numPr>
        <w:spacing w:before="0" w:after="0"/>
      </w:pPr>
      <w:r>
        <w:t>Non-Market Valuation</w:t>
      </w:r>
    </w:p>
    <w:p>
      <w:pPr>
        <w:numPr>
          <w:ilvl w:val="1"/>
          <w:numId w:val="900"/>
        </w:numPr>
        <w:spacing w:before="0" w:after="0"/>
      </w:pPr>
      <w:r>
        <w:t>Valuing Human Life and Health</w:t>
      </w:r>
    </w:p>
    <w:p>
      <w:pPr>
        <w:numPr>
          <w:ilvl w:val="2"/>
          <w:numId w:val="900"/>
        </w:numPr>
        <w:spacing w:before="0" w:after="0"/>
      </w:pPr>
      <w:r>
        <w:t>Statistical Value of Life</w:t>
      </w:r>
    </w:p>
    <w:p>
      <w:pPr>
        <w:numPr>
          <w:ilvl w:val="2"/>
          <w:numId w:val="900"/>
        </w:numPr>
        <w:spacing w:before="0" w:after="0"/>
      </w:pPr>
      <w:r>
        <w:t>Quality-Adjusted Life Years</w:t>
      </w:r>
    </w:p>
    <w:p>
      <w:pPr>
        <w:numPr>
          <w:ilvl w:val="1"/>
          <w:numId w:val="900"/>
        </w:numPr>
        <w:spacing w:before="0" w:after="0"/>
      </w:pPr>
      <w:r>
        <w:t>Discounting</w:t>
      </w:r>
    </w:p>
    <w:p>
      <w:pPr>
        <w:numPr>
          <w:ilvl w:val="2"/>
          <w:numId w:val="900"/>
        </w:numPr>
        <w:spacing w:before="0" w:after="0"/>
      </w:pPr>
      <w:r>
        <w:t>Time Preference</w:t>
      </w:r>
    </w:p>
    <w:p>
      <w:pPr>
        <w:numPr>
          <w:ilvl w:val="2"/>
          <w:numId w:val="900"/>
        </w:numPr>
        <w:spacing w:before="0" w:after="0"/>
      </w:pPr>
      <w:r>
        <w:t>Discount Rates</w:t>
      </w:r>
    </w:p>
    <w:p>
      <w:pPr>
        <w:numPr>
          <w:ilvl w:val="2"/>
          <w:numId w:val="900"/>
        </w:numPr>
        <w:spacing w:before="0" w:after="0"/>
      </w:pPr>
      <w:r>
        <w:t>Intergenerational Effects</w:t>
      </w:r>
    </w:p>
    <w:p>
      <w:pPr>
        <w:numPr>
          <w:ilvl w:val="1"/>
          <w:numId w:val="900"/>
        </w:numPr>
        <w:spacing w:before="0" w:after="0"/>
      </w:pPr>
      <w:r>
        <w:t>Uncertainty and Risk Assessment</w:t>
      </w:r>
    </w:p>
    <w:p>
      <w:pPr>
        <w:numPr>
          <w:ilvl w:val="2"/>
          <w:numId w:val="900"/>
        </w:numPr>
        <w:spacing w:before="0" w:after="0"/>
      </w:pPr>
      <w:r>
        <w:t>Probabilistic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Behavioral Law and Economics</w:t>
      </w:r>
    </w:p>
    <w:p>
      <w:pPr>
        <w:numPr>
          <w:ilvl w:val="0"/>
          <w:numId w:val="900"/>
        </w:numPr>
        <w:spacing w:before="0" w:after="0"/>
      </w:pPr>
      <w:r>
        <w:t>Bounded Rationality</w:t>
      </w:r>
    </w:p>
    <w:p>
      <w:pPr>
        <w:numPr>
          <w:ilvl w:val="1"/>
          <w:numId w:val="900"/>
        </w:numPr>
        <w:spacing w:before="0" w:after="0"/>
      </w:pPr>
      <w:r>
        <w:t>Cognitive Limitations</w:t>
      </w:r>
    </w:p>
    <w:p>
      <w:pPr>
        <w:numPr>
          <w:ilvl w:val="1"/>
          <w:numId w:val="900"/>
        </w:numPr>
        <w:spacing w:before="0" w:after="0"/>
      </w:pPr>
      <w:r>
        <w:t>Information Processing Constraints</w:t>
      </w:r>
    </w:p>
    <w:p>
      <w:pPr>
        <w:numPr>
          <w:ilvl w:val="1"/>
          <w:numId w:val="900"/>
        </w:numPr>
        <w:spacing w:before="0" w:after="0"/>
      </w:pPr>
      <w:r>
        <w:t>Implications for Legal Design</w:t>
      </w:r>
    </w:p>
    <w:p>
      <w:pPr>
        <w:numPr>
          <w:ilvl w:val="0"/>
          <w:numId w:val="900"/>
        </w:numPr>
        <w:spacing w:before="0" w:after="0"/>
      </w:pPr>
      <w:r>
        <w:t>Bounded Willpower</w:t>
      </w:r>
    </w:p>
    <w:p>
      <w:pPr>
        <w:numPr>
          <w:ilvl w:val="1"/>
          <w:numId w:val="900"/>
        </w:numPr>
        <w:spacing w:before="0" w:after="0"/>
      </w:pPr>
      <w:r>
        <w:t>Self-Control Problems</w:t>
      </w:r>
    </w:p>
    <w:p>
      <w:pPr>
        <w:numPr>
          <w:ilvl w:val="1"/>
          <w:numId w:val="900"/>
        </w:numPr>
        <w:spacing w:before="0" w:after="0"/>
      </w:pPr>
      <w:r>
        <w:t>Time Inconsistency</w:t>
      </w:r>
    </w:p>
    <w:p>
      <w:pPr>
        <w:numPr>
          <w:ilvl w:val="1"/>
          <w:numId w:val="900"/>
        </w:numPr>
        <w:spacing w:before="0" w:after="0"/>
      </w:pPr>
      <w:r>
        <w:t>Legal Responses</w:t>
      </w:r>
    </w:p>
    <w:p>
      <w:pPr>
        <w:numPr>
          <w:ilvl w:val="0"/>
          <w:numId w:val="900"/>
        </w:numPr>
        <w:spacing w:before="0" w:after="0"/>
      </w:pPr>
      <w:r>
        <w:t>Bounded Self-Interest</w:t>
      </w:r>
    </w:p>
    <w:p>
      <w:pPr>
        <w:numPr>
          <w:ilvl w:val="1"/>
          <w:numId w:val="900"/>
        </w:numPr>
        <w:spacing w:before="0" w:after="0"/>
      </w:pPr>
      <w:r>
        <w:t>Altruistic Behavior</w:t>
      </w:r>
    </w:p>
    <w:p>
      <w:pPr>
        <w:numPr>
          <w:ilvl w:val="1"/>
          <w:numId w:val="900"/>
        </w:numPr>
        <w:spacing w:before="0" w:after="0"/>
      </w:pPr>
      <w:r>
        <w:t>Fairness Considerations</w:t>
      </w:r>
    </w:p>
    <w:p>
      <w:pPr>
        <w:numPr>
          <w:ilvl w:val="1"/>
          <w:numId w:val="900"/>
        </w:numPr>
        <w:spacing w:before="0" w:after="0"/>
      </w:pPr>
      <w:r>
        <w:t>Social Preferences</w:t>
      </w:r>
    </w:p>
    <w:p>
      <w:pPr>
        <w:numPr>
          <w:ilvl w:val="0"/>
          <w:numId w:val="900"/>
        </w:numPr>
        <w:spacing w:before="0" w:after="0"/>
      </w:pPr>
      <w:r>
        <w:t>Cognitive Biases and Heuristics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1"/>
          <w:numId w:val="900"/>
        </w:numPr>
        <w:spacing w:before="0" w:after="0"/>
      </w:pPr>
      <w:r>
        <w:t>Representativeness Heuristic</w:t>
      </w:r>
    </w:p>
    <w:p>
      <w:pPr>
        <w:numPr>
          <w:ilvl w:val="1"/>
          <w:numId w:val="900"/>
        </w:numPr>
        <w:spacing w:before="0" w:after="0"/>
      </w:pPr>
      <w:r>
        <w:t>Anchoring Bias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Loss Aversion</w:t>
      </w:r>
    </w:p>
    <w:p>
      <w:pPr>
        <w:numPr>
          <w:ilvl w:val="1"/>
          <w:numId w:val="900"/>
        </w:numPr>
        <w:spacing w:before="0" w:after="0"/>
      </w:pPr>
      <w:r>
        <w:t>Endowment Effect</w:t>
      </w:r>
    </w:p>
    <w:p>
      <w:pPr>
        <w:numPr>
          <w:ilvl w:val="0"/>
          <w:numId w:val="900"/>
        </w:numPr>
        <w:spacing w:before="0" w:after="0"/>
      </w:pPr>
      <w:r>
        <w:t>Libertarian Paternalism</w:t>
      </w:r>
    </w:p>
    <w:p>
      <w:pPr>
        <w:numPr>
          <w:ilvl w:val="1"/>
          <w:numId w:val="900"/>
        </w:numPr>
        <w:spacing w:before="0" w:after="0"/>
      </w:pPr>
      <w:r>
        <w:t>Choice Architecture</w:t>
      </w:r>
    </w:p>
    <w:p>
      <w:pPr>
        <w:numPr>
          <w:ilvl w:val="1"/>
          <w:numId w:val="900"/>
        </w:numPr>
        <w:spacing w:before="0" w:after="0"/>
      </w:pPr>
      <w:r>
        <w:t>Nudges</w:t>
      </w:r>
    </w:p>
    <w:p>
      <w:pPr>
        <w:numPr>
          <w:ilvl w:val="1"/>
          <w:numId w:val="900"/>
        </w:numPr>
        <w:spacing w:before="0" w:after="0"/>
      </w:pPr>
      <w:r>
        <w:t>Preserving Freedom of Choice</w:t>
      </w:r>
    </w:p>
    <w:p>
      <w:pPr>
        <w:numPr>
          <w:ilvl w:val="1"/>
          <w:numId w:val="900"/>
        </w:numPr>
        <w:spacing w:before="0" w:after="0"/>
      </w:pPr>
      <w:r>
        <w:t>Policy Applications</w:t>
      </w:r>
    </w:p>
    <w:p>
      <w:pPr>
        <w:pStyle w:val="Heading1"/>
      </w:pPr>
      <w:r>
        <w:t>The Economics of Corporate Law</w:t>
      </w:r>
    </w:p>
    <w:p>
      <w:pPr>
        <w:numPr>
          <w:ilvl w:val="0"/>
          <w:numId w:val="900"/>
        </w:numPr>
        <w:spacing w:before="0" w:after="0"/>
      </w:pPr>
      <w:r>
        <w:t>Theory of the Firm</w:t>
      </w:r>
    </w:p>
    <w:p>
      <w:pPr>
        <w:numPr>
          <w:ilvl w:val="1"/>
          <w:numId w:val="900"/>
        </w:numPr>
        <w:spacing w:before="0" w:after="0"/>
      </w:pPr>
      <w:r>
        <w:t>Nexus of Contracts</w:t>
      </w:r>
    </w:p>
    <w:p>
      <w:pPr>
        <w:numPr>
          <w:ilvl w:val="1"/>
          <w:numId w:val="900"/>
        </w:numPr>
        <w:spacing w:before="0" w:after="0"/>
      </w:pPr>
      <w:r>
        <w:t>Transaction Cost Economics</w:t>
      </w:r>
    </w:p>
    <w:p>
      <w:pPr>
        <w:numPr>
          <w:ilvl w:val="1"/>
          <w:numId w:val="900"/>
        </w:numPr>
        <w:spacing w:before="0" w:after="0"/>
      </w:pPr>
      <w:r>
        <w:t>Firm Boundaries</w:t>
      </w:r>
    </w:p>
    <w:p>
      <w:pPr>
        <w:numPr>
          <w:ilvl w:val="0"/>
          <w:numId w:val="900"/>
        </w:numPr>
        <w:spacing w:before="0" w:after="0"/>
      </w:pPr>
      <w:r>
        <w:t>Agency Problems</w:t>
      </w:r>
    </w:p>
    <w:p>
      <w:pPr>
        <w:numPr>
          <w:ilvl w:val="1"/>
          <w:numId w:val="900"/>
        </w:numPr>
        <w:spacing w:before="0" w:after="0"/>
      </w:pPr>
      <w:r>
        <w:t>Principal-Agent Relationships</w:t>
      </w:r>
    </w:p>
    <w:p>
      <w:pPr>
        <w:numPr>
          <w:ilvl w:val="1"/>
          <w:numId w:val="900"/>
        </w:numPr>
        <w:spacing w:before="0" w:after="0"/>
      </w:pPr>
      <w:r>
        <w:t>Moral Hazard</w:t>
      </w:r>
    </w:p>
    <w:p>
      <w:pPr>
        <w:numPr>
          <w:ilvl w:val="1"/>
          <w:numId w:val="900"/>
        </w:numPr>
        <w:spacing w:before="0" w:after="0"/>
      </w:pPr>
      <w:r>
        <w:t>Adverse Selection</w:t>
      </w:r>
    </w:p>
    <w:p>
      <w:pPr>
        <w:numPr>
          <w:ilvl w:val="1"/>
          <w:numId w:val="900"/>
        </w:numPr>
        <w:spacing w:before="0" w:after="0"/>
      </w:pPr>
      <w:r>
        <w:t>Monitoring and Bonding</w:t>
      </w:r>
    </w:p>
    <w:p>
      <w:pPr>
        <w:numPr>
          <w:ilvl w:val="0"/>
          <w:numId w:val="900"/>
        </w:numPr>
        <w:spacing w:before="0" w:after="0"/>
      </w:pPr>
      <w:r>
        <w:t>Corporate Governance</w:t>
      </w:r>
    </w:p>
    <w:p>
      <w:pPr>
        <w:numPr>
          <w:ilvl w:val="1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Monitoring Function</w:t>
      </w:r>
    </w:p>
    <w:p>
      <w:pPr>
        <w:numPr>
          <w:ilvl w:val="2"/>
          <w:numId w:val="900"/>
        </w:numPr>
        <w:spacing w:before="0" w:after="0"/>
      </w:pPr>
      <w:r>
        <w:t>Advisory Function</w:t>
      </w:r>
    </w:p>
    <w:p>
      <w:pPr>
        <w:numPr>
          <w:ilvl w:val="2"/>
          <w:numId w:val="900"/>
        </w:numPr>
        <w:spacing w:before="0" w:after="0"/>
      </w:pPr>
      <w:r>
        <w:t>Independence Issues</w:t>
      </w:r>
    </w:p>
    <w:p>
      <w:pPr>
        <w:numPr>
          <w:ilvl w:val="1"/>
          <w:numId w:val="900"/>
        </w:numPr>
        <w:spacing w:before="0" w:after="0"/>
      </w:pPr>
      <w:r>
        <w:t>Executive Compensation</w:t>
      </w:r>
    </w:p>
    <w:p>
      <w:pPr>
        <w:numPr>
          <w:ilvl w:val="2"/>
          <w:numId w:val="900"/>
        </w:numPr>
        <w:spacing w:before="0" w:after="0"/>
      </w:pPr>
      <w:r>
        <w:t>Incentive Alignment</w:t>
      </w:r>
    </w:p>
    <w:p>
      <w:pPr>
        <w:numPr>
          <w:ilvl w:val="2"/>
          <w:numId w:val="900"/>
        </w:numPr>
        <w:spacing w:before="0" w:after="0"/>
      </w:pPr>
      <w:r>
        <w:t>Pay-Performance Sensitivity</w:t>
      </w:r>
    </w:p>
    <w:p>
      <w:pPr>
        <w:numPr>
          <w:ilvl w:val="1"/>
          <w:numId w:val="900"/>
        </w:numPr>
        <w:spacing w:before="0" w:after="0"/>
      </w:pPr>
      <w:r>
        <w:t>Shareholder Rights</w:t>
      </w:r>
    </w:p>
    <w:p>
      <w:pPr>
        <w:numPr>
          <w:ilvl w:val="2"/>
          <w:numId w:val="900"/>
        </w:numPr>
        <w:spacing w:before="0" w:after="0"/>
      </w:pPr>
      <w:r>
        <w:t>Voting Rights</w:t>
      </w:r>
    </w:p>
    <w:p>
      <w:pPr>
        <w:numPr>
          <w:ilvl w:val="2"/>
          <w:numId w:val="900"/>
        </w:numPr>
        <w:spacing w:before="0" w:after="0"/>
      </w:pPr>
      <w:r>
        <w:t>Information Rights</w:t>
      </w:r>
    </w:p>
    <w:p>
      <w:pPr>
        <w:numPr>
          <w:ilvl w:val="0"/>
          <w:numId w:val="900"/>
        </w:numPr>
        <w:spacing w:before="0" w:after="0"/>
      </w:pPr>
      <w:r>
        <w:t>Corporate Finance and Law</w:t>
      </w:r>
    </w:p>
    <w:p>
      <w:pPr>
        <w:numPr>
          <w:ilvl w:val="1"/>
          <w:numId w:val="900"/>
        </w:numPr>
        <w:spacing w:before="0" w:after="0"/>
      </w:pPr>
      <w:r>
        <w:t>Capital Structure</w:t>
      </w:r>
    </w:p>
    <w:p>
      <w:pPr>
        <w:numPr>
          <w:ilvl w:val="1"/>
          <w:numId w:val="900"/>
        </w:numPr>
        <w:spacing w:before="0" w:after="0"/>
      </w:pPr>
      <w:r>
        <w:t>Dividend Policy</w:t>
      </w:r>
    </w:p>
    <w:p>
      <w:pPr>
        <w:numPr>
          <w:ilvl w:val="1"/>
          <w:numId w:val="900"/>
        </w:numPr>
        <w:spacing w:before="0" w:after="0"/>
      </w:pPr>
      <w:r>
        <w:t>Mergers and Acquisitions</w:t>
      </w:r>
    </w:p>
    <w:p>
      <w:pPr>
        <w:numPr>
          <w:ilvl w:val="0"/>
          <w:numId w:val="900"/>
        </w:numPr>
        <w:spacing w:before="0" w:after="0"/>
      </w:pPr>
      <w:r>
        <w:t>Stakeholder vs. Shareholder Models</w:t>
      </w:r>
    </w:p>
    <w:p>
      <w:pPr>
        <w:numPr>
          <w:ilvl w:val="1"/>
          <w:numId w:val="900"/>
        </w:numPr>
        <w:spacing w:before="0" w:after="0"/>
      </w:pPr>
      <w:r>
        <w:t>Shareholder Primacy</w:t>
      </w:r>
    </w:p>
    <w:p>
      <w:pPr>
        <w:numPr>
          <w:ilvl w:val="1"/>
          <w:numId w:val="900"/>
        </w:numPr>
        <w:spacing w:before="0" w:after="0"/>
      </w:pPr>
      <w:r>
        <w:t>Stakeholder Theory</w:t>
      </w:r>
    </w:p>
    <w:p>
      <w:pPr>
        <w:numPr>
          <w:ilvl w:val="1"/>
          <w:numId w:val="900"/>
        </w:numPr>
        <w:spacing w:before="0" w:after="0"/>
      </w:pPr>
      <w:r>
        <w:t>Legal and Economic Implications</w:t>
      </w:r>
    </w:p>
    <w:p>
      <w:pPr>
        <w:pStyle w:val="Heading1"/>
      </w:pPr>
      <w:r>
        <w:t>The Economics of Family Law</w:t>
      </w:r>
    </w:p>
    <w:p>
      <w:pPr>
        <w:numPr>
          <w:ilvl w:val="0"/>
          <w:numId w:val="900"/>
        </w:numPr>
        <w:spacing w:before="0" w:after="0"/>
      </w:pPr>
      <w:r>
        <w:t>Economic Analysis of Marriage</w:t>
      </w:r>
    </w:p>
    <w:p>
      <w:pPr>
        <w:numPr>
          <w:ilvl w:val="1"/>
          <w:numId w:val="900"/>
        </w:numPr>
        <w:spacing w:before="0" w:after="0"/>
      </w:pPr>
      <w:r>
        <w:t>Marriage as Contract</w:t>
      </w:r>
    </w:p>
    <w:p>
      <w:pPr>
        <w:numPr>
          <w:ilvl w:val="1"/>
          <w:numId w:val="900"/>
        </w:numPr>
        <w:spacing w:before="0" w:after="0"/>
      </w:pPr>
      <w:r>
        <w:t>Specialization and Trade</w:t>
      </w:r>
    </w:p>
    <w:p>
      <w:pPr>
        <w:numPr>
          <w:ilvl w:val="1"/>
          <w:numId w:val="900"/>
        </w:numPr>
        <w:spacing w:before="0" w:after="0"/>
      </w:pPr>
      <w:r>
        <w:t>Search and Matching</w:t>
      </w:r>
    </w:p>
    <w:p>
      <w:pPr>
        <w:numPr>
          <w:ilvl w:val="0"/>
          <w:numId w:val="900"/>
        </w:numPr>
        <w:spacing w:before="0" w:after="0"/>
      </w:pPr>
      <w:r>
        <w:t>Divorce Economics</w:t>
      </w:r>
    </w:p>
    <w:p>
      <w:pPr>
        <w:numPr>
          <w:ilvl w:val="1"/>
          <w:numId w:val="900"/>
        </w:numPr>
        <w:spacing w:before="0" w:after="0"/>
      </w:pPr>
      <w:r>
        <w:t>Divorce Laws and Incentives</w:t>
      </w:r>
    </w:p>
    <w:p>
      <w:pPr>
        <w:numPr>
          <w:ilvl w:val="1"/>
          <w:numId w:val="900"/>
        </w:numPr>
        <w:spacing w:before="0" w:after="0"/>
      </w:pPr>
      <w:r>
        <w:t>Property Division</w:t>
      </w:r>
    </w:p>
    <w:p>
      <w:pPr>
        <w:numPr>
          <w:ilvl w:val="1"/>
          <w:numId w:val="900"/>
        </w:numPr>
        <w:spacing w:before="0" w:after="0"/>
      </w:pPr>
      <w:r>
        <w:t>Alimony and Support</w:t>
      </w:r>
    </w:p>
    <w:p>
      <w:pPr>
        <w:numPr>
          <w:ilvl w:val="0"/>
          <w:numId w:val="900"/>
        </w:numPr>
        <w:spacing w:before="0" w:after="0"/>
      </w:pPr>
      <w:r>
        <w:t>Child Custody and Support</w:t>
      </w:r>
    </w:p>
    <w:p>
      <w:pPr>
        <w:numPr>
          <w:ilvl w:val="1"/>
          <w:numId w:val="900"/>
        </w:numPr>
        <w:spacing w:before="0" w:after="0"/>
      </w:pPr>
      <w:r>
        <w:t>Best Interest Standard</w:t>
      </w:r>
    </w:p>
    <w:p>
      <w:pPr>
        <w:numPr>
          <w:ilvl w:val="1"/>
          <w:numId w:val="900"/>
        </w:numPr>
        <w:spacing w:before="0" w:after="0"/>
      </w:pPr>
      <w:r>
        <w:t>Economic Incentives</w:t>
      </w:r>
    </w:p>
    <w:p>
      <w:pPr>
        <w:numPr>
          <w:ilvl w:val="1"/>
          <w:numId w:val="900"/>
        </w:numPr>
        <w:spacing w:before="0" w:after="0"/>
      </w:pPr>
      <w:r>
        <w:t>Child Support Guidelines</w:t>
      </w:r>
    </w:p>
    <w:p>
      <w:pPr>
        <w:numPr>
          <w:ilvl w:val="0"/>
          <w:numId w:val="900"/>
        </w:numPr>
        <w:spacing w:before="0" w:after="0"/>
      </w:pPr>
      <w:r>
        <w:t>Domestic Violence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Legal Responses</w:t>
      </w:r>
    </w:p>
    <w:p>
      <w:pPr>
        <w:pStyle w:val="Heading1"/>
      </w:pPr>
      <w:r>
        <w:t>The Economics of Constitutional Law</w:t>
      </w:r>
    </w:p>
    <w:p>
      <w:pPr>
        <w:numPr>
          <w:ilvl w:val="0"/>
          <w:numId w:val="900"/>
        </w:numPr>
        <w:spacing w:before="0" w:after="0"/>
      </w:pPr>
      <w:r>
        <w:t>Constitution as Economic Document</w:t>
      </w:r>
    </w:p>
    <w:p>
      <w:pPr>
        <w:numPr>
          <w:ilvl w:val="1"/>
          <w:numId w:val="900"/>
        </w:numPr>
        <w:spacing w:before="0" w:after="0"/>
      </w:pPr>
      <w:r>
        <w:t>Rules and Institutions</w:t>
      </w:r>
    </w:p>
    <w:p>
      <w:pPr>
        <w:numPr>
          <w:ilvl w:val="1"/>
          <w:numId w:val="900"/>
        </w:numPr>
        <w:spacing w:before="0" w:after="0"/>
      </w:pPr>
      <w:r>
        <w:t>Property Rights Protection</w:t>
      </w:r>
    </w:p>
    <w:p>
      <w:pPr>
        <w:numPr>
          <w:ilvl w:val="1"/>
          <w:numId w:val="900"/>
        </w:numPr>
        <w:spacing w:before="0" w:after="0"/>
      </w:pPr>
      <w:r>
        <w:t>Contract Enforcement</w:t>
      </w:r>
    </w:p>
    <w:p>
      <w:pPr>
        <w:numPr>
          <w:ilvl w:val="0"/>
          <w:numId w:val="900"/>
        </w:numPr>
        <w:spacing w:before="0" w:after="0"/>
      </w:pPr>
      <w:r>
        <w:t>Federalism Economics</w:t>
      </w:r>
    </w:p>
    <w:p>
      <w:pPr>
        <w:numPr>
          <w:ilvl w:val="1"/>
          <w:numId w:val="900"/>
        </w:numPr>
        <w:spacing w:before="0" w:after="0"/>
      </w:pPr>
      <w:r>
        <w:t>Allocation of Powers</w:t>
      </w:r>
    </w:p>
    <w:p>
      <w:pPr>
        <w:numPr>
          <w:ilvl w:val="1"/>
          <w:numId w:val="900"/>
        </w:numPr>
        <w:spacing w:before="0" w:after="0"/>
      </w:pPr>
      <w:r>
        <w:t>Regulatory Competition</w:t>
      </w:r>
    </w:p>
    <w:p>
      <w:pPr>
        <w:numPr>
          <w:ilvl w:val="1"/>
          <w:numId w:val="900"/>
        </w:numPr>
        <w:spacing w:before="0" w:after="0"/>
      </w:pPr>
      <w:r>
        <w:t>Economies of Scale</w:t>
      </w:r>
    </w:p>
    <w:p>
      <w:pPr>
        <w:numPr>
          <w:ilvl w:val="0"/>
          <w:numId w:val="900"/>
        </w:numPr>
        <w:spacing w:before="0" w:after="0"/>
      </w:pPr>
      <w:r>
        <w:t>Constitutional Rights and Economics</w:t>
      </w:r>
    </w:p>
    <w:p>
      <w:pPr>
        <w:numPr>
          <w:ilvl w:val="1"/>
          <w:numId w:val="900"/>
        </w:numPr>
        <w:spacing w:before="0" w:after="0"/>
      </w:pPr>
      <w:r>
        <w:t>Due Process</w:t>
      </w:r>
    </w:p>
    <w:p>
      <w:pPr>
        <w:numPr>
          <w:ilvl w:val="1"/>
          <w:numId w:val="900"/>
        </w:numPr>
        <w:spacing w:before="0" w:after="0"/>
      </w:pPr>
      <w:r>
        <w:t>Equal Protection</w:t>
      </w:r>
    </w:p>
    <w:p>
      <w:pPr>
        <w:numPr>
          <w:ilvl w:val="1"/>
          <w:numId w:val="900"/>
        </w:numPr>
        <w:spacing w:before="0" w:after="0"/>
      </w:pPr>
      <w:r>
        <w:t>Takings Clause</w:t>
      </w:r>
    </w:p>
    <w:p>
      <w:pPr>
        <w:numPr>
          <w:ilvl w:val="1"/>
          <w:numId w:val="900"/>
        </w:numPr>
        <w:spacing w:before="0" w:after="0"/>
      </w:pPr>
      <w:r>
        <w:t>Commerce Clause</w:t>
      </w:r>
    </w:p>
    <w:p>
      <w:pPr>
        <w:numPr>
          <w:ilvl w:val="0"/>
          <w:numId w:val="900"/>
        </w:numPr>
        <w:spacing w:before="0" w:after="0"/>
      </w:pPr>
      <w:r>
        <w:t>Public Choice and Constitutional Design</w:t>
      </w:r>
    </w:p>
    <w:p>
      <w:pPr>
        <w:numPr>
          <w:ilvl w:val="1"/>
          <w:numId w:val="900"/>
        </w:numPr>
        <w:spacing w:before="0" w:after="0"/>
      </w:pPr>
      <w:r>
        <w:t>Voting Rules</w:t>
      </w:r>
    </w:p>
    <w:p>
      <w:pPr>
        <w:numPr>
          <w:ilvl w:val="1"/>
          <w:numId w:val="900"/>
        </w:numPr>
        <w:spacing w:before="0" w:after="0"/>
      </w:pPr>
      <w:r>
        <w:t>Representation</w:t>
      </w:r>
    </w:p>
    <w:p>
      <w:pPr>
        <w:numPr>
          <w:ilvl w:val="1"/>
          <w:numId w:val="900"/>
        </w:numPr>
        <w:spacing w:before="0" w:after="0"/>
      </w:pPr>
      <w:r>
        <w:t>Constitutional Constraints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