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IPv6 Security and Networking</w:t>
      </w:r>
    </w:p>
    <w:p>
      <w:pPr>
        <w:pStyle w:val="Heading1"/>
      </w:pPr>
      <w:r>
        <w:t>Introduction to IPv6</w:t>
      </w:r>
    </w:p>
    <w:p>
      <w:pPr>
        <w:numPr>
          <w:ilvl w:val="0"/>
          <w:numId w:val="900"/>
        </w:numPr>
        <w:spacing w:before="0" w:after="0"/>
      </w:pPr>
      <w:r>
        <w:t>The Need for a New Protocol</w:t>
      </w:r>
    </w:p>
    <w:p>
      <w:pPr>
        <w:numPr>
          <w:ilvl w:val="1"/>
          <w:numId w:val="900"/>
        </w:numPr>
        <w:spacing w:before="0" w:after="0"/>
      </w:pPr>
      <w:r>
        <w:t>IPv4 Address Exhaustion</w:t>
      </w:r>
    </w:p>
    <w:p>
      <w:pPr>
        <w:numPr>
          <w:ilvl w:val="2"/>
          <w:numId w:val="900"/>
        </w:numPr>
        <w:spacing w:before="0" w:after="0"/>
      </w:pPr>
      <w:r>
        <w:t>Causes of Address Depletion</w:t>
      </w:r>
    </w:p>
    <w:p>
      <w:pPr>
        <w:numPr>
          <w:ilvl w:val="2"/>
          <w:numId w:val="900"/>
        </w:numPr>
        <w:spacing w:before="0" w:after="0"/>
      </w:pPr>
      <w:r>
        <w:t>Impact on Internet Growth</w:t>
      </w:r>
    </w:p>
    <w:p>
      <w:pPr>
        <w:numPr>
          <w:ilvl w:val="1"/>
          <w:numId w:val="900"/>
        </w:numPr>
        <w:spacing w:before="0" w:after="0"/>
      </w:pPr>
      <w:r>
        <w:t>Limitations of IPv4</w:t>
      </w:r>
    </w:p>
    <w:p>
      <w:pPr>
        <w:numPr>
          <w:ilvl w:val="2"/>
          <w:numId w:val="900"/>
        </w:numPr>
        <w:spacing w:before="0" w:after="0"/>
      </w:pPr>
      <w:r>
        <w:t>Address Space Constraints</w:t>
      </w:r>
    </w:p>
    <w:p>
      <w:pPr>
        <w:numPr>
          <w:ilvl w:val="2"/>
          <w:numId w:val="900"/>
        </w:numPr>
        <w:spacing w:before="0" w:after="0"/>
      </w:pPr>
      <w:r>
        <w:t>NAT and Its Drawbacks</w:t>
      </w:r>
    </w:p>
    <w:p>
      <w:pPr>
        <w:numPr>
          <w:ilvl w:val="2"/>
          <w:numId w:val="900"/>
        </w:numPr>
        <w:spacing w:before="0" w:after="0"/>
      </w:pPr>
      <w:r>
        <w:t>Lack of Built-in Security</w:t>
      </w:r>
    </w:p>
    <w:p>
      <w:pPr>
        <w:numPr>
          <w:ilvl w:val="2"/>
          <w:numId w:val="900"/>
        </w:numPr>
        <w:spacing w:before="0" w:after="0"/>
      </w:pPr>
      <w:r>
        <w:t>Limited Support for Mobility</w:t>
      </w:r>
    </w:p>
    <w:p>
      <w:pPr>
        <w:numPr>
          <w:ilvl w:val="0"/>
          <w:numId w:val="900"/>
        </w:numPr>
        <w:spacing w:before="0" w:after="0"/>
      </w:pPr>
      <w:r>
        <w:t>History and Development of IPv6</w:t>
      </w:r>
    </w:p>
    <w:p>
      <w:pPr>
        <w:numPr>
          <w:ilvl w:val="1"/>
          <w:numId w:val="900"/>
        </w:numPr>
        <w:spacing w:before="0" w:after="0"/>
      </w:pPr>
      <w:r>
        <w:t>Early Proposals and Standardization</w:t>
      </w:r>
    </w:p>
    <w:p>
      <w:pPr>
        <w:numPr>
          <w:ilvl w:val="1"/>
          <w:numId w:val="900"/>
        </w:numPr>
        <w:spacing w:before="0" w:after="0"/>
      </w:pPr>
      <w:r>
        <w:t>Key Milestones in IPv6 Adoption</w:t>
      </w:r>
    </w:p>
    <w:p>
      <w:pPr>
        <w:numPr>
          <w:ilvl w:val="1"/>
          <w:numId w:val="900"/>
        </w:numPr>
        <w:spacing w:before="0" w:after="0"/>
      </w:pPr>
      <w:r>
        <w:t>Current Deployment Status</w:t>
      </w:r>
    </w:p>
    <w:p>
      <w:pPr>
        <w:numPr>
          <w:ilvl w:val="0"/>
          <w:numId w:val="900"/>
        </w:numPr>
        <w:spacing w:before="0" w:after="0"/>
      </w:pPr>
      <w:r>
        <w:t>Key Features and Benefits</w:t>
      </w:r>
    </w:p>
    <w:p>
      <w:pPr>
        <w:numPr>
          <w:ilvl w:val="1"/>
          <w:numId w:val="900"/>
        </w:numPr>
        <w:spacing w:before="0" w:after="0"/>
      </w:pPr>
      <w:r>
        <w:t>Expanded Address Space</w:t>
      </w:r>
    </w:p>
    <w:p>
      <w:pPr>
        <w:numPr>
          <w:ilvl w:val="2"/>
          <w:numId w:val="900"/>
        </w:numPr>
        <w:spacing w:before="0" w:after="0"/>
      </w:pPr>
      <w:r>
        <w:t>128-bit Addressing</w:t>
      </w:r>
    </w:p>
    <w:p>
      <w:pPr>
        <w:numPr>
          <w:ilvl w:val="2"/>
          <w:numId w:val="900"/>
        </w:numPr>
        <w:spacing w:before="0" w:after="0"/>
      </w:pPr>
      <w:r>
        <w:t>Address Allocation Efficiency</w:t>
      </w:r>
    </w:p>
    <w:p>
      <w:pPr>
        <w:numPr>
          <w:ilvl w:val="1"/>
          <w:numId w:val="900"/>
        </w:numPr>
        <w:spacing w:before="0" w:after="0"/>
      </w:pPr>
      <w:r>
        <w:t>Simplified Header Structure</w:t>
      </w:r>
    </w:p>
    <w:p>
      <w:pPr>
        <w:numPr>
          <w:ilvl w:val="2"/>
          <w:numId w:val="900"/>
        </w:numPr>
        <w:spacing w:before="0" w:after="0"/>
      </w:pPr>
      <w:r>
        <w:t>Fixed Header Size</w:t>
      </w:r>
    </w:p>
    <w:p>
      <w:pPr>
        <w:numPr>
          <w:ilvl w:val="2"/>
          <w:numId w:val="900"/>
        </w:numPr>
        <w:spacing w:before="0" w:after="0"/>
      </w:pPr>
      <w:r>
        <w:t>Removal of Unused Fields</w:t>
      </w:r>
    </w:p>
    <w:p>
      <w:pPr>
        <w:numPr>
          <w:ilvl w:val="1"/>
          <w:numId w:val="900"/>
        </w:numPr>
        <w:spacing w:before="0" w:after="0"/>
      </w:pPr>
      <w:r>
        <w:t>End-to-End Connectivity</w:t>
      </w:r>
    </w:p>
    <w:p>
      <w:pPr>
        <w:numPr>
          <w:ilvl w:val="2"/>
          <w:numId w:val="900"/>
        </w:numPr>
        <w:spacing w:before="0" w:after="0"/>
      </w:pPr>
      <w:r>
        <w:t>Restoration of Peer-to-Peer Communication</w:t>
      </w:r>
    </w:p>
    <w:p>
      <w:pPr>
        <w:numPr>
          <w:ilvl w:val="2"/>
          <w:numId w:val="900"/>
        </w:numPr>
        <w:spacing w:before="0" w:after="0"/>
      </w:pPr>
      <w:r>
        <w:t>Elimination of NAT Dependencies</w:t>
      </w:r>
    </w:p>
    <w:p>
      <w:pPr>
        <w:numPr>
          <w:ilvl w:val="1"/>
          <w:numId w:val="900"/>
        </w:numPr>
        <w:spacing w:before="0" w:after="0"/>
      </w:pPr>
      <w:r>
        <w:t>Built-in Security Features</w:t>
      </w:r>
    </w:p>
    <w:p>
      <w:pPr>
        <w:numPr>
          <w:ilvl w:val="2"/>
          <w:numId w:val="900"/>
        </w:numPr>
        <w:spacing w:before="0" w:after="0"/>
      </w:pPr>
      <w:r>
        <w:t>IPsec Integration</w:t>
      </w:r>
    </w:p>
    <w:p>
      <w:pPr>
        <w:numPr>
          <w:ilvl w:val="2"/>
          <w:numId w:val="900"/>
        </w:numPr>
        <w:spacing w:before="0" w:after="0"/>
      </w:pPr>
      <w:r>
        <w:t>Security at the Network Layer</w:t>
      </w:r>
    </w:p>
    <w:p>
      <w:pPr>
        <w:numPr>
          <w:ilvl w:val="1"/>
          <w:numId w:val="900"/>
        </w:numPr>
        <w:spacing w:before="0" w:after="0"/>
      </w:pPr>
      <w:r>
        <w:t>Autoconfiguration Capabilities</w:t>
      </w:r>
    </w:p>
    <w:p>
      <w:pPr>
        <w:numPr>
          <w:ilvl w:val="2"/>
          <w:numId w:val="900"/>
        </w:numPr>
        <w:spacing w:before="0" w:after="0"/>
      </w:pPr>
      <w:r>
        <w:t>Stateless Address Autoconfiguration</w:t>
      </w:r>
    </w:p>
    <w:p>
      <w:pPr>
        <w:numPr>
          <w:ilvl w:val="2"/>
          <w:numId w:val="900"/>
        </w:numPr>
        <w:spacing w:before="0" w:after="0"/>
      </w:pPr>
      <w:r>
        <w:t>DHCPv6 Support</w:t>
      </w:r>
    </w:p>
    <w:p>
      <w:pPr>
        <w:numPr>
          <w:ilvl w:val="1"/>
          <w:numId w:val="900"/>
        </w:numPr>
        <w:spacing w:before="0" w:after="0"/>
      </w:pPr>
      <w:r>
        <w:t>Improved Support for Mobile IP</w:t>
      </w:r>
    </w:p>
    <w:p>
      <w:pPr>
        <w:numPr>
          <w:ilvl w:val="2"/>
          <w:numId w:val="900"/>
        </w:numPr>
        <w:spacing w:before="0" w:after="0"/>
      </w:pPr>
      <w:r>
        <w:t>Mobility Extensions</w:t>
      </w:r>
    </w:p>
    <w:p>
      <w:pPr>
        <w:numPr>
          <w:ilvl w:val="2"/>
          <w:numId w:val="900"/>
        </w:numPr>
        <w:spacing w:before="0" w:after="0"/>
      </w:pPr>
      <w:r>
        <w:t>Seamless Handover Capabilities</w:t>
      </w:r>
    </w:p>
    <w:p>
      <w:pPr>
        <w:pStyle w:val="Heading1"/>
      </w:pPr>
      <w:r>
        <w:t>IPv6 Protocol Fundamentals</w:t>
      </w:r>
    </w:p>
    <w:p>
      <w:pPr>
        <w:numPr>
          <w:ilvl w:val="0"/>
          <w:numId w:val="900"/>
        </w:numPr>
        <w:spacing w:before="0" w:after="0"/>
      </w:pPr>
      <w:r>
        <w:t>The IPv6 Header</w:t>
      </w:r>
    </w:p>
    <w:p>
      <w:pPr>
        <w:numPr>
          <w:ilvl w:val="1"/>
          <w:numId w:val="900"/>
        </w:numPr>
        <w:spacing w:before="0" w:after="0"/>
      </w:pPr>
      <w:r>
        <w:t>Header Fields</w:t>
      </w:r>
    </w:p>
    <w:p>
      <w:pPr>
        <w:numPr>
          <w:ilvl w:val="2"/>
          <w:numId w:val="900"/>
        </w:numPr>
        <w:spacing w:before="0" w:after="0"/>
      </w:pPr>
      <w:r>
        <w:t>Version</w:t>
      </w:r>
    </w:p>
    <w:p>
      <w:pPr>
        <w:numPr>
          <w:ilvl w:val="2"/>
          <w:numId w:val="900"/>
        </w:numPr>
        <w:spacing w:before="0" w:after="0"/>
      </w:pPr>
      <w:r>
        <w:t>Traffic Class</w:t>
      </w:r>
    </w:p>
    <w:p>
      <w:pPr>
        <w:numPr>
          <w:ilvl w:val="2"/>
          <w:numId w:val="900"/>
        </w:numPr>
        <w:spacing w:before="0" w:after="0"/>
      </w:pPr>
      <w:r>
        <w:t>Flow Label</w:t>
      </w:r>
    </w:p>
    <w:p>
      <w:pPr>
        <w:numPr>
          <w:ilvl w:val="2"/>
          <w:numId w:val="900"/>
        </w:numPr>
        <w:spacing w:before="0" w:after="0"/>
      </w:pPr>
      <w:r>
        <w:t>Payload Length</w:t>
      </w:r>
    </w:p>
    <w:p>
      <w:pPr>
        <w:numPr>
          <w:ilvl w:val="2"/>
          <w:numId w:val="900"/>
        </w:numPr>
        <w:spacing w:before="0" w:after="0"/>
      </w:pPr>
      <w:r>
        <w:t>Next Header</w:t>
      </w:r>
    </w:p>
    <w:p>
      <w:pPr>
        <w:numPr>
          <w:ilvl w:val="2"/>
          <w:numId w:val="900"/>
        </w:numPr>
        <w:spacing w:before="0" w:after="0"/>
      </w:pPr>
      <w:r>
        <w:t>Hop Limit</w:t>
      </w:r>
    </w:p>
    <w:p>
      <w:pPr>
        <w:numPr>
          <w:ilvl w:val="2"/>
          <w:numId w:val="900"/>
        </w:numPr>
        <w:spacing w:before="0" w:after="0"/>
      </w:pPr>
      <w:r>
        <w:t>Source Address</w:t>
      </w:r>
    </w:p>
    <w:p>
      <w:pPr>
        <w:numPr>
          <w:ilvl w:val="2"/>
          <w:numId w:val="900"/>
        </w:numPr>
        <w:spacing w:before="0" w:after="0"/>
      </w:pPr>
      <w:r>
        <w:t>Destination Address</w:t>
      </w:r>
    </w:p>
    <w:p>
      <w:pPr>
        <w:numPr>
          <w:ilvl w:val="1"/>
          <w:numId w:val="900"/>
        </w:numPr>
        <w:spacing w:before="0" w:after="0"/>
      </w:pPr>
      <w:r>
        <w:t>Comparison with IPv4 Header</w:t>
      </w:r>
    </w:p>
    <w:p>
      <w:pPr>
        <w:numPr>
          <w:ilvl w:val="2"/>
          <w:numId w:val="900"/>
        </w:numPr>
        <w:spacing w:before="0" w:after="0"/>
      </w:pPr>
      <w:r>
        <w:t>Field Differences</w:t>
      </w:r>
    </w:p>
    <w:p>
      <w:pPr>
        <w:numPr>
          <w:ilvl w:val="2"/>
          <w:numId w:val="900"/>
        </w:numPr>
        <w:spacing w:before="0" w:after="0"/>
      </w:pPr>
      <w:r>
        <w:t>Removed Fields</w:t>
      </w:r>
    </w:p>
    <w:p>
      <w:pPr>
        <w:numPr>
          <w:ilvl w:val="2"/>
          <w:numId w:val="900"/>
        </w:numPr>
        <w:spacing w:before="0" w:after="0"/>
      </w:pPr>
      <w:r>
        <w:t>Modified Fields</w:t>
      </w:r>
    </w:p>
    <w:p>
      <w:pPr>
        <w:numPr>
          <w:ilvl w:val="2"/>
          <w:numId w:val="900"/>
        </w:numPr>
        <w:spacing w:before="0" w:after="0"/>
      </w:pPr>
      <w:r>
        <w:t>Processing Efficiency Improvements</w:t>
      </w:r>
    </w:p>
    <w:p>
      <w:pPr>
        <w:numPr>
          <w:ilvl w:val="0"/>
          <w:numId w:val="900"/>
        </w:numPr>
        <w:spacing w:before="0" w:after="0"/>
      </w:pPr>
      <w:r>
        <w:t>Extension Headers</w:t>
      </w:r>
    </w:p>
    <w:p>
      <w:pPr>
        <w:numPr>
          <w:ilvl w:val="1"/>
          <w:numId w:val="900"/>
        </w:numPr>
        <w:spacing w:before="0" w:after="0"/>
      </w:pPr>
      <w:r>
        <w:t>Concept and Chaining</w:t>
      </w:r>
    </w:p>
    <w:p>
      <w:pPr>
        <w:numPr>
          <w:ilvl w:val="2"/>
          <w:numId w:val="900"/>
        </w:numPr>
        <w:spacing w:before="0" w:after="0"/>
      </w:pPr>
      <w:r>
        <w:t>Header Order Requirements</w:t>
      </w:r>
    </w:p>
    <w:p>
      <w:pPr>
        <w:numPr>
          <w:ilvl w:val="2"/>
          <w:numId w:val="900"/>
        </w:numPr>
        <w:spacing w:before="0" w:after="0"/>
      </w:pPr>
      <w:r>
        <w:t>Processing Rules</w:t>
      </w:r>
    </w:p>
    <w:p>
      <w:pPr>
        <w:numPr>
          <w:ilvl w:val="2"/>
          <w:numId w:val="900"/>
        </w:numPr>
        <w:spacing w:before="0" w:after="0"/>
      </w:pPr>
      <w:r>
        <w:t>Header Identification Methods</w:t>
      </w:r>
    </w:p>
    <w:p>
      <w:pPr>
        <w:numPr>
          <w:ilvl w:val="1"/>
          <w:numId w:val="900"/>
        </w:numPr>
        <w:spacing w:before="0" w:after="0"/>
      </w:pPr>
      <w:r>
        <w:t>Common Extension Headers</w:t>
      </w:r>
    </w:p>
    <w:p>
      <w:pPr>
        <w:numPr>
          <w:ilvl w:val="2"/>
          <w:numId w:val="900"/>
        </w:numPr>
        <w:spacing w:before="0" w:after="0"/>
      </w:pPr>
      <w:r>
        <w:t>Hop-by-Hop Options Header</w:t>
      </w:r>
    </w:p>
    <w:p>
      <w:pPr>
        <w:numPr>
          <w:ilvl w:val="2"/>
          <w:numId w:val="900"/>
        </w:numPr>
        <w:spacing w:before="0" w:after="0"/>
      </w:pPr>
      <w:r>
        <w:t>Destination Options Header</w:t>
      </w:r>
    </w:p>
    <w:p>
      <w:pPr>
        <w:numPr>
          <w:ilvl w:val="2"/>
          <w:numId w:val="900"/>
        </w:numPr>
        <w:spacing w:before="0" w:after="0"/>
      </w:pPr>
      <w:r>
        <w:t>Routing Header</w:t>
      </w:r>
    </w:p>
    <w:p>
      <w:pPr>
        <w:numPr>
          <w:ilvl w:val="3"/>
          <w:numId w:val="900"/>
        </w:numPr>
        <w:spacing w:before="0" w:after="0"/>
      </w:pPr>
      <w:r>
        <w:t>Routing Header Types</w:t>
      </w:r>
    </w:p>
    <w:p>
      <w:pPr>
        <w:numPr>
          <w:ilvl w:val="3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Fragment Header</w:t>
      </w:r>
    </w:p>
    <w:p>
      <w:pPr>
        <w:numPr>
          <w:ilvl w:val="2"/>
          <w:numId w:val="900"/>
        </w:numPr>
        <w:spacing w:before="0" w:after="0"/>
      </w:pPr>
      <w:r>
        <w:t>Authentication Header</w:t>
      </w:r>
    </w:p>
    <w:p>
      <w:pPr>
        <w:numPr>
          <w:ilvl w:val="2"/>
          <w:numId w:val="900"/>
        </w:numPr>
        <w:spacing w:before="0" w:after="0"/>
      </w:pPr>
      <w:r>
        <w:t>Encapsulating Security Payload Header</w:t>
      </w:r>
    </w:p>
    <w:p>
      <w:pPr>
        <w:numPr>
          <w:ilvl w:val="1"/>
          <w:numId w:val="900"/>
        </w:numPr>
        <w:spacing w:before="0" w:after="0"/>
      </w:pPr>
      <w:r>
        <w:t>Extension Header Security Considerations</w:t>
      </w:r>
    </w:p>
    <w:p>
      <w:pPr>
        <w:numPr>
          <w:ilvl w:val="2"/>
          <w:numId w:val="900"/>
        </w:numPr>
        <w:spacing w:before="0" w:after="0"/>
      </w:pPr>
      <w:r>
        <w:t>Header Filtering Challenges</w:t>
      </w:r>
    </w:p>
    <w:p>
      <w:pPr>
        <w:numPr>
          <w:ilvl w:val="2"/>
          <w:numId w:val="900"/>
        </w:numPr>
        <w:spacing w:before="0" w:after="0"/>
      </w:pPr>
      <w:r>
        <w:t>Header Manipulation Risks</w:t>
      </w:r>
    </w:p>
    <w:p>
      <w:pPr>
        <w:numPr>
          <w:ilvl w:val="2"/>
          <w:numId w:val="900"/>
        </w:numPr>
        <w:spacing w:before="0" w:after="0"/>
      </w:pPr>
      <w:r>
        <w:t>Evasion Techniques</w:t>
      </w:r>
    </w:p>
    <w:p>
      <w:pPr>
        <w:pStyle w:val="Heading1"/>
      </w:pPr>
      <w:r>
        <w:t>IPv6 Addressing</w:t>
      </w:r>
    </w:p>
    <w:p>
      <w:pPr>
        <w:numPr>
          <w:ilvl w:val="0"/>
          <w:numId w:val="900"/>
        </w:numPr>
        <w:spacing w:before="0" w:after="0"/>
      </w:pPr>
      <w:r>
        <w:t>Address Representation</w:t>
      </w:r>
    </w:p>
    <w:p>
      <w:pPr>
        <w:numPr>
          <w:ilvl w:val="1"/>
          <w:numId w:val="900"/>
        </w:numPr>
        <w:spacing w:before="0" w:after="0"/>
      </w:pPr>
      <w:r>
        <w:t>Hexadecimal Notation</w:t>
      </w:r>
    </w:p>
    <w:p>
      <w:pPr>
        <w:numPr>
          <w:ilvl w:val="1"/>
          <w:numId w:val="900"/>
        </w:numPr>
        <w:spacing w:before="0" w:after="0"/>
      </w:pPr>
      <w:r>
        <w:t>Abbreviation Rules</w:t>
      </w:r>
    </w:p>
    <w:p>
      <w:pPr>
        <w:numPr>
          <w:ilvl w:val="2"/>
          <w:numId w:val="900"/>
        </w:numPr>
        <w:spacing w:before="0" w:after="0"/>
      </w:pPr>
      <w:r>
        <w:t>Zero Compression</w:t>
      </w:r>
    </w:p>
    <w:p>
      <w:pPr>
        <w:numPr>
          <w:ilvl w:val="2"/>
          <w:numId w:val="900"/>
        </w:numPr>
        <w:spacing w:before="0" w:after="0"/>
      </w:pPr>
      <w:r>
        <w:t>Leading Zero Suppression</w:t>
      </w:r>
    </w:p>
    <w:p>
      <w:pPr>
        <w:numPr>
          <w:ilvl w:val="1"/>
          <w:numId w:val="900"/>
        </w:numPr>
        <w:spacing w:before="0" w:after="0"/>
      </w:pPr>
      <w:r>
        <w:t>Textual Representation Standards</w:t>
      </w:r>
    </w:p>
    <w:p>
      <w:pPr>
        <w:numPr>
          <w:ilvl w:val="0"/>
          <w:numId w:val="900"/>
        </w:numPr>
        <w:spacing w:before="0" w:after="0"/>
      </w:pPr>
      <w:r>
        <w:t>Address Architecture</w:t>
      </w:r>
    </w:p>
    <w:p>
      <w:pPr>
        <w:numPr>
          <w:ilvl w:val="1"/>
          <w:numId w:val="900"/>
        </w:numPr>
        <w:spacing w:before="0" w:after="0"/>
      </w:pPr>
      <w:r>
        <w:t>Structure of IPv6 Address</w:t>
      </w:r>
    </w:p>
    <w:p>
      <w:pPr>
        <w:numPr>
          <w:ilvl w:val="2"/>
          <w:numId w:val="900"/>
        </w:numPr>
        <w:spacing w:before="0" w:after="0"/>
      </w:pPr>
      <w:r>
        <w:t>Global Routing Prefix</w:t>
      </w:r>
    </w:p>
    <w:p>
      <w:pPr>
        <w:numPr>
          <w:ilvl w:val="2"/>
          <w:numId w:val="900"/>
        </w:numPr>
        <w:spacing w:before="0" w:after="0"/>
      </w:pPr>
      <w:r>
        <w:t>Subnet ID</w:t>
      </w:r>
    </w:p>
    <w:p>
      <w:pPr>
        <w:numPr>
          <w:ilvl w:val="2"/>
          <w:numId w:val="900"/>
        </w:numPr>
        <w:spacing w:before="0" w:after="0"/>
      </w:pPr>
      <w:r>
        <w:t>Interface ID</w:t>
      </w:r>
    </w:p>
    <w:p>
      <w:pPr>
        <w:numPr>
          <w:ilvl w:val="1"/>
          <w:numId w:val="900"/>
        </w:numPr>
        <w:spacing w:before="0" w:after="0"/>
      </w:pPr>
      <w:r>
        <w:t>Hierarchical Addressing Model</w:t>
      </w:r>
    </w:p>
    <w:p>
      <w:pPr>
        <w:numPr>
          <w:ilvl w:val="1"/>
          <w:numId w:val="900"/>
        </w:numPr>
        <w:spacing w:before="0" w:after="0"/>
      </w:pPr>
      <w:r>
        <w:t>Address Allocation Hierarchy</w:t>
      </w:r>
    </w:p>
    <w:p>
      <w:pPr>
        <w:numPr>
          <w:ilvl w:val="0"/>
          <w:numId w:val="900"/>
        </w:numPr>
        <w:spacing w:before="0" w:after="0"/>
      </w:pPr>
      <w:r>
        <w:t>Address Types</w:t>
      </w:r>
    </w:p>
    <w:p>
      <w:pPr>
        <w:numPr>
          <w:ilvl w:val="1"/>
          <w:numId w:val="900"/>
        </w:numPr>
        <w:spacing w:before="0" w:after="0"/>
      </w:pPr>
      <w:r>
        <w:t>Unicast Addresses</w:t>
      </w:r>
    </w:p>
    <w:p>
      <w:pPr>
        <w:numPr>
          <w:ilvl w:val="2"/>
          <w:numId w:val="900"/>
        </w:numPr>
        <w:spacing w:before="0" w:after="0"/>
      </w:pPr>
      <w:r>
        <w:t>Global Unicast Address</w:t>
      </w:r>
    </w:p>
    <w:p>
      <w:pPr>
        <w:numPr>
          <w:ilvl w:val="3"/>
          <w:numId w:val="900"/>
        </w:numPr>
        <w:spacing w:before="0" w:after="0"/>
      </w:pPr>
      <w:r>
        <w:t>Allocation and Assignment</w:t>
      </w:r>
    </w:p>
    <w:p>
      <w:pPr>
        <w:numPr>
          <w:ilvl w:val="3"/>
          <w:numId w:val="900"/>
        </w:numPr>
        <w:spacing w:before="0" w:after="0"/>
      </w:pPr>
      <w:r>
        <w:t>Global Reachability</w:t>
      </w:r>
    </w:p>
    <w:p>
      <w:pPr>
        <w:numPr>
          <w:ilvl w:val="3"/>
          <w:numId w:val="900"/>
        </w:numPr>
        <w:spacing w:before="0" w:after="0"/>
      </w:pPr>
      <w:r>
        <w:t>Address Format Structure</w:t>
      </w:r>
    </w:p>
    <w:p>
      <w:pPr>
        <w:numPr>
          <w:ilvl w:val="2"/>
          <w:numId w:val="900"/>
        </w:numPr>
        <w:spacing w:before="0" w:after="0"/>
      </w:pPr>
      <w:r>
        <w:t>Unique Local Address</w:t>
      </w:r>
    </w:p>
    <w:p>
      <w:pPr>
        <w:numPr>
          <w:ilvl w:val="3"/>
          <w:numId w:val="900"/>
        </w:numPr>
        <w:spacing w:before="0" w:after="0"/>
      </w:pPr>
      <w:r>
        <w:t>Scope and Use Cases</w:t>
      </w:r>
    </w:p>
    <w:p>
      <w:pPr>
        <w:numPr>
          <w:ilvl w:val="3"/>
          <w:numId w:val="900"/>
        </w:numPr>
        <w:spacing w:before="0" w:after="0"/>
      </w:pPr>
      <w:r>
        <w:t>Address Format</w:t>
      </w:r>
    </w:p>
    <w:p>
      <w:pPr>
        <w:numPr>
          <w:ilvl w:val="3"/>
          <w:numId w:val="900"/>
        </w:numPr>
        <w:spacing w:before="0" w:after="0"/>
      </w:pPr>
      <w:r>
        <w:t>Local Significance</w:t>
      </w:r>
    </w:p>
    <w:p>
      <w:pPr>
        <w:numPr>
          <w:ilvl w:val="2"/>
          <w:numId w:val="900"/>
        </w:numPr>
        <w:spacing w:before="0" w:after="0"/>
      </w:pPr>
      <w:r>
        <w:t>Link-Local Address</w:t>
      </w:r>
    </w:p>
    <w:p>
      <w:pPr>
        <w:numPr>
          <w:ilvl w:val="3"/>
          <w:numId w:val="900"/>
        </w:numPr>
        <w:spacing w:before="0" w:after="0"/>
      </w:pPr>
      <w:r>
        <w:t>Automatic Generation</w:t>
      </w:r>
    </w:p>
    <w:p>
      <w:pPr>
        <w:numPr>
          <w:ilvl w:val="3"/>
          <w:numId w:val="900"/>
        </w:numPr>
        <w:spacing w:before="0" w:after="0"/>
      </w:pPr>
      <w:r>
        <w:t>Scope and Limitations</w:t>
      </w:r>
    </w:p>
    <w:p>
      <w:pPr>
        <w:numPr>
          <w:ilvl w:val="3"/>
          <w:numId w:val="900"/>
        </w:numPr>
        <w:spacing w:before="0" w:after="0"/>
      </w:pPr>
      <w:r>
        <w:t>Mandatory Presence</w:t>
      </w:r>
    </w:p>
    <w:p>
      <w:pPr>
        <w:numPr>
          <w:ilvl w:val="2"/>
          <w:numId w:val="900"/>
        </w:numPr>
        <w:spacing w:before="0" w:after="0"/>
      </w:pPr>
      <w:r>
        <w:t>Unspecified Address</w:t>
      </w:r>
    </w:p>
    <w:p>
      <w:pPr>
        <w:numPr>
          <w:ilvl w:val="3"/>
          <w:numId w:val="900"/>
        </w:numPr>
        <w:spacing w:before="0" w:after="0"/>
      </w:pPr>
      <w:r>
        <w:t>Usage in Initialization</w:t>
      </w:r>
    </w:p>
    <w:p>
      <w:pPr>
        <w:numPr>
          <w:ilvl w:val="3"/>
          <w:numId w:val="900"/>
        </w:numPr>
        <w:spacing w:before="0" w:after="0"/>
      </w:pPr>
      <w:r>
        <w:t>Special Behavior</w:t>
      </w:r>
    </w:p>
    <w:p>
      <w:pPr>
        <w:numPr>
          <w:ilvl w:val="2"/>
          <w:numId w:val="900"/>
        </w:numPr>
        <w:spacing w:before="0" w:after="0"/>
      </w:pPr>
      <w:r>
        <w:t>Loopback Address</w:t>
      </w:r>
    </w:p>
    <w:p>
      <w:pPr>
        <w:numPr>
          <w:ilvl w:val="3"/>
          <w:numId w:val="900"/>
        </w:numPr>
        <w:spacing w:before="0" w:after="0"/>
      </w:pPr>
      <w:r>
        <w:t>Local Host Testing</w:t>
      </w:r>
    </w:p>
    <w:p>
      <w:pPr>
        <w:numPr>
          <w:ilvl w:val="3"/>
          <w:numId w:val="900"/>
        </w:numPr>
        <w:spacing w:before="0" w:after="0"/>
      </w:pPr>
      <w:r>
        <w:t>Protocol Behavior</w:t>
      </w:r>
    </w:p>
    <w:p>
      <w:pPr>
        <w:numPr>
          <w:ilvl w:val="1"/>
          <w:numId w:val="900"/>
        </w:numPr>
        <w:spacing w:before="0" w:after="0"/>
      </w:pPr>
      <w:r>
        <w:t>Multicast Addresses</w:t>
      </w:r>
    </w:p>
    <w:p>
      <w:pPr>
        <w:numPr>
          <w:ilvl w:val="2"/>
          <w:numId w:val="900"/>
        </w:numPr>
        <w:spacing w:before="0" w:after="0"/>
      </w:pPr>
      <w:r>
        <w:t>Address Scopes</w:t>
      </w:r>
    </w:p>
    <w:p>
      <w:pPr>
        <w:numPr>
          <w:ilvl w:val="3"/>
          <w:numId w:val="900"/>
        </w:numPr>
        <w:spacing w:before="0" w:after="0"/>
      </w:pPr>
      <w:r>
        <w:t>Interface-Local Scope</w:t>
      </w:r>
    </w:p>
    <w:p>
      <w:pPr>
        <w:numPr>
          <w:ilvl w:val="3"/>
          <w:numId w:val="900"/>
        </w:numPr>
        <w:spacing w:before="0" w:after="0"/>
      </w:pPr>
      <w:r>
        <w:t>Link-Local Scope</w:t>
      </w:r>
    </w:p>
    <w:p>
      <w:pPr>
        <w:numPr>
          <w:ilvl w:val="3"/>
          <w:numId w:val="900"/>
        </w:numPr>
        <w:spacing w:before="0" w:after="0"/>
      </w:pPr>
      <w:r>
        <w:t>Site-Local Scope</w:t>
      </w:r>
    </w:p>
    <w:p>
      <w:pPr>
        <w:numPr>
          <w:ilvl w:val="3"/>
          <w:numId w:val="900"/>
        </w:numPr>
        <w:spacing w:before="0" w:after="0"/>
      </w:pPr>
      <w:r>
        <w:t>Organization-Local Scope</w:t>
      </w:r>
    </w:p>
    <w:p>
      <w:pPr>
        <w:numPr>
          <w:ilvl w:val="3"/>
          <w:numId w:val="900"/>
        </w:numPr>
        <w:spacing w:before="0" w:after="0"/>
      </w:pPr>
      <w:r>
        <w:t>Global Scope</w:t>
      </w:r>
    </w:p>
    <w:p>
      <w:pPr>
        <w:numPr>
          <w:ilvl w:val="2"/>
          <w:numId w:val="900"/>
        </w:numPr>
        <w:spacing w:before="0" w:after="0"/>
      </w:pPr>
      <w:r>
        <w:t>Well-Known Multicast Addresses</w:t>
      </w:r>
    </w:p>
    <w:p>
      <w:pPr>
        <w:numPr>
          <w:ilvl w:val="2"/>
          <w:numId w:val="900"/>
        </w:numPr>
        <w:spacing w:before="0" w:after="0"/>
      </w:pPr>
      <w:r>
        <w:t>Solicited-Node Multicast Address</w:t>
      </w:r>
    </w:p>
    <w:p>
      <w:pPr>
        <w:numPr>
          <w:ilvl w:val="3"/>
          <w:numId w:val="900"/>
        </w:numPr>
        <w:spacing w:before="0" w:after="0"/>
      </w:pPr>
      <w:r>
        <w:t>Role in Neighbor Discovery</w:t>
      </w:r>
    </w:p>
    <w:p>
      <w:pPr>
        <w:numPr>
          <w:ilvl w:val="3"/>
          <w:numId w:val="900"/>
        </w:numPr>
        <w:spacing w:before="0" w:after="0"/>
      </w:pPr>
      <w:r>
        <w:t>Address Construction Method</w:t>
      </w:r>
    </w:p>
    <w:p>
      <w:pPr>
        <w:numPr>
          <w:ilvl w:val="1"/>
          <w:numId w:val="900"/>
        </w:numPr>
        <w:spacing w:before="0" w:after="0"/>
      </w:pPr>
      <w:r>
        <w:t>Anycast Addresses</w:t>
      </w:r>
    </w:p>
    <w:p>
      <w:pPr>
        <w:numPr>
          <w:ilvl w:val="2"/>
          <w:numId w:val="900"/>
        </w:numPr>
        <w:spacing w:before="0" w:after="0"/>
      </w:pPr>
      <w:r>
        <w:t>Definition and Concept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Anycast Address Assignment</w:t>
      </w:r>
    </w:p>
    <w:p>
      <w:pPr>
        <w:numPr>
          <w:ilvl w:val="2"/>
          <w:numId w:val="900"/>
        </w:numPr>
        <w:spacing w:before="0" w:after="0"/>
      </w:pPr>
      <w:r>
        <w:t>Routing Considerations</w:t>
      </w:r>
    </w:p>
    <w:p>
      <w:pPr>
        <w:numPr>
          <w:ilvl w:val="0"/>
          <w:numId w:val="900"/>
        </w:numPr>
        <w:spacing w:before="0" w:after="0"/>
      </w:pPr>
      <w:r>
        <w:t>Interface Identifier Generation</w:t>
      </w:r>
    </w:p>
    <w:p>
      <w:pPr>
        <w:numPr>
          <w:ilvl w:val="1"/>
          <w:numId w:val="900"/>
        </w:numPr>
        <w:spacing w:before="0" w:after="0"/>
      </w:pPr>
      <w:r>
        <w:t>Modified EUI-64 Format</w:t>
      </w:r>
    </w:p>
    <w:p>
      <w:pPr>
        <w:numPr>
          <w:ilvl w:val="2"/>
          <w:numId w:val="900"/>
        </w:numPr>
        <w:spacing w:before="0" w:after="0"/>
      </w:pPr>
      <w:r>
        <w:t>IEEE 802 MAC Address Derivation</w:t>
      </w:r>
    </w:p>
    <w:p>
      <w:pPr>
        <w:numPr>
          <w:ilvl w:val="2"/>
          <w:numId w:val="900"/>
        </w:numPr>
        <w:spacing w:before="0" w:after="0"/>
      </w:pPr>
      <w:r>
        <w:t>Universal/Local Bit Handling</w:t>
      </w:r>
    </w:p>
    <w:p>
      <w:pPr>
        <w:numPr>
          <w:ilvl w:val="2"/>
          <w:numId w:val="900"/>
        </w:numPr>
        <w:spacing w:before="0" w:after="0"/>
      </w:pPr>
      <w:r>
        <w:t>Address Construction Process</w:t>
      </w:r>
    </w:p>
    <w:p>
      <w:pPr>
        <w:numPr>
          <w:ilvl w:val="1"/>
          <w:numId w:val="900"/>
        </w:numPr>
        <w:spacing w:before="0" w:after="0"/>
      </w:pPr>
      <w:r>
        <w:t>Privacy Extensions</w:t>
      </w:r>
    </w:p>
    <w:p>
      <w:pPr>
        <w:numPr>
          <w:ilvl w:val="2"/>
          <w:numId w:val="900"/>
        </w:numPr>
        <w:spacing w:before="0" w:after="0"/>
      </w:pPr>
      <w:r>
        <w:t>Temporary Address Generation</w:t>
      </w:r>
    </w:p>
    <w:p>
      <w:pPr>
        <w:numPr>
          <w:ilvl w:val="2"/>
          <w:numId w:val="900"/>
        </w:numPr>
        <w:spacing w:before="0" w:after="0"/>
      </w:pPr>
      <w:r>
        <w:t>Address Lifetime Management</w:t>
      </w:r>
    </w:p>
    <w:p>
      <w:pPr>
        <w:numPr>
          <w:ilvl w:val="2"/>
          <w:numId w:val="900"/>
        </w:numPr>
        <w:spacing w:before="0" w:after="0"/>
      </w:pPr>
      <w:r>
        <w:t>Address Rotation Mechanisms</w:t>
      </w:r>
    </w:p>
    <w:p>
      <w:pPr>
        <w:numPr>
          <w:ilvl w:val="1"/>
          <w:numId w:val="900"/>
        </w:numPr>
        <w:spacing w:before="0" w:after="0"/>
      </w:pPr>
      <w:r>
        <w:t>Cryptographically Generated Addresses</w:t>
      </w:r>
    </w:p>
    <w:p>
      <w:pPr>
        <w:numPr>
          <w:ilvl w:val="2"/>
          <w:numId w:val="900"/>
        </w:numPr>
        <w:spacing w:before="0" w:after="0"/>
      </w:pPr>
      <w:r>
        <w:t>Public Key-Based Generation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1"/>
          <w:numId w:val="900"/>
        </w:numPr>
        <w:spacing w:before="0" w:after="0"/>
      </w:pPr>
      <w:r>
        <w:t>Stable Privacy Addresses</w:t>
      </w:r>
    </w:p>
    <w:p>
      <w:pPr>
        <w:numPr>
          <w:ilvl w:val="2"/>
          <w:numId w:val="900"/>
        </w:numPr>
        <w:spacing w:before="0" w:after="0"/>
      </w:pPr>
      <w:r>
        <w:t>Deterministic Generation</w:t>
      </w:r>
    </w:p>
    <w:p>
      <w:pPr>
        <w:numPr>
          <w:ilvl w:val="2"/>
          <w:numId w:val="900"/>
        </w:numPr>
        <w:spacing w:before="0" w:after="0"/>
      </w:pPr>
      <w:r>
        <w:t>Protection Against Tracking</w:t>
      </w:r>
    </w:p>
    <w:p>
      <w:pPr>
        <w:numPr>
          <w:ilvl w:val="2"/>
          <w:numId w:val="900"/>
        </w:numPr>
        <w:spacing w:before="0" w:after="0"/>
      </w:pPr>
      <w:r>
        <w:t>Algorithm Specifications</w:t>
      </w:r>
    </w:p>
    <w:p>
      <w:pPr>
        <w:pStyle w:val="Heading1"/>
      </w:pPr>
      <w:r>
        <w:t>Internet Control Message Protocol for IPv6</w:t>
      </w:r>
    </w:p>
    <w:p>
      <w:pPr>
        <w:numPr>
          <w:ilvl w:val="0"/>
          <w:numId w:val="900"/>
        </w:numPr>
        <w:spacing w:before="0" w:after="0"/>
      </w:pPr>
      <w:r>
        <w:t>Role and Function</w:t>
      </w:r>
    </w:p>
    <w:p>
      <w:pPr>
        <w:numPr>
          <w:ilvl w:val="1"/>
          <w:numId w:val="900"/>
        </w:numPr>
        <w:spacing w:before="0" w:after="0"/>
      </w:pPr>
      <w:r>
        <w:t>Error Reporting Mechanisms</w:t>
      </w:r>
    </w:p>
    <w:p>
      <w:pPr>
        <w:numPr>
          <w:ilvl w:val="1"/>
          <w:numId w:val="900"/>
        </w:numPr>
        <w:spacing w:before="0" w:after="0"/>
      </w:pPr>
      <w:r>
        <w:t>Diagnostic Functions</w:t>
      </w:r>
    </w:p>
    <w:p>
      <w:pPr>
        <w:numPr>
          <w:ilvl w:val="1"/>
          <w:numId w:val="900"/>
        </w:numPr>
        <w:spacing w:before="0" w:after="0"/>
      </w:pPr>
      <w:r>
        <w:t>Support for Neighbor Discovery</w:t>
      </w:r>
    </w:p>
    <w:p>
      <w:pPr>
        <w:numPr>
          <w:ilvl w:val="1"/>
          <w:numId w:val="900"/>
        </w:numPr>
        <w:spacing w:before="0" w:after="0"/>
      </w:pPr>
      <w:r>
        <w:t>Protocol Integration</w:t>
      </w:r>
    </w:p>
    <w:p>
      <w:pPr>
        <w:numPr>
          <w:ilvl w:val="0"/>
          <w:numId w:val="900"/>
        </w:numPr>
        <w:spacing w:before="0" w:after="0"/>
      </w:pPr>
      <w:r>
        <w:t>Message Types</w:t>
      </w:r>
    </w:p>
    <w:p>
      <w:pPr>
        <w:numPr>
          <w:ilvl w:val="1"/>
          <w:numId w:val="900"/>
        </w:numPr>
        <w:spacing w:before="0" w:after="0"/>
      </w:pPr>
      <w:r>
        <w:t>Error Messages</w:t>
      </w:r>
    </w:p>
    <w:p>
      <w:pPr>
        <w:numPr>
          <w:ilvl w:val="2"/>
          <w:numId w:val="900"/>
        </w:numPr>
        <w:spacing w:before="0" w:after="0"/>
      </w:pPr>
      <w:r>
        <w:t>Destination Unreachable</w:t>
      </w:r>
    </w:p>
    <w:p>
      <w:pPr>
        <w:numPr>
          <w:ilvl w:val="2"/>
          <w:numId w:val="900"/>
        </w:numPr>
        <w:spacing w:before="0" w:after="0"/>
      </w:pPr>
      <w:r>
        <w:t>Packet Too Big</w:t>
      </w:r>
    </w:p>
    <w:p>
      <w:pPr>
        <w:numPr>
          <w:ilvl w:val="2"/>
          <w:numId w:val="900"/>
        </w:numPr>
        <w:spacing w:before="0" w:after="0"/>
      </w:pPr>
      <w:r>
        <w:t>Time Exceeded</w:t>
      </w:r>
    </w:p>
    <w:p>
      <w:pPr>
        <w:numPr>
          <w:ilvl w:val="2"/>
          <w:numId w:val="900"/>
        </w:numPr>
        <w:spacing w:before="0" w:after="0"/>
      </w:pPr>
      <w:r>
        <w:t>Parameter Problem</w:t>
      </w:r>
    </w:p>
    <w:p>
      <w:pPr>
        <w:numPr>
          <w:ilvl w:val="1"/>
          <w:numId w:val="900"/>
        </w:numPr>
        <w:spacing w:before="0" w:after="0"/>
      </w:pPr>
      <w:r>
        <w:t>Informational Messages</w:t>
      </w:r>
    </w:p>
    <w:p>
      <w:pPr>
        <w:numPr>
          <w:ilvl w:val="2"/>
          <w:numId w:val="900"/>
        </w:numPr>
        <w:spacing w:before="0" w:after="0"/>
      </w:pPr>
      <w:r>
        <w:t>Echo Request</w:t>
      </w:r>
    </w:p>
    <w:p>
      <w:pPr>
        <w:numPr>
          <w:ilvl w:val="2"/>
          <w:numId w:val="900"/>
        </w:numPr>
        <w:spacing w:before="0" w:after="0"/>
      </w:pPr>
      <w:r>
        <w:t>Echo Reply</w:t>
      </w:r>
    </w:p>
    <w:p>
      <w:pPr>
        <w:numPr>
          <w:ilvl w:val="1"/>
          <w:numId w:val="900"/>
        </w:numPr>
        <w:spacing w:before="0" w:after="0"/>
      </w:pPr>
      <w:r>
        <w:t>Message Format Structure</w:t>
      </w:r>
    </w:p>
    <w:p>
      <w:pPr>
        <w:numPr>
          <w:ilvl w:val="0"/>
          <w:numId w:val="900"/>
        </w:numPr>
        <w:spacing w:before="0" w:after="0"/>
      </w:pPr>
      <w:r>
        <w:t>Neighbor Discovery Protocol</w:t>
      </w:r>
    </w:p>
    <w:p>
      <w:pPr>
        <w:numPr>
          <w:ilvl w:val="1"/>
          <w:numId w:val="900"/>
        </w:numPr>
        <w:spacing w:before="0" w:after="0"/>
      </w:pPr>
      <w:r>
        <w:t>Core Functions</w:t>
      </w:r>
    </w:p>
    <w:p>
      <w:pPr>
        <w:numPr>
          <w:ilvl w:val="2"/>
          <w:numId w:val="900"/>
        </w:numPr>
        <w:spacing w:before="0" w:after="0"/>
      </w:pPr>
      <w:r>
        <w:t>Router Discovery</w:t>
      </w:r>
    </w:p>
    <w:p>
      <w:pPr>
        <w:numPr>
          <w:ilvl w:val="2"/>
          <w:numId w:val="900"/>
        </w:numPr>
        <w:spacing w:before="0" w:after="0"/>
      </w:pPr>
      <w:r>
        <w:t>Prefix Discovery</w:t>
      </w:r>
    </w:p>
    <w:p>
      <w:pPr>
        <w:numPr>
          <w:ilvl w:val="2"/>
          <w:numId w:val="900"/>
        </w:numPr>
        <w:spacing w:before="0" w:after="0"/>
      </w:pPr>
      <w:r>
        <w:t>Parameter Discovery</w:t>
      </w:r>
    </w:p>
    <w:p>
      <w:pPr>
        <w:numPr>
          <w:ilvl w:val="2"/>
          <w:numId w:val="900"/>
        </w:numPr>
        <w:spacing w:before="0" w:after="0"/>
      </w:pPr>
      <w:r>
        <w:t>Address Autoconfiguration</w:t>
      </w:r>
    </w:p>
    <w:p>
      <w:pPr>
        <w:numPr>
          <w:ilvl w:val="2"/>
          <w:numId w:val="900"/>
        </w:numPr>
        <w:spacing w:before="0" w:after="0"/>
      </w:pPr>
      <w:r>
        <w:t>Address Resolution</w:t>
      </w:r>
    </w:p>
    <w:p>
      <w:pPr>
        <w:numPr>
          <w:ilvl w:val="2"/>
          <w:numId w:val="900"/>
        </w:numPr>
        <w:spacing w:before="0" w:after="0"/>
      </w:pPr>
      <w:r>
        <w:t>Next-Hop Determination</w:t>
      </w:r>
    </w:p>
    <w:p>
      <w:pPr>
        <w:numPr>
          <w:ilvl w:val="2"/>
          <w:numId w:val="900"/>
        </w:numPr>
        <w:spacing w:before="0" w:after="0"/>
      </w:pPr>
      <w:r>
        <w:t>Neighbor Unreachability Detection</w:t>
      </w:r>
    </w:p>
    <w:p>
      <w:pPr>
        <w:numPr>
          <w:ilvl w:val="2"/>
          <w:numId w:val="900"/>
        </w:numPr>
        <w:spacing w:before="0" w:after="0"/>
      </w:pPr>
      <w:r>
        <w:t>Duplicate Address Detection</w:t>
      </w:r>
    </w:p>
    <w:p>
      <w:pPr>
        <w:numPr>
          <w:ilvl w:val="2"/>
          <w:numId w:val="900"/>
        </w:numPr>
        <w:spacing w:before="0" w:after="0"/>
      </w:pPr>
      <w:r>
        <w:t>Redirect Function</w:t>
      </w:r>
    </w:p>
    <w:p>
      <w:pPr>
        <w:numPr>
          <w:ilvl w:val="1"/>
          <w:numId w:val="900"/>
        </w:numPr>
        <w:spacing w:before="0" w:after="0"/>
      </w:pPr>
      <w:r>
        <w:t>NDP Message Types</w:t>
      </w:r>
    </w:p>
    <w:p>
      <w:pPr>
        <w:numPr>
          <w:ilvl w:val="2"/>
          <w:numId w:val="900"/>
        </w:numPr>
        <w:spacing w:before="0" w:after="0"/>
      </w:pPr>
      <w:r>
        <w:t>Router Solicitation</w:t>
      </w:r>
    </w:p>
    <w:p>
      <w:pPr>
        <w:numPr>
          <w:ilvl w:val="2"/>
          <w:numId w:val="900"/>
        </w:numPr>
        <w:spacing w:before="0" w:after="0"/>
      </w:pPr>
      <w:r>
        <w:t>Router Advertisement</w:t>
      </w:r>
    </w:p>
    <w:p>
      <w:pPr>
        <w:numPr>
          <w:ilvl w:val="2"/>
          <w:numId w:val="900"/>
        </w:numPr>
        <w:spacing w:before="0" w:after="0"/>
      </w:pPr>
      <w:r>
        <w:t>Neighbor Solicitation</w:t>
      </w:r>
    </w:p>
    <w:p>
      <w:pPr>
        <w:numPr>
          <w:ilvl w:val="2"/>
          <w:numId w:val="900"/>
        </w:numPr>
        <w:spacing w:before="0" w:after="0"/>
      </w:pPr>
      <w:r>
        <w:t>Neighbor Advertisement</w:t>
      </w:r>
    </w:p>
    <w:p>
      <w:pPr>
        <w:numPr>
          <w:ilvl w:val="2"/>
          <w:numId w:val="900"/>
        </w:numPr>
        <w:spacing w:before="0" w:after="0"/>
      </w:pPr>
      <w:r>
        <w:t>Redirect</w:t>
      </w:r>
    </w:p>
    <w:p>
      <w:pPr>
        <w:numPr>
          <w:ilvl w:val="1"/>
          <w:numId w:val="900"/>
        </w:numPr>
        <w:spacing w:before="0" w:after="0"/>
      </w:pPr>
      <w:r>
        <w:t>NDP Options</w:t>
      </w:r>
    </w:p>
    <w:p>
      <w:pPr>
        <w:numPr>
          <w:ilvl w:val="2"/>
          <w:numId w:val="900"/>
        </w:numPr>
        <w:spacing w:before="0" w:after="0"/>
      </w:pPr>
      <w:r>
        <w:t>Source/Target Link-Layer Address</w:t>
      </w:r>
    </w:p>
    <w:p>
      <w:pPr>
        <w:numPr>
          <w:ilvl w:val="2"/>
          <w:numId w:val="900"/>
        </w:numPr>
        <w:spacing w:before="0" w:after="0"/>
      </w:pPr>
      <w:r>
        <w:t>Prefix Information</w:t>
      </w:r>
    </w:p>
    <w:p>
      <w:pPr>
        <w:numPr>
          <w:ilvl w:val="2"/>
          <w:numId w:val="900"/>
        </w:numPr>
        <w:spacing w:before="0" w:after="0"/>
      </w:pPr>
      <w:r>
        <w:t>Redirected Header</w:t>
      </w:r>
    </w:p>
    <w:p>
      <w:pPr>
        <w:numPr>
          <w:ilvl w:val="2"/>
          <w:numId w:val="900"/>
        </w:numPr>
        <w:spacing w:before="0" w:after="0"/>
      </w:pPr>
      <w:r>
        <w:t>MTU Option</w:t>
      </w:r>
    </w:p>
    <w:p>
      <w:pPr>
        <w:numPr>
          <w:ilvl w:val="1"/>
          <w:numId w:val="900"/>
        </w:numPr>
        <w:spacing w:before="0" w:after="0"/>
      </w:pPr>
      <w:r>
        <w:t>NDP Security Considerations</w:t>
      </w:r>
    </w:p>
    <w:p>
      <w:pPr>
        <w:numPr>
          <w:ilvl w:val="2"/>
          <w:numId w:val="900"/>
        </w:numPr>
        <w:spacing w:before="0" w:after="0"/>
      </w:pPr>
      <w:r>
        <w:t>Protocol Vulnerabilities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pStyle w:val="Heading1"/>
      </w:pPr>
      <w:r>
        <w:t>IPv6 Address Autoconfiguration</w:t>
      </w:r>
    </w:p>
    <w:p>
      <w:pPr>
        <w:numPr>
          <w:ilvl w:val="0"/>
          <w:numId w:val="900"/>
        </w:numPr>
        <w:spacing w:before="0" w:after="0"/>
      </w:pPr>
      <w:r>
        <w:t>Stateless Address Autoconfiguration</w:t>
      </w:r>
    </w:p>
    <w:p>
      <w:pPr>
        <w:numPr>
          <w:ilvl w:val="1"/>
          <w:numId w:val="900"/>
        </w:numPr>
        <w:spacing w:before="0" w:after="0"/>
      </w:pPr>
      <w:r>
        <w:t>Process Overview</w:t>
      </w:r>
    </w:p>
    <w:p>
      <w:pPr>
        <w:numPr>
          <w:ilvl w:val="2"/>
          <w:numId w:val="900"/>
        </w:numPr>
        <w:spacing w:before="0" w:after="0"/>
      </w:pPr>
      <w:r>
        <w:t>Link-Local Address Generation</w:t>
      </w:r>
    </w:p>
    <w:p>
      <w:pPr>
        <w:numPr>
          <w:ilvl w:val="2"/>
          <w:numId w:val="900"/>
        </w:numPr>
        <w:spacing w:before="0" w:after="0"/>
      </w:pPr>
      <w:r>
        <w:t>Duplicate Address Detection</w:t>
      </w:r>
    </w:p>
    <w:p>
      <w:pPr>
        <w:numPr>
          <w:ilvl w:val="2"/>
          <w:numId w:val="900"/>
        </w:numPr>
        <w:spacing w:before="0" w:after="0"/>
      </w:pPr>
      <w:r>
        <w:t>Global Address Formation</w:t>
      </w:r>
    </w:p>
    <w:p>
      <w:pPr>
        <w:numPr>
          <w:ilvl w:val="1"/>
          <w:numId w:val="900"/>
        </w:numPr>
        <w:spacing w:before="0" w:after="0"/>
      </w:pPr>
      <w:r>
        <w:t>Router Advertisement Processing</w:t>
      </w:r>
    </w:p>
    <w:p>
      <w:pPr>
        <w:numPr>
          <w:ilvl w:val="2"/>
          <w:numId w:val="900"/>
        </w:numPr>
        <w:spacing w:before="0" w:after="0"/>
      </w:pPr>
      <w:r>
        <w:t>Prefix Information Options</w:t>
      </w:r>
    </w:p>
    <w:p>
      <w:pPr>
        <w:numPr>
          <w:ilvl w:val="2"/>
          <w:numId w:val="900"/>
        </w:numPr>
        <w:spacing w:before="0" w:after="0"/>
      </w:pPr>
      <w:r>
        <w:t>Autoconfiguration Flags</w:t>
      </w:r>
    </w:p>
    <w:p>
      <w:pPr>
        <w:numPr>
          <w:ilvl w:val="2"/>
          <w:numId w:val="900"/>
        </w:numPr>
        <w:spacing w:before="0" w:after="0"/>
      </w:pPr>
      <w:r>
        <w:t>Router Lifetime Parameters</w:t>
      </w:r>
    </w:p>
    <w:p>
      <w:pPr>
        <w:numPr>
          <w:ilvl w:val="1"/>
          <w:numId w:val="900"/>
        </w:numPr>
        <w:spacing w:before="0" w:after="0"/>
      </w:pPr>
      <w:r>
        <w:t>Address States and Lifetimes</w:t>
      </w:r>
    </w:p>
    <w:p>
      <w:pPr>
        <w:numPr>
          <w:ilvl w:val="2"/>
          <w:numId w:val="900"/>
        </w:numPr>
        <w:spacing w:before="0" w:after="0"/>
      </w:pPr>
      <w:r>
        <w:t>Preferred Lifetime</w:t>
      </w:r>
    </w:p>
    <w:p>
      <w:pPr>
        <w:numPr>
          <w:ilvl w:val="2"/>
          <w:numId w:val="900"/>
        </w:numPr>
        <w:spacing w:before="0" w:after="0"/>
      </w:pPr>
      <w:r>
        <w:t>Valid Lifetime</w:t>
      </w:r>
    </w:p>
    <w:p>
      <w:pPr>
        <w:numPr>
          <w:ilvl w:val="2"/>
          <w:numId w:val="900"/>
        </w:numPr>
        <w:spacing w:before="0" w:after="0"/>
      </w:pPr>
      <w:r>
        <w:t>Address State Transitions</w:t>
      </w:r>
    </w:p>
    <w:p>
      <w:pPr>
        <w:numPr>
          <w:ilvl w:val="0"/>
          <w:numId w:val="900"/>
        </w:numPr>
        <w:spacing w:before="0" w:after="0"/>
      </w:pPr>
      <w:r>
        <w:t>Stateful Autoconfiguration</w:t>
      </w:r>
    </w:p>
    <w:p>
      <w:pPr>
        <w:numPr>
          <w:ilvl w:val="1"/>
          <w:numId w:val="900"/>
        </w:numPr>
        <w:spacing w:before="0" w:after="0"/>
      </w:pPr>
      <w:r>
        <w:t>DHCPv6 Operations</w:t>
      </w:r>
    </w:p>
    <w:p>
      <w:pPr>
        <w:numPr>
          <w:ilvl w:val="2"/>
          <w:numId w:val="900"/>
        </w:numPr>
        <w:spacing w:before="0" w:after="0"/>
      </w:pPr>
      <w:r>
        <w:t>Client-Server Communication Model</w:t>
      </w:r>
    </w:p>
    <w:p>
      <w:pPr>
        <w:numPr>
          <w:ilvl w:val="2"/>
          <w:numId w:val="900"/>
        </w:numPr>
        <w:spacing w:before="0" w:after="0"/>
      </w:pPr>
      <w:r>
        <w:t>Address Assignment Process</w:t>
      </w:r>
    </w:p>
    <w:p>
      <w:pPr>
        <w:numPr>
          <w:ilvl w:val="2"/>
          <w:numId w:val="900"/>
        </w:numPr>
        <w:spacing w:before="0" w:after="0"/>
      </w:pPr>
      <w:r>
        <w:t>Configuration Parameter Distribution</w:t>
      </w:r>
    </w:p>
    <w:p>
      <w:pPr>
        <w:numPr>
          <w:ilvl w:val="1"/>
          <w:numId w:val="900"/>
        </w:numPr>
        <w:spacing w:before="0" w:after="0"/>
      </w:pPr>
      <w:r>
        <w:t>DHCPv6 Message Types</w:t>
      </w:r>
    </w:p>
    <w:p>
      <w:pPr>
        <w:numPr>
          <w:ilvl w:val="2"/>
          <w:numId w:val="900"/>
        </w:numPr>
        <w:spacing w:before="0" w:after="0"/>
      </w:pPr>
      <w:r>
        <w:t>Solicit</w:t>
      </w:r>
    </w:p>
    <w:p>
      <w:pPr>
        <w:numPr>
          <w:ilvl w:val="2"/>
          <w:numId w:val="900"/>
        </w:numPr>
        <w:spacing w:before="0" w:after="0"/>
      </w:pPr>
      <w:r>
        <w:t>Advertise</w:t>
      </w:r>
    </w:p>
    <w:p>
      <w:pPr>
        <w:numPr>
          <w:ilvl w:val="2"/>
          <w:numId w:val="900"/>
        </w:numPr>
        <w:spacing w:before="0" w:after="0"/>
      </w:pPr>
      <w:r>
        <w:t>Request</w:t>
      </w:r>
    </w:p>
    <w:p>
      <w:pPr>
        <w:numPr>
          <w:ilvl w:val="2"/>
          <w:numId w:val="900"/>
        </w:numPr>
        <w:spacing w:before="0" w:after="0"/>
      </w:pPr>
      <w:r>
        <w:t>Reply</w:t>
      </w:r>
    </w:p>
    <w:p>
      <w:pPr>
        <w:numPr>
          <w:ilvl w:val="2"/>
          <w:numId w:val="900"/>
        </w:numPr>
        <w:spacing w:before="0" w:after="0"/>
      </w:pPr>
      <w:r>
        <w:t>Confirm</w:t>
      </w:r>
    </w:p>
    <w:p>
      <w:pPr>
        <w:numPr>
          <w:ilvl w:val="2"/>
          <w:numId w:val="900"/>
        </w:numPr>
        <w:spacing w:before="0" w:after="0"/>
      </w:pPr>
      <w:r>
        <w:t>Renew</w:t>
      </w:r>
    </w:p>
    <w:p>
      <w:pPr>
        <w:numPr>
          <w:ilvl w:val="2"/>
          <w:numId w:val="900"/>
        </w:numPr>
        <w:spacing w:before="0" w:after="0"/>
      </w:pPr>
      <w:r>
        <w:t>Rebind</w:t>
      </w:r>
    </w:p>
    <w:p>
      <w:pPr>
        <w:numPr>
          <w:ilvl w:val="2"/>
          <w:numId w:val="900"/>
        </w:numPr>
        <w:spacing w:before="0" w:after="0"/>
      </w:pPr>
      <w:r>
        <w:t>Release</w:t>
      </w:r>
    </w:p>
    <w:p>
      <w:pPr>
        <w:numPr>
          <w:ilvl w:val="2"/>
          <w:numId w:val="900"/>
        </w:numPr>
        <w:spacing w:before="0" w:after="0"/>
      </w:pPr>
      <w:r>
        <w:t>Decline</w:t>
      </w:r>
    </w:p>
    <w:p>
      <w:pPr>
        <w:numPr>
          <w:ilvl w:val="2"/>
          <w:numId w:val="900"/>
        </w:numPr>
        <w:spacing w:before="0" w:after="0"/>
      </w:pPr>
      <w:r>
        <w:t>Reconfigure</w:t>
      </w:r>
    </w:p>
    <w:p>
      <w:pPr>
        <w:numPr>
          <w:ilvl w:val="2"/>
          <w:numId w:val="900"/>
        </w:numPr>
        <w:spacing w:before="0" w:after="0"/>
      </w:pPr>
      <w:r>
        <w:t>Information-Request</w:t>
      </w:r>
    </w:p>
    <w:p>
      <w:pPr>
        <w:numPr>
          <w:ilvl w:val="1"/>
          <w:numId w:val="900"/>
        </w:numPr>
        <w:spacing w:before="0" w:after="0"/>
      </w:pPr>
      <w:r>
        <w:t>DHCPv6 Relay Agents</w:t>
      </w:r>
    </w:p>
    <w:p>
      <w:pPr>
        <w:numPr>
          <w:ilvl w:val="2"/>
          <w:numId w:val="900"/>
        </w:numPr>
        <w:spacing w:before="0" w:after="0"/>
      </w:pPr>
      <w:r>
        <w:t>Role and Operation</w:t>
      </w:r>
    </w:p>
    <w:p>
      <w:pPr>
        <w:numPr>
          <w:ilvl w:val="2"/>
          <w:numId w:val="900"/>
        </w:numPr>
        <w:spacing w:before="0" w:after="0"/>
      </w:pPr>
      <w:r>
        <w:t>Message Forwarding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DHCPv6 Options</w:t>
      </w:r>
    </w:p>
    <w:p>
      <w:pPr>
        <w:numPr>
          <w:ilvl w:val="2"/>
          <w:numId w:val="900"/>
        </w:numPr>
        <w:spacing w:before="0" w:after="0"/>
      </w:pPr>
      <w:r>
        <w:t>Identity Association Options</w:t>
      </w:r>
    </w:p>
    <w:p>
      <w:pPr>
        <w:numPr>
          <w:ilvl w:val="2"/>
          <w:numId w:val="900"/>
        </w:numPr>
        <w:spacing w:before="0" w:after="0"/>
      </w:pPr>
      <w:r>
        <w:t>Server Identifier</w:t>
      </w:r>
    </w:p>
    <w:p>
      <w:pPr>
        <w:numPr>
          <w:ilvl w:val="2"/>
          <w:numId w:val="900"/>
        </w:numPr>
        <w:spacing w:before="0" w:after="0"/>
      </w:pPr>
      <w:r>
        <w:t>Client Identifier</w:t>
      </w:r>
    </w:p>
    <w:p>
      <w:pPr>
        <w:numPr>
          <w:ilvl w:val="2"/>
          <w:numId w:val="900"/>
        </w:numPr>
        <w:spacing w:before="0" w:after="0"/>
      </w:pPr>
      <w:r>
        <w:t>DNS Configuration Options</w:t>
      </w:r>
    </w:p>
    <w:p>
      <w:pPr>
        <w:numPr>
          <w:ilvl w:val="0"/>
          <w:numId w:val="900"/>
        </w:numPr>
        <w:spacing w:before="0" w:after="0"/>
      </w:pPr>
      <w:r>
        <w:t>Stateless DHCPv6</w:t>
      </w:r>
    </w:p>
    <w:p>
      <w:pPr>
        <w:numPr>
          <w:ilvl w:val="1"/>
          <w:numId w:val="900"/>
        </w:numPr>
        <w:spacing w:before="0" w:after="0"/>
      </w:pPr>
      <w:r>
        <w:t>Configuration Without Address Assignment</w:t>
      </w:r>
    </w:p>
    <w:p>
      <w:pPr>
        <w:numPr>
          <w:ilvl w:val="1"/>
          <w:numId w:val="900"/>
        </w:numPr>
        <w:spacing w:before="0" w:after="0"/>
      </w:pPr>
      <w:r>
        <w:t>Information-Only Mode</w:t>
      </w:r>
    </w:p>
    <w:p>
      <w:pPr>
        <w:numPr>
          <w:ilvl w:val="1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Integration with SLAAC</w:t>
      </w:r>
    </w:p>
    <w:p>
      <w:pPr>
        <w:pStyle w:val="Heading1"/>
      </w:pPr>
      <w:r>
        <w:t>IPv6 Routing</w:t>
      </w:r>
    </w:p>
    <w:p>
      <w:pPr>
        <w:numPr>
          <w:ilvl w:val="0"/>
          <w:numId w:val="900"/>
        </w:numPr>
        <w:spacing w:before="0" w:after="0"/>
      </w:pPr>
      <w:r>
        <w:t>Static Routing</w:t>
      </w:r>
    </w:p>
    <w:p>
      <w:pPr>
        <w:numPr>
          <w:ilvl w:val="1"/>
          <w:numId w:val="900"/>
        </w:numPr>
        <w:spacing w:before="0" w:after="0"/>
      </w:pPr>
      <w:r>
        <w:t>Configuration Methods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Limitations and Scalability Issues</w:t>
      </w:r>
    </w:p>
    <w:p>
      <w:pPr>
        <w:numPr>
          <w:ilvl w:val="1"/>
          <w:numId w:val="900"/>
        </w:numPr>
        <w:spacing w:before="0" w:after="0"/>
      </w:pPr>
      <w:r>
        <w:t>Administrative Considerations</w:t>
      </w:r>
    </w:p>
    <w:p>
      <w:pPr>
        <w:numPr>
          <w:ilvl w:val="0"/>
          <w:numId w:val="900"/>
        </w:numPr>
        <w:spacing w:before="0" w:after="0"/>
      </w:pPr>
      <w:r>
        <w:t>Dynamic Routing Protocols</w:t>
      </w:r>
    </w:p>
    <w:p>
      <w:pPr>
        <w:numPr>
          <w:ilvl w:val="1"/>
          <w:numId w:val="900"/>
        </w:numPr>
        <w:spacing w:before="0" w:after="0"/>
      </w:pPr>
      <w:r>
        <w:t>RIPng</w:t>
      </w:r>
    </w:p>
    <w:p>
      <w:pPr>
        <w:numPr>
          <w:ilvl w:val="2"/>
          <w:numId w:val="900"/>
        </w:numPr>
        <w:spacing w:before="0" w:after="0"/>
      </w:pPr>
      <w:r>
        <w:t>Protocol Operation</w:t>
      </w:r>
    </w:p>
    <w:p>
      <w:pPr>
        <w:numPr>
          <w:ilvl w:val="2"/>
          <w:numId w:val="900"/>
        </w:numPr>
        <w:spacing w:before="0" w:after="0"/>
      </w:pPr>
      <w:r>
        <w:t>Message Format</w:t>
      </w:r>
    </w:p>
    <w:p>
      <w:pPr>
        <w:numPr>
          <w:ilvl w:val="2"/>
          <w:numId w:val="900"/>
        </w:numPr>
        <w:spacing w:before="0" w:after="0"/>
      </w:pPr>
      <w:r>
        <w:t>Configuration Requirements</w:t>
      </w:r>
    </w:p>
    <w:p>
      <w:pPr>
        <w:numPr>
          <w:ilvl w:val="2"/>
          <w:numId w:val="900"/>
        </w:numPr>
        <w:spacing w:before="0" w:after="0"/>
      </w:pPr>
      <w:r>
        <w:t>Limitations and Scalability</w:t>
      </w:r>
    </w:p>
    <w:p>
      <w:pPr>
        <w:numPr>
          <w:ilvl w:val="1"/>
          <w:numId w:val="900"/>
        </w:numPr>
        <w:spacing w:before="0" w:after="0"/>
      </w:pPr>
      <w:r>
        <w:t>EIGRP for IPv6</w:t>
      </w:r>
    </w:p>
    <w:p>
      <w:pPr>
        <w:numPr>
          <w:ilvl w:val="2"/>
          <w:numId w:val="900"/>
        </w:numPr>
        <w:spacing w:before="0" w:after="0"/>
      </w:pPr>
      <w:r>
        <w:t>Protocol Features</w:t>
      </w:r>
    </w:p>
    <w:p>
      <w:pPr>
        <w:numPr>
          <w:ilvl w:val="2"/>
          <w:numId w:val="900"/>
        </w:numPr>
        <w:spacing w:before="0" w:after="0"/>
      </w:pPr>
      <w:r>
        <w:t>Neighbor Discovery</w:t>
      </w:r>
    </w:p>
    <w:p>
      <w:pPr>
        <w:numPr>
          <w:ilvl w:val="2"/>
          <w:numId w:val="900"/>
        </w:numPr>
        <w:spacing w:before="0" w:after="0"/>
      </w:pPr>
      <w:r>
        <w:t>Route Calculation</w:t>
      </w:r>
    </w:p>
    <w:p>
      <w:pPr>
        <w:numPr>
          <w:ilvl w:val="2"/>
          <w:numId w:val="900"/>
        </w:numPr>
        <w:spacing w:before="0" w:after="0"/>
      </w:pPr>
      <w:r>
        <w:t>Configuration Steps</w:t>
      </w:r>
    </w:p>
    <w:p>
      <w:pPr>
        <w:numPr>
          <w:ilvl w:val="1"/>
          <w:numId w:val="900"/>
        </w:numPr>
        <w:spacing w:before="0" w:after="0"/>
      </w:pPr>
      <w:r>
        <w:t>OSPFv3</w:t>
      </w:r>
    </w:p>
    <w:p>
      <w:pPr>
        <w:numPr>
          <w:ilvl w:val="2"/>
          <w:numId w:val="900"/>
        </w:numPr>
        <w:spacing w:before="0" w:after="0"/>
      </w:pPr>
      <w:r>
        <w:t>Differences from OSPFv2</w:t>
      </w:r>
    </w:p>
    <w:p>
      <w:pPr>
        <w:numPr>
          <w:ilvl w:val="3"/>
          <w:numId w:val="900"/>
        </w:numPr>
        <w:spacing w:before="0" w:after="0"/>
      </w:pPr>
      <w:r>
        <w:t>Address Family Independence</w:t>
      </w:r>
    </w:p>
    <w:p>
      <w:pPr>
        <w:numPr>
          <w:ilvl w:val="3"/>
          <w:numId w:val="900"/>
        </w:numPr>
        <w:spacing w:before="0" w:after="0"/>
      </w:pPr>
      <w:r>
        <w:t>Authentication Mechanisms</w:t>
      </w:r>
    </w:p>
    <w:p>
      <w:pPr>
        <w:numPr>
          <w:ilvl w:val="3"/>
          <w:numId w:val="900"/>
        </w:numPr>
        <w:spacing w:before="0" w:after="0"/>
      </w:pPr>
      <w:r>
        <w:t>LSA Types</w:t>
      </w:r>
    </w:p>
    <w:p>
      <w:pPr>
        <w:numPr>
          <w:ilvl w:val="2"/>
          <w:numId w:val="900"/>
        </w:numPr>
        <w:spacing w:before="0" w:after="0"/>
      </w:pPr>
      <w:r>
        <w:t>Address Family Support</w:t>
      </w:r>
    </w:p>
    <w:p>
      <w:pPr>
        <w:numPr>
          <w:ilvl w:val="3"/>
          <w:numId w:val="900"/>
        </w:numPr>
        <w:spacing w:before="0" w:after="0"/>
      </w:pPr>
      <w:r>
        <w:t>IPv6 Unicast</w:t>
      </w:r>
    </w:p>
    <w:p>
      <w:pPr>
        <w:numPr>
          <w:ilvl w:val="3"/>
          <w:numId w:val="900"/>
        </w:numPr>
        <w:spacing w:before="0" w:after="0"/>
      </w:pPr>
      <w:r>
        <w:t>Multi-Address Family</w:t>
      </w:r>
    </w:p>
    <w:p>
      <w:pPr>
        <w:numPr>
          <w:ilvl w:val="2"/>
          <w:numId w:val="900"/>
        </w:numPr>
        <w:spacing w:before="0" w:after="0"/>
      </w:pPr>
      <w:r>
        <w:t>Area Design Considerations</w:t>
      </w:r>
    </w:p>
    <w:p>
      <w:pPr>
        <w:numPr>
          <w:ilvl w:val="1"/>
          <w:numId w:val="900"/>
        </w:numPr>
        <w:spacing w:before="0" w:after="0"/>
      </w:pPr>
      <w:r>
        <w:t>IS-IS for IPv6</w:t>
      </w:r>
    </w:p>
    <w:p>
      <w:pPr>
        <w:numPr>
          <w:ilvl w:val="2"/>
          <w:numId w:val="900"/>
        </w:numPr>
        <w:spacing w:before="0" w:after="0"/>
      </w:pPr>
      <w:r>
        <w:t>Protocol Extensions</w:t>
      </w:r>
    </w:p>
    <w:p>
      <w:pPr>
        <w:numPr>
          <w:ilvl w:val="2"/>
          <w:numId w:val="900"/>
        </w:numPr>
        <w:spacing w:before="0" w:after="0"/>
      </w:pPr>
      <w:r>
        <w:t>TLV Modifications</w:t>
      </w:r>
    </w:p>
    <w:p>
      <w:pPr>
        <w:numPr>
          <w:ilvl w:val="2"/>
          <w:numId w:val="900"/>
        </w:numPr>
        <w:spacing w:before="0" w:after="0"/>
      </w:pPr>
      <w:r>
        <w:t>Configuration Considerations</w:t>
      </w:r>
    </w:p>
    <w:p>
      <w:pPr>
        <w:numPr>
          <w:ilvl w:val="2"/>
          <w:numId w:val="900"/>
        </w:numPr>
        <w:spacing w:before="0" w:after="0"/>
      </w:pPr>
      <w:r>
        <w:t>Dual-Stack Operation</w:t>
      </w:r>
    </w:p>
    <w:p>
      <w:pPr>
        <w:numPr>
          <w:ilvl w:val="1"/>
          <w:numId w:val="900"/>
        </w:numPr>
        <w:spacing w:before="0" w:after="0"/>
      </w:pPr>
      <w:r>
        <w:t>BGP4+ (Multiprotocol BGP)</w:t>
      </w:r>
    </w:p>
    <w:p>
      <w:pPr>
        <w:numPr>
          <w:ilvl w:val="2"/>
          <w:numId w:val="900"/>
        </w:numPr>
        <w:spacing w:before="0" w:after="0"/>
      </w:pPr>
      <w:r>
        <w:t>IPv6 Address Family Support</w:t>
      </w:r>
    </w:p>
    <w:p>
      <w:pPr>
        <w:numPr>
          <w:ilvl w:val="2"/>
          <w:numId w:val="900"/>
        </w:numPr>
        <w:spacing w:before="0" w:after="0"/>
      </w:pPr>
      <w:r>
        <w:t>Route Advertisement Methods</w:t>
      </w:r>
    </w:p>
    <w:p>
      <w:pPr>
        <w:numPr>
          <w:ilvl w:val="2"/>
          <w:numId w:val="900"/>
        </w:numPr>
        <w:spacing w:before="0" w:after="0"/>
      </w:pPr>
      <w:r>
        <w:t>Route Filtering Techniques</w:t>
      </w:r>
    </w:p>
    <w:p>
      <w:pPr>
        <w:numPr>
          <w:ilvl w:val="2"/>
          <w:numId w:val="900"/>
        </w:numPr>
        <w:spacing w:before="0" w:after="0"/>
      </w:pPr>
      <w:r>
        <w:t>Policy Configuration</w:t>
      </w:r>
    </w:p>
    <w:p>
      <w:pPr>
        <w:numPr>
          <w:ilvl w:val="0"/>
          <w:numId w:val="900"/>
        </w:numPr>
        <w:spacing w:before="0" w:after="0"/>
      </w:pPr>
      <w:r>
        <w:t>Route Selection and Forwarding</w:t>
      </w:r>
    </w:p>
    <w:p>
      <w:pPr>
        <w:numPr>
          <w:ilvl w:val="1"/>
          <w:numId w:val="900"/>
        </w:numPr>
        <w:spacing w:before="0" w:after="0"/>
      </w:pPr>
      <w:r>
        <w:t>Longest Prefix Matching</w:t>
      </w:r>
    </w:p>
    <w:p>
      <w:pPr>
        <w:numPr>
          <w:ilvl w:val="1"/>
          <w:numId w:val="900"/>
        </w:numPr>
        <w:spacing w:before="0" w:after="0"/>
      </w:pPr>
      <w:r>
        <w:t>Administrative Distance</w:t>
      </w:r>
    </w:p>
    <w:p>
      <w:pPr>
        <w:numPr>
          <w:ilvl w:val="1"/>
          <w:numId w:val="900"/>
        </w:numPr>
        <w:spacing w:before="0" w:after="0"/>
      </w:pPr>
      <w:r>
        <w:t>Load Balancing Considerations</w:t>
      </w:r>
    </w:p>
    <w:p>
      <w:pPr>
        <w:numPr>
          <w:ilvl w:val="1"/>
          <w:numId w:val="900"/>
        </w:numPr>
        <w:spacing w:before="0" w:after="0"/>
      </w:pPr>
      <w:r>
        <w:t>Forwarding Information Base</w:t>
      </w:r>
    </w:p>
    <w:p>
      <w:pPr>
        <w:pStyle w:val="Heading1"/>
      </w:pPr>
      <w:r>
        <w:t>IPv4-to-IPv6 Transition Mechanisms</w:t>
      </w:r>
    </w:p>
    <w:p>
      <w:pPr>
        <w:numPr>
          <w:ilvl w:val="0"/>
          <w:numId w:val="900"/>
        </w:numPr>
        <w:spacing w:before="0" w:after="0"/>
      </w:pPr>
      <w:r>
        <w:t>Dual Stack</w:t>
      </w:r>
    </w:p>
    <w:p>
      <w:pPr>
        <w:numPr>
          <w:ilvl w:val="1"/>
          <w:numId w:val="900"/>
        </w:numPr>
        <w:spacing w:before="0" w:after="0"/>
      </w:pPr>
      <w:r>
        <w:t>Concept and Implementation</w:t>
      </w:r>
    </w:p>
    <w:p>
      <w:pPr>
        <w:numPr>
          <w:ilvl w:val="1"/>
          <w:numId w:val="900"/>
        </w:numPr>
        <w:spacing w:before="0" w:after="0"/>
      </w:pPr>
      <w:r>
        <w:t>Operational Considerations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Management Complexity</w:t>
      </w:r>
    </w:p>
    <w:p>
      <w:pPr>
        <w:numPr>
          <w:ilvl w:val="0"/>
          <w:numId w:val="900"/>
        </w:numPr>
        <w:spacing w:before="0" w:after="0"/>
      </w:pPr>
      <w:r>
        <w:t>Tunneling Mechanisms</w:t>
      </w:r>
    </w:p>
    <w:p>
      <w:pPr>
        <w:numPr>
          <w:ilvl w:val="1"/>
          <w:numId w:val="900"/>
        </w:numPr>
        <w:spacing w:before="0" w:after="0"/>
      </w:pPr>
      <w:r>
        <w:t>Manual Tunnels</w:t>
      </w:r>
    </w:p>
    <w:p>
      <w:pPr>
        <w:numPr>
          <w:ilvl w:val="2"/>
          <w:numId w:val="900"/>
        </w:numPr>
        <w:spacing w:before="0" w:after="0"/>
      </w:pPr>
      <w:r>
        <w:t>Configuration Steps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Operational Overhead</w:t>
      </w:r>
    </w:p>
    <w:p>
      <w:pPr>
        <w:numPr>
          <w:ilvl w:val="1"/>
          <w:numId w:val="900"/>
        </w:numPr>
        <w:spacing w:before="0" w:after="0"/>
      </w:pPr>
      <w:r>
        <w:t>Automatic Tunnels</w:t>
      </w:r>
    </w:p>
    <w:p>
      <w:pPr>
        <w:numPr>
          <w:ilvl w:val="2"/>
          <w:numId w:val="900"/>
        </w:numPr>
        <w:spacing w:before="0" w:after="0"/>
      </w:pPr>
      <w:r>
        <w:t>6to4 Tunneling</w:t>
      </w:r>
    </w:p>
    <w:p>
      <w:pPr>
        <w:numPr>
          <w:ilvl w:val="3"/>
          <w:numId w:val="900"/>
        </w:numPr>
        <w:spacing w:before="0" w:after="0"/>
      </w:pPr>
      <w:r>
        <w:t>Addressing Scheme</w:t>
      </w:r>
    </w:p>
    <w:p>
      <w:pPr>
        <w:numPr>
          <w:ilvl w:val="3"/>
          <w:numId w:val="900"/>
        </w:numPr>
        <w:spacing w:before="0" w:after="0"/>
      </w:pPr>
      <w:r>
        <w:t>Relay Router Operation</w:t>
      </w:r>
    </w:p>
    <w:p>
      <w:pPr>
        <w:numPr>
          <w:ilvl w:val="3"/>
          <w:numId w:val="900"/>
        </w:numPr>
        <w:spacing w:before="0" w:after="0"/>
      </w:pPr>
      <w:r>
        <w:t>Deployment Scenarios</w:t>
      </w:r>
    </w:p>
    <w:p>
      <w:pPr>
        <w:numPr>
          <w:ilvl w:val="2"/>
          <w:numId w:val="900"/>
        </w:numPr>
        <w:spacing w:before="0" w:after="0"/>
      </w:pPr>
      <w:r>
        <w:t>ISATAP</w:t>
      </w:r>
    </w:p>
    <w:p>
      <w:pPr>
        <w:numPr>
          <w:ilvl w:val="3"/>
          <w:numId w:val="900"/>
        </w:numPr>
        <w:spacing w:before="0" w:after="0"/>
      </w:pPr>
      <w:r>
        <w:t>Operation Principles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Configuration Requirements</w:t>
      </w:r>
    </w:p>
    <w:p>
      <w:pPr>
        <w:numPr>
          <w:ilvl w:val="2"/>
          <w:numId w:val="900"/>
        </w:numPr>
        <w:spacing w:before="0" w:after="0"/>
      </w:pPr>
      <w:r>
        <w:t>Teredo</w:t>
      </w:r>
    </w:p>
    <w:p>
      <w:pPr>
        <w:numPr>
          <w:ilvl w:val="3"/>
          <w:numId w:val="900"/>
        </w:numPr>
        <w:spacing w:before="0" w:after="0"/>
      </w:pPr>
      <w:r>
        <w:t>NAT Traversal Mechanisms</w:t>
      </w:r>
    </w:p>
    <w:p>
      <w:pPr>
        <w:numPr>
          <w:ilvl w:val="3"/>
          <w:numId w:val="900"/>
        </w:numPr>
        <w:spacing w:before="0" w:after="0"/>
      </w:pPr>
      <w:r>
        <w:t>Client-Server Architecture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Tunnel Broker Services</w:t>
      </w:r>
    </w:p>
    <w:p>
      <w:pPr>
        <w:numPr>
          <w:ilvl w:val="2"/>
          <w:numId w:val="900"/>
        </w:numPr>
        <w:spacing w:before="0" w:after="0"/>
      </w:pPr>
      <w:r>
        <w:t>Service Architecture</w:t>
      </w:r>
    </w:p>
    <w:p>
      <w:pPr>
        <w:numPr>
          <w:ilvl w:val="2"/>
          <w:numId w:val="900"/>
        </w:numPr>
        <w:spacing w:before="0" w:after="0"/>
      </w:pPr>
      <w:r>
        <w:t>Client Configuration</w:t>
      </w:r>
    </w:p>
    <w:p>
      <w:pPr>
        <w:numPr>
          <w:ilvl w:val="2"/>
          <w:numId w:val="900"/>
        </w:numPr>
        <w:spacing w:before="0" w:after="0"/>
      </w:pPr>
      <w:r>
        <w:t>Operational Models</w:t>
      </w:r>
    </w:p>
    <w:p>
      <w:pPr>
        <w:numPr>
          <w:ilvl w:val="0"/>
          <w:numId w:val="900"/>
        </w:numPr>
        <w:spacing w:before="0" w:after="0"/>
      </w:pPr>
      <w:r>
        <w:t>Translation Mechanisms</w:t>
      </w:r>
    </w:p>
    <w:p>
      <w:pPr>
        <w:numPr>
          <w:ilvl w:val="1"/>
          <w:numId w:val="900"/>
        </w:numPr>
        <w:spacing w:before="0" w:after="0"/>
      </w:pPr>
      <w:r>
        <w:t>NAT64</w:t>
      </w:r>
    </w:p>
    <w:p>
      <w:pPr>
        <w:numPr>
          <w:ilvl w:val="2"/>
          <w:numId w:val="900"/>
        </w:numPr>
        <w:spacing w:before="0" w:after="0"/>
      </w:pPr>
      <w:r>
        <w:t>Stateless NAT64</w:t>
      </w:r>
    </w:p>
    <w:p>
      <w:pPr>
        <w:numPr>
          <w:ilvl w:val="2"/>
          <w:numId w:val="900"/>
        </w:numPr>
        <w:spacing w:before="0" w:after="0"/>
      </w:pPr>
      <w:r>
        <w:t>Stateful NAT64</w:t>
      </w:r>
    </w:p>
    <w:p>
      <w:pPr>
        <w:numPr>
          <w:ilvl w:val="2"/>
          <w:numId w:val="900"/>
        </w:numPr>
        <w:spacing w:before="0" w:after="0"/>
      </w:pPr>
      <w:r>
        <w:t>Deployment Scenarios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DNS64</w:t>
      </w:r>
    </w:p>
    <w:p>
      <w:pPr>
        <w:numPr>
          <w:ilvl w:val="2"/>
          <w:numId w:val="900"/>
        </w:numPr>
        <w:spacing w:before="0" w:after="0"/>
      </w:pPr>
      <w:r>
        <w:t>AAAA Record Synthesis</w:t>
      </w:r>
    </w:p>
    <w:p>
      <w:pPr>
        <w:numPr>
          <w:ilvl w:val="2"/>
          <w:numId w:val="900"/>
        </w:numPr>
        <w:spacing w:before="0" w:after="0"/>
      </w:pPr>
      <w:r>
        <w:t>Integration with NAT64</w:t>
      </w:r>
    </w:p>
    <w:p>
      <w:pPr>
        <w:numPr>
          <w:ilvl w:val="2"/>
          <w:numId w:val="900"/>
        </w:numPr>
        <w:spacing w:before="0" w:after="0"/>
      </w:pPr>
      <w:r>
        <w:t>Configuration Requirements</w:t>
      </w:r>
    </w:p>
    <w:p>
      <w:pPr>
        <w:numPr>
          <w:ilvl w:val="1"/>
          <w:numId w:val="900"/>
        </w:numPr>
        <w:spacing w:before="0" w:after="0"/>
      </w:pPr>
      <w:r>
        <w:t>464XLAT</w:t>
      </w:r>
    </w:p>
    <w:p>
      <w:pPr>
        <w:numPr>
          <w:ilvl w:val="2"/>
          <w:numId w:val="900"/>
        </w:numPr>
        <w:spacing w:before="0" w:after="0"/>
      </w:pPr>
      <w:r>
        <w:t>Architecture Components</w:t>
      </w:r>
    </w:p>
    <w:p>
      <w:pPr>
        <w:numPr>
          <w:ilvl w:val="2"/>
          <w:numId w:val="900"/>
        </w:numPr>
        <w:spacing w:before="0" w:after="0"/>
      </w:pPr>
      <w:r>
        <w:t>Mobile Network Applications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pStyle w:val="Heading1"/>
      </w:pPr>
      <w:r>
        <w:t>IPv6 Security Landscape</w:t>
      </w:r>
    </w:p>
    <w:p>
      <w:pPr>
        <w:numPr>
          <w:ilvl w:val="0"/>
          <w:numId w:val="900"/>
        </w:numPr>
        <w:spacing w:before="0" w:after="0"/>
      </w:pPr>
      <w:r>
        <w:t>Inherent Security Features</w:t>
      </w:r>
    </w:p>
    <w:p>
      <w:pPr>
        <w:numPr>
          <w:ilvl w:val="1"/>
          <w:numId w:val="900"/>
        </w:numPr>
        <w:spacing w:before="0" w:after="0"/>
      </w:pPr>
      <w:r>
        <w:t>IPsec Integration</w:t>
      </w:r>
    </w:p>
    <w:p>
      <w:pPr>
        <w:numPr>
          <w:ilvl w:val="2"/>
          <w:numId w:val="900"/>
        </w:numPr>
        <w:spacing w:before="0" w:after="0"/>
      </w:pPr>
      <w:r>
        <w:t>Authentication Header</w:t>
      </w:r>
    </w:p>
    <w:p>
      <w:pPr>
        <w:numPr>
          <w:ilvl w:val="2"/>
          <w:numId w:val="900"/>
        </w:numPr>
        <w:spacing w:before="0" w:after="0"/>
      </w:pPr>
      <w:r>
        <w:t>Encapsulating Security Payload</w:t>
      </w:r>
    </w:p>
    <w:p>
      <w:pPr>
        <w:numPr>
          <w:ilvl w:val="2"/>
          <w:numId w:val="900"/>
        </w:numPr>
        <w:spacing w:before="0" w:after="0"/>
      </w:pPr>
      <w:r>
        <w:t>Security Associations</w:t>
      </w:r>
    </w:p>
    <w:p>
      <w:pPr>
        <w:numPr>
          <w:ilvl w:val="2"/>
          <w:numId w:val="900"/>
        </w:numPr>
        <w:spacing w:before="0" w:after="0"/>
      </w:pPr>
      <w:r>
        <w:t>Internet Key Exchange</w:t>
      </w:r>
    </w:p>
    <w:p>
      <w:pPr>
        <w:numPr>
          <w:ilvl w:val="1"/>
          <w:numId w:val="900"/>
        </w:numPr>
        <w:spacing w:before="0" w:after="0"/>
      </w:pPr>
      <w:r>
        <w:t>Elimination of Broadcast Traffic</w:t>
      </w:r>
    </w:p>
    <w:p>
      <w:pPr>
        <w:numPr>
          <w:ilvl w:val="2"/>
          <w:numId w:val="900"/>
        </w:numPr>
        <w:spacing w:before="0" w:after="0"/>
      </w:pPr>
      <w:r>
        <w:t>Multicast-Only Communication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1"/>
          <w:numId w:val="900"/>
        </w:numPr>
        <w:spacing w:before="0" w:after="0"/>
      </w:pPr>
      <w:r>
        <w:t>Address Space Complexity</w:t>
      </w:r>
    </w:p>
    <w:p>
      <w:pPr>
        <w:numPr>
          <w:ilvl w:val="2"/>
          <w:numId w:val="900"/>
        </w:numPr>
        <w:spacing w:before="0" w:after="0"/>
      </w:pPr>
      <w:r>
        <w:t>Scanning Difficulty</w:t>
      </w:r>
    </w:p>
    <w:p>
      <w:pPr>
        <w:numPr>
          <w:ilvl w:val="2"/>
          <w:numId w:val="900"/>
        </w:numPr>
        <w:spacing w:before="0" w:after="0"/>
      </w:pPr>
      <w:r>
        <w:t>Reconnaissance Challenges</w:t>
      </w:r>
    </w:p>
    <w:p>
      <w:pPr>
        <w:numPr>
          <w:ilvl w:val="0"/>
          <w:numId w:val="900"/>
        </w:numPr>
        <w:spacing w:before="0" w:after="0"/>
      </w:pPr>
      <w:r>
        <w:t>New Attack Surfaces</w:t>
      </w:r>
    </w:p>
    <w:p>
      <w:pPr>
        <w:numPr>
          <w:ilvl w:val="1"/>
          <w:numId w:val="900"/>
        </w:numPr>
        <w:spacing w:before="0" w:after="0"/>
      </w:pPr>
      <w:r>
        <w:t>Reconnaissance and Scanning</w:t>
      </w:r>
    </w:p>
    <w:p>
      <w:pPr>
        <w:numPr>
          <w:ilvl w:val="2"/>
          <w:numId w:val="900"/>
        </w:numPr>
        <w:spacing w:before="0" w:after="0"/>
      </w:pPr>
      <w:r>
        <w:t>Address Space Scanning Challenges</w:t>
      </w:r>
    </w:p>
    <w:p>
      <w:pPr>
        <w:numPr>
          <w:ilvl w:val="2"/>
          <w:numId w:val="900"/>
        </w:numPr>
        <w:spacing w:before="0" w:after="0"/>
      </w:pPr>
      <w:r>
        <w:t>Multicast-Based Discovery</w:t>
      </w:r>
    </w:p>
    <w:p>
      <w:pPr>
        <w:numPr>
          <w:ilvl w:val="2"/>
          <w:numId w:val="900"/>
        </w:numPr>
        <w:spacing w:before="0" w:after="0"/>
      </w:pPr>
      <w:r>
        <w:t>Pattern-Based Scanning</w:t>
      </w:r>
    </w:p>
    <w:p>
      <w:pPr>
        <w:numPr>
          <w:ilvl w:val="1"/>
          <w:numId w:val="900"/>
        </w:numPr>
        <w:spacing w:before="0" w:after="0"/>
      </w:pPr>
      <w:r>
        <w:t>Large Subnet Vulnerabilities</w:t>
      </w:r>
    </w:p>
    <w:p>
      <w:pPr>
        <w:numPr>
          <w:ilvl w:val="2"/>
          <w:numId w:val="900"/>
        </w:numPr>
        <w:spacing w:before="0" w:after="0"/>
      </w:pPr>
      <w:r>
        <w:t>Host Discovery Difficulties</w:t>
      </w:r>
    </w:p>
    <w:p>
      <w:pPr>
        <w:numPr>
          <w:ilvl w:val="2"/>
          <w:numId w:val="900"/>
        </w:numPr>
        <w:spacing w:before="0" w:after="0"/>
      </w:pPr>
      <w:r>
        <w:t>Subnet Scanning Techniques</w:t>
      </w:r>
    </w:p>
    <w:p>
      <w:pPr>
        <w:numPr>
          <w:ilvl w:val="2"/>
          <w:numId w:val="900"/>
        </w:numPr>
        <w:spacing w:before="0" w:after="0"/>
      </w:pPr>
      <w:r>
        <w:t>Network Mapping Challenges</w:t>
      </w:r>
    </w:p>
    <w:p>
      <w:pPr>
        <w:numPr>
          <w:ilvl w:val="1"/>
          <w:numId w:val="900"/>
        </w:numPr>
        <w:spacing w:before="0" w:after="0"/>
      </w:pPr>
      <w:r>
        <w:t>Extension Header Exploitation</w:t>
      </w:r>
    </w:p>
    <w:p>
      <w:pPr>
        <w:numPr>
          <w:ilvl w:val="2"/>
          <w:numId w:val="900"/>
        </w:numPr>
        <w:spacing w:before="0" w:after="0"/>
      </w:pPr>
      <w:r>
        <w:t>Header Chain Manipulation</w:t>
      </w:r>
    </w:p>
    <w:p>
      <w:pPr>
        <w:numPr>
          <w:ilvl w:val="2"/>
          <w:numId w:val="900"/>
        </w:numPr>
        <w:spacing w:before="0" w:after="0"/>
      </w:pPr>
      <w:r>
        <w:t>Filtering Evasion</w:t>
      </w:r>
    </w:p>
    <w:p>
      <w:pPr>
        <w:numPr>
          <w:ilvl w:val="2"/>
          <w:numId w:val="900"/>
        </w:numPr>
        <w:spacing w:before="0" w:after="0"/>
      </w:pPr>
      <w:r>
        <w:t>Processing Vulnerabilities</w:t>
      </w:r>
    </w:p>
    <w:p>
      <w:pPr>
        <w:numPr>
          <w:ilvl w:val="1"/>
          <w:numId w:val="900"/>
        </w:numPr>
        <w:spacing w:before="0" w:after="0"/>
      </w:pPr>
      <w:r>
        <w:t>Fragmentation-Based Attacks</w:t>
      </w:r>
    </w:p>
    <w:p>
      <w:pPr>
        <w:numPr>
          <w:ilvl w:val="2"/>
          <w:numId w:val="900"/>
        </w:numPr>
        <w:spacing w:before="0" w:after="0"/>
      </w:pPr>
      <w:r>
        <w:t>Overlapping Fragments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Firewall Evasion</w:t>
      </w:r>
    </w:p>
    <w:p>
      <w:pPr>
        <w:numPr>
          <w:ilvl w:val="1"/>
          <w:numId w:val="900"/>
        </w:numPr>
        <w:spacing w:before="0" w:after="0"/>
      </w:pPr>
      <w:r>
        <w:t>Privacy and Tracking Concerns</w:t>
      </w:r>
    </w:p>
    <w:p>
      <w:pPr>
        <w:numPr>
          <w:ilvl w:val="2"/>
          <w:numId w:val="900"/>
        </w:numPr>
        <w:spacing w:before="0" w:after="0"/>
      </w:pPr>
      <w:r>
        <w:t>EUI-64 Based Tracking</w:t>
      </w:r>
    </w:p>
    <w:p>
      <w:pPr>
        <w:numPr>
          <w:ilvl w:val="2"/>
          <w:numId w:val="900"/>
        </w:numPr>
        <w:spacing w:before="0" w:after="0"/>
      </w:pPr>
      <w:r>
        <w:t>Device Fingerprinting</w:t>
      </w:r>
    </w:p>
    <w:p>
      <w:pPr>
        <w:numPr>
          <w:ilvl w:val="2"/>
          <w:numId w:val="900"/>
        </w:numPr>
        <w:spacing w:before="0" w:after="0"/>
      </w:pPr>
      <w:r>
        <w:t>Location Tracking</w:t>
      </w:r>
    </w:p>
    <w:p>
      <w:pPr>
        <w:pStyle w:val="Heading1"/>
      </w:pPr>
      <w:r>
        <w:t>Common IPv6 Network Attacks</w:t>
      </w:r>
    </w:p>
    <w:p>
      <w:pPr>
        <w:numPr>
          <w:ilvl w:val="0"/>
          <w:numId w:val="900"/>
        </w:numPr>
        <w:spacing w:before="0" w:after="0"/>
      </w:pPr>
      <w:r>
        <w:t>Neighbor Discovery Protocol Attacks</w:t>
      </w:r>
    </w:p>
    <w:p>
      <w:pPr>
        <w:numPr>
          <w:ilvl w:val="1"/>
          <w:numId w:val="900"/>
        </w:numPr>
        <w:spacing w:before="0" w:after="0"/>
      </w:pPr>
      <w:r>
        <w:t>Neighbor Cache Poisoning</w:t>
      </w:r>
    </w:p>
    <w:p>
      <w:pPr>
        <w:numPr>
          <w:ilvl w:val="1"/>
          <w:numId w:val="900"/>
        </w:numPr>
        <w:spacing w:before="0" w:after="0"/>
      </w:pPr>
      <w:r>
        <w:t>Rogue Router Advertisements</w:t>
      </w:r>
    </w:p>
    <w:p>
      <w:pPr>
        <w:numPr>
          <w:ilvl w:val="1"/>
          <w:numId w:val="900"/>
        </w:numPr>
        <w:spacing w:before="0" w:after="0"/>
      </w:pPr>
      <w:r>
        <w:t>Man-in-the-Middle Attacks</w:t>
      </w:r>
    </w:p>
    <w:p>
      <w:pPr>
        <w:numPr>
          <w:ilvl w:val="1"/>
          <w:numId w:val="900"/>
        </w:numPr>
        <w:spacing w:before="0" w:after="0"/>
      </w:pPr>
      <w:r>
        <w:t>Duplicate Address Detection DoS</w:t>
      </w:r>
    </w:p>
    <w:p>
      <w:pPr>
        <w:numPr>
          <w:ilvl w:val="1"/>
          <w:numId w:val="900"/>
        </w:numPr>
        <w:spacing w:before="0" w:after="0"/>
      </w:pPr>
      <w:r>
        <w:t>Neighbor Unreachability Detection Failure</w:t>
      </w:r>
    </w:p>
    <w:p>
      <w:pPr>
        <w:numPr>
          <w:ilvl w:val="1"/>
          <w:numId w:val="900"/>
        </w:numPr>
        <w:spacing w:before="0" w:after="0"/>
      </w:pPr>
      <w:r>
        <w:t>Router Solicitation Flooding</w:t>
      </w:r>
    </w:p>
    <w:p>
      <w:pPr>
        <w:numPr>
          <w:ilvl w:val="0"/>
          <w:numId w:val="900"/>
        </w:numPr>
        <w:spacing w:before="0" w:after="0"/>
      </w:pPr>
      <w:r>
        <w:t>SLAAC-Based Attacks</w:t>
      </w:r>
    </w:p>
    <w:p>
      <w:pPr>
        <w:numPr>
          <w:ilvl w:val="1"/>
          <w:numId w:val="900"/>
        </w:numPr>
        <w:spacing w:before="0" w:after="0"/>
      </w:pPr>
      <w:r>
        <w:t>Address Spoofing</w:t>
      </w:r>
    </w:p>
    <w:p>
      <w:pPr>
        <w:numPr>
          <w:ilvl w:val="1"/>
          <w:numId w:val="900"/>
        </w:numPr>
        <w:spacing w:before="0" w:after="0"/>
      </w:pPr>
      <w:r>
        <w:t>Malicious Prefix Announcement</w:t>
      </w:r>
    </w:p>
    <w:p>
      <w:pPr>
        <w:numPr>
          <w:ilvl w:val="1"/>
          <w:numId w:val="900"/>
        </w:numPr>
        <w:spacing w:before="0" w:after="0"/>
      </w:pPr>
      <w:r>
        <w:t>Autoconfiguration Hijacking</w:t>
      </w:r>
    </w:p>
    <w:p>
      <w:pPr>
        <w:numPr>
          <w:ilvl w:val="1"/>
          <w:numId w:val="900"/>
        </w:numPr>
        <w:spacing w:before="0" w:after="0"/>
      </w:pPr>
      <w:r>
        <w:t>Prefix Depletion Attacks</w:t>
      </w:r>
    </w:p>
    <w:p>
      <w:pPr>
        <w:numPr>
          <w:ilvl w:val="0"/>
          <w:numId w:val="900"/>
        </w:numPr>
        <w:spacing w:before="0" w:after="0"/>
      </w:pPr>
      <w:r>
        <w:t>DHCPv6 Attacks</w:t>
      </w:r>
    </w:p>
    <w:p>
      <w:pPr>
        <w:numPr>
          <w:ilvl w:val="1"/>
          <w:numId w:val="900"/>
        </w:numPr>
        <w:spacing w:before="0" w:after="0"/>
      </w:pPr>
      <w:r>
        <w:t>Rogue DHCPv6 Server</w:t>
      </w:r>
    </w:p>
    <w:p>
      <w:pPr>
        <w:numPr>
          <w:ilvl w:val="1"/>
          <w:numId w:val="900"/>
        </w:numPr>
        <w:spacing w:before="0" w:after="0"/>
      </w:pPr>
      <w:r>
        <w:t>DHCPv6 Starvation Attack</w:t>
      </w:r>
    </w:p>
    <w:p>
      <w:pPr>
        <w:numPr>
          <w:ilvl w:val="1"/>
          <w:numId w:val="900"/>
        </w:numPr>
        <w:spacing w:before="0" w:after="0"/>
      </w:pPr>
      <w:r>
        <w:t>DHCPv6 Replay Attacks</w:t>
      </w:r>
    </w:p>
    <w:p>
      <w:pPr>
        <w:numPr>
          <w:ilvl w:val="1"/>
          <w:numId w:val="900"/>
        </w:numPr>
        <w:spacing w:before="0" w:after="0"/>
      </w:pPr>
      <w:r>
        <w:t>Information Disclosure</w:t>
      </w:r>
    </w:p>
    <w:p>
      <w:pPr>
        <w:numPr>
          <w:ilvl w:val="0"/>
          <w:numId w:val="900"/>
        </w:numPr>
        <w:spacing w:before="0" w:after="0"/>
      </w:pPr>
      <w:r>
        <w:t>Routing and Header Attacks</w:t>
      </w:r>
    </w:p>
    <w:p>
      <w:pPr>
        <w:numPr>
          <w:ilvl w:val="1"/>
          <w:numId w:val="900"/>
        </w:numPr>
        <w:spacing w:before="0" w:after="0"/>
      </w:pPr>
      <w:r>
        <w:t>Routing Header Type 0 Exploitation</w:t>
      </w:r>
    </w:p>
    <w:p>
      <w:pPr>
        <w:numPr>
          <w:ilvl w:val="1"/>
          <w:numId w:val="900"/>
        </w:numPr>
        <w:spacing w:before="0" w:after="0"/>
      </w:pPr>
      <w:r>
        <w:t>Extension Header Manipulation</w:t>
      </w:r>
    </w:p>
    <w:p>
      <w:pPr>
        <w:numPr>
          <w:ilvl w:val="1"/>
          <w:numId w:val="900"/>
        </w:numPr>
        <w:spacing w:before="0" w:after="0"/>
      </w:pPr>
      <w:r>
        <w:t>Tiny Fragment Attacks</w:t>
      </w:r>
    </w:p>
    <w:p>
      <w:pPr>
        <w:numPr>
          <w:ilvl w:val="1"/>
          <w:numId w:val="900"/>
        </w:numPr>
        <w:spacing w:before="0" w:after="0"/>
      </w:pPr>
      <w:r>
        <w:t>Header Chain Attacks</w:t>
      </w:r>
    </w:p>
    <w:p>
      <w:pPr>
        <w:numPr>
          <w:ilvl w:val="1"/>
          <w:numId w:val="900"/>
        </w:numPr>
        <w:spacing w:before="0" w:after="0"/>
      </w:pPr>
      <w:r>
        <w:t>Flow Label Manipulation</w:t>
      </w:r>
    </w:p>
    <w:p>
      <w:pPr>
        <w:numPr>
          <w:ilvl w:val="0"/>
          <w:numId w:val="900"/>
        </w:numPr>
        <w:spacing w:before="0" w:after="0"/>
      </w:pPr>
      <w:r>
        <w:t>Transition Mechanism Attacks</w:t>
      </w:r>
    </w:p>
    <w:p>
      <w:pPr>
        <w:numPr>
          <w:ilvl w:val="1"/>
          <w:numId w:val="900"/>
        </w:numPr>
        <w:spacing w:before="0" w:after="0"/>
      </w:pPr>
      <w:r>
        <w:t>Tunnel Injection</w:t>
      </w:r>
    </w:p>
    <w:p>
      <w:pPr>
        <w:numPr>
          <w:ilvl w:val="1"/>
          <w:numId w:val="900"/>
        </w:numPr>
        <w:spacing w:before="0" w:after="0"/>
      </w:pPr>
      <w:r>
        <w:t>Tunnel Hijacking</w:t>
      </w:r>
    </w:p>
    <w:p>
      <w:pPr>
        <w:numPr>
          <w:ilvl w:val="1"/>
          <w:numId w:val="900"/>
        </w:numPr>
        <w:spacing w:before="0" w:after="0"/>
      </w:pPr>
      <w:r>
        <w:t>Amplification Attacks</w:t>
      </w:r>
    </w:p>
    <w:p>
      <w:pPr>
        <w:numPr>
          <w:ilvl w:val="1"/>
          <w:numId w:val="900"/>
        </w:numPr>
        <w:spacing w:before="0" w:after="0"/>
      </w:pPr>
      <w:r>
        <w:t>NAT64/DNS64 Bypass</w:t>
      </w:r>
    </w:p>
    <w:p>
      <w:pPr>
        <w:numPr>
          <w:ilvl w:val="1"/>
          <w:numId w:val="900"/>
        </w:numPr>
        <w:spacing w:before="0" w:after="0"/>
      </w:pPr>
      <w:r>
        <w:t>6to4 Relay Attacks</w:t>
      </w:r>
    </w:p>
    <w:p>
      <w:pPr>
        <w:pStyle w:val="Heading1"/>
      </w:pPr>
      <w:r>
        <w:t>IPv6 Security Mitigation and Best Practices</w:t>
      </w:r>
    </w:p>
    <w:p>
      <w:pPr>
        <w:numPr>
          <w:ilvl w:val="0"/>
          <w:numId w:val="900"/>
        </w:numPr>
        <w:spacing w:before="0" w:after="0"/>
      </w:pPr>
      <w:r>
        <w:t>First-Hop Security</w:t>
      </w:r>
    </w:p>
    <w:p>
      <w:pPr>
        <w:numPr>
          <w:ilvl w:val="1"/>
          <w:numId w:val="900"/>
        </w:numPr>
        <w:spacing w:before="0" w:after="0"/>
      </w:pPr>
      <w:r>
        <w:t>RA Guard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Configuration Guidelines</w:t>
      </w:r>
    </w:p>
    <w:p>
      <w:pPr>
        <w:numPr>
          <w:ilvl w:val="2"/>
          <w:numId w:val="900"/>
        </w:numPr>
        <w:spacing w:before="0" w:after="0"/>
      </w:pPr>
      <w:r>
        <w:t>Bypass Prevention</w:t>
      </w:r>
    </w:p>
    <w:p>
      <w:pPr>
        <w:numPr>
          <w:ilvl w:val="1"/>
          <w:numId w:val="900"/>
        </w:numPr>
        <w:spacing w:before="0" w:after="0"/>
      </w:pPr>
      <w:r>
        <w:t>DHCPv6 Guard</w:t>
      </w:r>
    </w:p>
    <w:p>
      <w:pPr>
        <w:numPr>
          <w:ilvl w:val="2"/>
          <w:numId w:val="900"/>
        </w:numPr>
        <w:spacing w:before="0" w:after="0"/>
      </w:pPr>
      <w:r>
        <w:t>Server Validation</w:t>
      </w:r>
    </w:p>
    <w:p>
      <w:pPr>
        <w:numPr>
          <w:ilvl w:val="2"/>
          <w:numId w:val="900"/>
        </w:numPr>
        <w:spacing w:before="0" w:after="0"/>
      </w:pPr>
      <w:r>
        <w:t>Message Filtering</w:t>
      </w:r>
    </w:p>
    <w:p>
      <w:pPr>
        <w:numPr>
          <w:ilvl w:val="2"/>
          <w:numId w:val="900"/>
        </w:numPr>
        <w:spacing w:before="0" w:after="0"/>
      </w:pPr>
      <w:r>
        <w:t>Policy Configuration</w:t>
      </w:r>
    </w:p>
    <w:p>
      <w:pPr>
        <w:numPr>
          <w:ilvl w:val="1"/>
          <w:numId w:val="900"/>
        </w:numPr>
        <w:spacing w:before="0" w:after="0"/>
      </w:pPr>
      <w:r>
        <w:t>DHCPv6 Snooping</w:t>
      </w:r>
    </w:p>
    <w:p>
      <w:pPr>
        <w:numPr>
          <w:ilvl w:val="2"/>
          <w:numId w:val="900"/>
        </w:numPr>
        <w:spacing w:before="0" w:after="0"/>
      </w:pPr>
      <w:r>
        <w:t>Binding Table Management</w:t>
      </w:r>
    </w:p>
    <w:p>
      <w:pPr>
        <w:numPr>
          <w:ilvl w:val="2"/>
          <w:numId w:val="900"/>
        </w:numPr>
        <w:spacing w:before="0" w:after="0"/>
      </w:pPr>
      <w:r>
        <w:t>Trust Relationships</w:t>
      </w:r>
    </w:p>
    <w:p>
      <w:pPr>
        <w:numPr>
          <w:ilvl w:val="2"/>
          <w:numId w:val="900"/>
        </w:numPr>
        <w:spacing w:before="0" w:after="0"/>
      </w:pPr>
      <w:r>
        <w:t>Security Enforcement</w:t>
      </w:r>
    </w:p>
    <w:p>
      <w:pPr>
        <w:numPr>
          <w:ilvl w:val="1"/>
          <w:numId w:val="900"/>
        </w:numPr>
        <w:spacing w:before="0" w:after="0"/>
      </w:pPr>
      <w:r>
        <w:t>IPv6 Source Guard</w:t>
      </w:r>
    </w:p>
    <w:p>
      <w:pPr>
        <w:numPr>
          <w:ilvl w:val="2"/>
          <w:numId w:val="900"/>
        </w:numPr>
        <w:spacing w:before="0" w:after="0"/>
      </w:pPr>
      <w:r>
        <w:t>Address Validation</w:t>
      </w:r>
    </w:p>
    <w:p>
      <w:pPr>
        <w:numPr>
          <w:ilvl w:val="2"/>
          <w:numId w:val="900"/>
        </w:numPr>
        <w:spacing w:before="0" w:after="0"/>
      </w:pPr>
      <w:r>
        <w:t>Binding Verification</w:t>
      </w:r>
    </w:p>
    <w:p>
      <w:pPr>
        <w:numPr>
          <w:ilvl w:val="2"/>
          <w:numId w:val="900"/>
        </w:numPr>
        <w:spacing w:before="0" w:after="0"/>
      </w:pPr>
      <w:r>
        <w:t>Dynamic Learning</w:t>
      </w:r>
    </w:p>
    <w:p>
      <w:pPr>
        <w:numPr>
          <w:ilvl w:val="1"/>
          <w:numId w:val="900"/>
        </w:numPr>
        <w:spacing w:before="0" w:after="0"/>
      </w:pPr>
      <w:r>
        <w:t>Neighbor Discovery Inspection</w:t>
      </w:r>
    </w:p>
    <w:p>
      <w:pPr>
        <w:numPr>
          <w:ilvl w:val="2"/>
          <w:numId w:val="900"/>
        </w:numPr>
        <w:spacing w:before="0" w:after="0"/>
      </w:pPr>
      <w:r>
        <w:t>Message Validation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Port Access Control Lists</w:t>
      </w:r>
    </w:p>
    <w:p>
      <w:pPr>
        <w:numPr>
          <w:ilvl w:val="2"/>
          <w:numId w:val="900"/>
        </w:numPr>
        <w:spacing w:before="0" w:after="0"/>
      </w:pPr>
      <w:r>
        <w:t>Traffic Filtering</w:t>
      </w:r>
    </w:p>
    <w:p>
      <w:pPr>
        <w:numPr>
          <w:ilvl w:val="2"/>
          <w:numId w:val="900"/>
        </w:numPr>
        <w:spacing w:before="0" w:after="0"/>
      </w:pPr>
      <w:r>
        <w:t>Policy Implementation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Network Infrastructure Security</w:t>
      </w:r>
    </w:p>
    <w:p>
      <w:pPr>
        <w:numPr>
          <w:ilvl w:val="1"/>
          <w:numId w:val="900"/>
        </w:numPr>
        <w:spacing w:before="0" w:after="0"/>
      </w:pPr>
      <w:r>
        <w:t>Control Plane Policing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Protocol Protection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Routing Protocol Security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Neighbor Verification</w:t>
      </w:r>
    </w:p>
    <w:p>
      <w:pPr>
        <w:numPr>
          <w:ilvl w:val="1"/>
          <w:numId w:val="900"/>
        </w:numPr>
        <w:spacing w:before="0" w:after="0"/>
      </w:pPr>
      <w:r>
        <w:t>Service Hardening</w:t>
      </w:r>
    </w:p>
    <w:p>
      <w:pPr>
        <w:numPr>
          <w:ilvl w:val="2"/>
          <w:numId w:val="900"/>
        </w:numPr>
        <w:spacing w:before="0" w:after="0"/>
      </w:pPr>
      <w:r>
        <w:t>Unused Service Disabling</w:t>
      </w:r>
    </w:p>
    <w:p>
      <w:pPr>
        <w:numPr>
          <w:ilvl w:val="2"/>
          <w:numId w:val="900"/>
        </w:numPr>
        <w:spacing w:before="0" w:after="0"/>
      </w:pPr>
      <w:r>
        <w:t>Tunnel Management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Infrastructure Device Hardening</w:t>
      </w:r>
    </w:p>
    <w:p>
      <w:pPr>
        <w:numPr>
          <w:ilvl w:val="2"/>
          <w:numId w:val="900"/>
        </w:numPr>
        <w:spacing w:before="0" w:after="0"/>
      </w:pPr>
      <w:r>
        <w:t>Configuration Security</w:t>
      </w:r>
    </w:p>
    <w:p>
      <w:pPr>
        <w:numPr>
          <w:ilvl w:val="2"/>
          <w:numId w:val="900"/>
        </w:numPr>
        <w:spacing w:before="0" w:after="0"/>
      </w:pPr>
      <w:r>
        <w:t>Management Plane Protection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numPr>
          <w:ilvl w:val="0"/>
          <w:numId w:val="900"/>
        </w:numPr>
        <w:spacing w:before="0" w:after="0"/>
      </w:pPr>
      <w:r>
        <w:t>Firewalling and Filtering Strategies</w:t>
      </w:r>
    </w:p>
    <w:p>
      <w:pPr>
        <w:numPr>
          <w:ilvl w:val="1"/>
          <w:numId w:val="900"/>
        </w:numPr>
        <w:spacing w:before="0" w:after="0"/>
      </w:pPr>
      <w:r>
        <w:t>ICMPv6 Filtering Policies</w:t>
      </w:r>
    </w:p>
    <w:p>
      <w:pPr>
        <w:numPr>
          <w:ilvl w:val="2"/>
          <w:numId w:val="900"/>
        </w:numPr>
        <w:spacing w:before="0" w:after="0"/>
      </w:pPr>
      <w:r>
        <w:t>Essential Message Types</w:t>
      </w:r>
    </w:p>
    <w:p>
      <w:pPr>
        <w:numPr>
          <w:ilvl w:val="2"/>
          <w:numId w:val="900"/>
        </w:numPr>
        <w:spacing w:before="0" w:after="0"/>
      </w:pPr>
      <w:r>
        <w:t>Security Filtering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Extension Header Filtering</w:t>
      </w:r>
    </w:p>
    <w:p>
      <w:pPr>
        <w:numPr>
          <w:ilvl w:val="2"/>
          <w:numId w:val="900"/>
        </w:numPr>
        <w:spacing w:before="0" w:after="0"/>
      </w:pPr>
      <w:r>
        <w:t>Header Type Policies</w:t>
      </w:r>
    </w:p>
    <w:p>
      <w:pPr>
        <w:numPr>
          <w:ilvl w:val="2"/>
          <w:numId w:val="900"/>
        </w:numPr>
        <w:spacing w:before="0" w:after="0"/>
      </w:pPr>
      <w:r>
        <w:t>Chain Length Limits</w:t>
      </w:r>
    </w:p>
    <w:p>
      <w:pPr>
        <w:numPr>
          <w:ilvl w:val="2"/>
          <w:numId w:val="900"/>
        </w:numPr>
        <w:spacing w:before="0" w:after="0"/>
      </w:pPr>
      <w:r>
        <w:t>Processing Rules</w:t>
      </w:r>
    </w:p>
    <w:p>
      <w:pPr>
        <w:numPr>
          <w:ilvl w:val="1"/>
          <w:numId w:val="900"/>
        </w:numPr>
        <w:spacing w:before="0" w:after="0"/>
      </w:pPr>
      <w:r>
        <w:t>Unicast Reverse Path Forwarding</w:t>
      </w:r>
    </w:p>
    <w:p>
      <w:pPr>
        <w:numPr>
          <w:ilvl w:val="2"/>
          <w:numId w:val="900"/>
        </w:numPr>
        <w:spacing w:before="0" w:after="0"/>
      </w:pPr>
      <w:r>
        <w:t>Strict Mode</w:t>
      </w:r>
    </w:p>
    <w:p>
      <w:pPr>
        <w:numPr>
          <w:ilvl w:val="2"/>
          <w:numId w:val="900"/>
        </w:numPr>
        <w:spacing w:before="0" w:after="0"/>
      </w:pPr>
      <w:r>
        <w:t>Loose Mode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Address Space Filtering</w:t>
      </w:r>
    </w:p>
    <w:p>
      <w:pPr>
        <w:numPr>
          <w:ilvl w:val="2"/>
          <w:numId w:val="900"/>
        </w:numPr>
        <w:spacing w:before="0" w:after="0"/>
      </w:pPr>
      <w:r>
        <w:t>Bogon Filtering</w:t>
      </w:r>
    </w:p>
    <w:p>
      <w:pPr>
        <w:numPr>
          <w:ilvl w:val="2"/>
          <w:numId w:val="900"/>
        </w:numPr>
        <w:spacing w:before="0" w:after="0"/>
      </w:pPr>
      <w:r>
        <w:t>Unallocated Space</w:t>
      </w:r>
    </w:p>
    <w:p>
      <w:pPr>
        <w:numPr>
          <w:ilvl w:val="2"/>
          <w:numId w:val="900"/>
        </w:numPr>
        <w:spacing w:before="0" w:after="0"/>
      </w:pPr>
      <w:r>
        <w:t>Reserved Address Blocks</w:t>
      </w:r>
    </w:p>
    <w:p>
      <w:pPr>
        <w:numPr>
          <w:ilvl w:val="1"/>
          <w:numId w:val="900"/>
        </w:numPr>
        <w:spacing w:before="0" w:after="0"/>
      </w:pPr>
      <w:r>
        <w:t>Stateful vs Stateless Firewalling</w:t>
      </w:r>
    </w:p>
    <w:p>
      <w:pPr>
        <w:numPr>
          <w:ilvl w:val="2"/>
          <w:numId w:val="900"/>
        </w:numPr>
        <w:spacing w:before="0" w:after="0"/>
      </w:pPr>
      <w:r>
        <w:t>Connection Tracking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2"/>
          <w:numId w:val="900"/>
        </w:numPr>
        <w:spacing w:before="0" w:after="0"/>
      </w:pPr>
      <w:r>
        <w:t>Security Effectiveness</w:t>
      </w:r>
    </w:p>
    <w:p>
      <w:pPr>
        <w:numPr>
          <w:ilvl w:val="0"/>
          <w:numId w:val="900"/>
        </w:numPr>
        <w:spacing w:before="0" w:after="0"/>
      </w:pPr>
      <w:r>
        <w:t>Host and Endpoint Security</w:t>
      </w:r>
    </w:p>
    <w:p>
      <w:pPr>
        <w:numPr>
          <w:ilvl w:val="1"/>
          <w:numId w:val="900"/>
        </w:numPr>
        <w:spacing w:before="0" w:after="0"/>
      </w:pPr>
      <w:r>
        <w:t>Privacy Extensions Implementation</w:t>
      </w:r>
    </w:p>
    <w:p>
      <w:pPr>
        <w:numPr>
          <w:ilvl w:val="2"/>
          <w:numId w:val="900"/>
        </w:numPr>
        <w:spacing w:before="0" w:after="0"/>
      </w:pPr>
      <w:r>
        <w:t>Temporary Address Usage</w:t>
      </w:r>
    </w:p>
    <w:p>
      <w:pPr>
        <w:numPr>
          <w:ilvl w:val="2"/>
          <w:numId w:val="900"/>
        </w:numPr>
        <w:spacing w:before="0" w:after="0"/>
      </w:pPr>
      <w:r>
        <w:t>Address Rotation</w:t>
      </w:r>
    </w:p>
    <w:p>
      <w:pPr>
        <w:numPr>
          <w:ilvl w:val="2"/>
          <w:numId w:val="900"/>
        </w:numPr>
        <w:spacing w:before="0" w:after="0"/>
      </w:pPr>
      <w:r>
        <w:t>Privacy Policy Configuration</w:t>
      </w:r>
    </w:p>
    <w:p>
      <w:pPr>
        <w:numPr>
          <w:ilvl w:val="1"/>
          <w:numId w:val="900"/>
        </w:numPr>
        <w:spacing w:before="0" w:after="0"/>
      </w:pPr>
      <w:r>
        <w:t>Host-Based Firewalls</w:t>
      </w:r>
    </w:p>
    <w:p>
      <w:pPr>
        <w:numPr>
          <w:ilvl w:val="2"/>
          <w:numId w:val="900"/>
        </w:numPr>
        <w:spacing w:before="0" w:after="0"/>
      </w:pPr>
      <w:r>
        <w:t>Rule Configuration</w:t>
      </w:r>
    </w:p>
    <w:p>
      <w:pPr>
        <w:numPr>
          <w:ilvl w:val="2"/>
          <w:numId w:val="900"/>
        </w:numPr>
        <w:spacing w:before="0" w:after="0"/>
      </w:pPr>
      <w:r>
        <w:t>Application Control</w:t>
      </w:r>
    </w:p>
    <w:p>
      <w:pPr>
        <w:numPr>
          <w:ilvl w:val="2"/>
          <w:numId w:val="900"/>
        </w:numPr>
        <w:spacing w:before="0" w:after="0"/>
      </w:pPr>
      <w:r>
        <w:t>Logging and Monitoring</w:t>
      </w:r>
    </w:p>
    <w:p>
      <w:pPr>
        <w:numPr>
          <w:ilvl w:val="1"/>
          <w:numId w:val="900"/>
        </w:numPr>
        <w:spacing w:before="0" w:after="0"/>
      </w:pPr>
      <w:r>
        <w:t>Cryptographically Generated Addresses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Operating System Hardening</w:t>
      </w:r>
    </w:p>
    <w:p>
      <w:pPr>
        <w:numPr>
          <w:ilvl w:val="2"/>
          <w:numId w:val="900"/>
        </w:numPr>
        <w:spacing w:before="0" w:after="0"/>
      </w:pPr>
      <w:r>
        <w:t>IPv6 Stack Configuration</w:t>
      </w:r>
    </w:p>
    <w:p>
      <w:pPr>
        <w:numPr>
          <w:ilvl w:val="2"/>
          <w:numId w:val="900"/>
        </w:numPr>
        <w:spacing w:before="0" w:after="0"/>
      </w:pPr>
      <w:r>
        <w:t>Service Disabling</w:t>
      </w:r>
    </w:p>
    <w:p>
      <w:pPr>
        <w:numPr>
          <w:ilvl w:val="2"/>
          <w:numId w:val="900"/>
        </w:numPr>
        <w:spacing w:before="0" w:after="0"/>
      </w:pPr>
      <w:r>
        <w:t>Security Updates</w:t>
      </w:r>
    </w:p>
    <w:p>
      <w:pPr>
        <w:numPr>
          <w:ilvl w:val="0"/>
          <w:numId w:val="900"/>
        </w:numPr>
        <w:spacing w:before="0" w:after="0"/>
      </w:pPr>
      <w:r>
        <w:t>Monitoring and Incident Response</w:t>
      </w:r>
    </w:p>
    <w:p>
      <w:pPr>
        <w:numPr>
          <w:ilvl w:val="1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IPv6-Aware Signatures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1"/>
          <w:numId w:val="900"/>
        </w:numPr>
        <w:spacing w:before="0" w:after="0"/>
      </w:pPr>
      <w:r>
        <w:t>Network Flow Analysis</w:t>
      </w:r>
    </w:p>
    <w:p>
      <w:pPr>
        <w:numPr>
          <w:ilvl w:val="2"/>
          <w:numId w:val="900"/>
        </w:numPr>
        <w:spacing w:before="0" w:after="0"/>
      </w:pPr>
      <w:r>
        <w:t>NetFlow v9 for IPv6</w:t>
      </w:r>
    </w:p>
    <w:p>
      <w:pPr>
        <w:numPr>
          <w:ilvl w:val="2"/>
          <w:numId w:val="900"/>
        </w:numPr>
        <w:spacing w:before="0" w:after="0"/>
      </w:pPr>
      <w:r>
        <w:t>IPFIX Implementation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1"/>
          <w:numId w:val="900"/>
        </w:numPr>
        <w:spacing w:before="0" w:after="0"/>
      </w:pPr>
      <w:r>
        <w:t>Packet Capture and Analysis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Analysis Techniques</w:t>
      </w:r>
    </w:p>
    <w:p>
      <w:pPr>
        <w:numPr>
          <w:ilvl w:val="2"/>
          <w:numId w:val="900"/>
        </w:numPr>
        <w:spacing w:before="0" w:after="0"/>
      </w:pPr>
      <w:r>
        <w:t>Forensic Considerations</w:t>
      </w:r>
    </w:p>
    <w:p>
      <w:pPr>
        <w:numPr>
          <w:ilvl w:val="1"/>
          <w:numId w:val="900"/>
        </w:numPr>
        <w:spacing w:before="0" w:after="0"/>
      </w:pPr>
      <w:r>
        <w:t>Security Information and Event Management</w:t>
      </w:r>
    </w:p>
    <w:p>
      <w:pPr>
        <w:numPr>
          <w:ilvl w:val="2"/>
          <w:numId w:val="900"/>
        </w:numPr>
        <w:spacing w:before="0" w:after="0"/>
      </w:pPr>
      <w:r>
        <w:t>Log Correlation</w:t>
      </w:r>
    </w:p>
    <w:p>
      <w:pPr>
        <w:numPr>
          <w:ilvl w:val="2"/>
          <w:numId w:val="900"/>
        </w:numPr>
        <w:spacing w:before="0" w:after="0"/>
      </w:pPr>
      <w:r>
        <w:t>Event Analysis</w:t>
      </w:r>
    </w:p>
    <w:p>
      <w:pPr>
        <w:numPr>
          <w:ilvl w:val="2"/>
          <w:numId w:val="900"/>
        </w:numPr>
        <w:spacing w:before="0" w:after="0"/>
      </w:pPr>
      <w:r>
        <w:t>Incident Tracking</w:t>
      </w:r>
    </w:p>
    <w:p>
      <w:pPr>
        <w:numPr>
          <w:ilvl w:val="1"/>
          <w:numId w:val="900"/>
        </w:numPr>
        <w:spacing w:before="0" w:after="0"/>
      </w:pPr>
      <w:r>
        <w:t>Incident Response Procedures</w:t>
      </w:r>
    </w:p>
    <w:p>
      <w:pPr>
        <w:numPr>
          <w:ilvl w:val="2"/>
          <w:numId w:val="900"/>
        </w:numPr>
        <w:spacing w:before="0" w:after="0"/>
      </w:pPr>
      <w:r>
        <w:t>IPv6-Specific Procedures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pStyle w:val="Heading1"/>
      </w:pPr>
      <w:r>
        <w:t>Advanced IPv6 Topics</w:t>
      </w:r>
    </w:p>
    <w:p>
      <w:pPr>
        <w:numPr>
          <w:ilvl w:val="0"/>
          <w:numId w:val="900"/>
        </w:numPr>
        <w:spacing w:before="0" w:after="0"/>
      </w:pPr>
      <w:r>
        <w:t>IPv6 in Mobile Networks</w:t>
      </w:r>
    </w:p>
    <w:p>
      <w:pPr>
        <w:numPr>
          <w:ilvl w:val="1"/>
          <w:numId w:val="900"/>
        </w:numPr>
        <w:spacing w:before="0" w:after="0"/>
      </w:pPr>
      <w:r>
        <w:t>5G Core Network</w:t>
      </w:r>
    </w:p>
    <w:p>
      <w:pPr>
        <w:numPr>
          <w:ilvl w:val="2"/>
          <w:numId w:val="900"/>
        </w:numPr>
        <w:spacing w:before="0" w:after="0"/>
      </w:pPr>
      <w:r>
        <w:t>IPv6-Only Deployments</w:t>
      </w:r>
    </w:p>
    <w:p>
      <w:pPr>
        <w:numPr>
          <w:ilvl w:val="2"/>
          <w:numId w:val="900"/>
        </w:numPr>
        <w:spacing w:before="0" w:after="0"/>
      </w:pPr>
      <w:r>
        <w:t>Network Slicing</w:t>
      </w:r>
    </w:p>
    <w:p>
      <w:pPr>
        <w:numPr>
          <w:ilvl w:val="2"/>
          <w:numId w:val="900"/>
        </w:numPr>
        <w:spacing w:before="0" w:after="0"/>
      </w:pPr>
      <w:r>
        <w:t>Service-Based Architecture</w:t>
      </w:r>
    </w:p>
    <w:p>
      <w:pPr>
        <w:numPr>
          <w:ilvl w:val="1"/>
          <w:numId w:val="900"/>
        </w:numPr>
        <w:spacing w:before="0" w:after="0"/>
      </w:pPr>
      <w:r>
        <w:t>Mobile IPv6</w:t>
      </w:r>
    </w:p>
    <w:p>
      <w:pPr>
        <w:numPr>
          <w:ilvl w:val="2"/>
          <w:numId w:val="900"/>
        </w:numPr>
        <w:spacing w:before="0" w:after="0"/>
      </w:pPr>
      <w:r>
        <w:t>Protocol Operation</w:t>
      </w:r>
    </w:p>
    <w:p>
      <w:pPr>
        <w:numPr>
          <w:ilvl w:val="2"/>
          <w:numId w:val="900"/>
        </w:numPr>
        <w:spacing w:before="0" w:after="0"/>
      </w:pPr>
      <w:r>
        <w:t>Home Agent Functions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IPv6 in Internet of Things</w:t>
      </w:r>
    </w:p>
    <w:p>
      <w:pPr>
        <w:numPr>
          <w:ilvl w:val="1"/>
          <w:numId w:val="900"/>
        </w:numPr>
        <w:spacing w:before="0" w:after="0"/>
      </w:pPr>
      <w:r>
        <w:t>6LoWPAN</w:t>
      </w:r>
    </w:p>
    <w:p>
      <w:pPr>
        <w:numPr>
          <w:ilvl w:val="2"/>
          <w:numId w:val="900"/>
        </w:numPr>
        <w:spacing w:before="0" w:after="0"/>
      </w:pPr>
      <w:r>
        <w:t>Header Compression</w:t>
      </w:r>
    </w:p>
    <w:p>
      <w:pPr>
        <w:numPr>
          <w:ilvl w:val="2"/>
          <w:numId w:val="900"/>
        </w:numPr>
        <w:spacing w:before="0" w:after="0"/>
      </w:pPr>
      <w:r>
        <w:t>Adaptation Layer</w:t>
      </w:r>
    </w:p>
    <w:p>
      <w:pPr>
        <w:numPr>
          <w:ilvl w:val="2"/>
          <w:numId w:val="900"/>
        </w:numPr>
        <w:spacing w:before="0" w:after="0"/>
      </w:pPr>
      <w:r>
        <w:t>Mesh Networking</w:t>
      </w:r>
    </w:p>
    <w:p>
      <w:pPr>
        <w:numPr>
          <w:ilvl w:val="2"/>
          <w:numId w:val="900"/>
        </w:numPr>
        <w:spacing w:before="0" w:after="0"/>
      </w:pPr>
      <w:r>
        <w:t>Security Challenges</w:t>
      </w:r>
    </w:p>
    <w:p>
      <w:pPr>
        <w:numPr>
          <w:ilvl w:val="1"/>
          <w:numId w:val="900"/>
        </w:numPr>
        <w:spacing w:before="0" w:after="0"/>
      </w:pPr>
      <w:r>
        <w:t>Constrained Application Protocol</w:t>
      </w:r>
    </w:p>
    <w:p>
      <w:pPr>
        <w:numPr>
          <w:ilvl w:val="2"/>
          <w:numId w:val="900"/>
        </w:numPr>
        <w:spacing w:before="0" w:after="0"/>
      </w:pPr>
      <w:r>
        <w:t>CoAP over IPv6</w:t>
      </w:r>
    </w:p>
    <w:p>
      <w:pPr>
        <w:numPr>
          <w:ilvl w:val="2"/>
          <w:numId w:val="900"/>
        </w:numPr>
        <w:spacing w:before="0" w:after="0"/>
      </w:pPr>
      <w:r>
        <w:t>Resource Discovery</w:t>
      </w:r>
    </w:p>
    <w:p>
      <w:pPr>
        <w:numPr>
          <w:ilvl w:val="2"/>
          <w:numId w:val="900"/>
        </w:numPr>
        <w:spacing w:before="0" w:after="0"/>
      </w:pPr>
      <w:r>
        <w:t>Security Mechanisms</w:t>
      </w:r>
    </w:p>
    <w:p>
      <w:pPr>
        <w:numPr>
          <w:ilvl w:val="0"/>
          <w:numId w:val="900"/>
        </w:numPr>
        <w:spacing w:before="0" w:after="0"/>
      </w:pPr>
      <w:r>
        <w:t>Segment Routing over IPv6</w:t>
      </w:r>
    </w:p>
    <w:p>
      <w:pPr>
        <w:numPr>
          <w:ilvl w:val="1"/>
          <w:numId w:val="900"/>
        </w:numPr>
        <w:spacing w:before="0" w:after="0"/>
      </w:pPr>
      <w:r>
        <w:t>SRv6 Architecture</w:t>
      </w:r>
    </w:p>
    <w:p>
      <w:pPr>
        <w:numPr>
          <w:ilvl w:val="2"/>
          <w:numId w:val="900"/>
        </w:numPr>
        <w:spacing w:before="0" w:after="0"/>
      </w:pPr>
      <w:r>
        <w:t>Segment Identifier Format</w:t>
      </w:r>
    </w:p>
    <w:p>
      <w:pPr>
        <w:numPr>
          <w:ilvl w:val="2"/>
          <w:numId w:val="900"/>
        </w:numPr>
        <w:spacing w:before="0" w:after="0"/>
      </w:pPr>
      <w:r>
        <w:t>Forwarding Behavior</w:t>
      </w:r>
    </w:p>
    <w:p>
      <w:pPr>
        <w:numPr>
          <w:ilvl w:val="2"/>
          <w:numId w:val="900"/>
        </w:numPr>
        <w:spacing w:before="0" w:after="0"/>
      </w:pPr>
      <w:r>
        <w:t>Programming Model</w:t>
      </w:r>
    </w:p>
    <w:p>
      <w:pPr>
        <w:numPr>
          <w:ilvl w:val="1"/>
          <w:numId w:val="900"/>
        </w:numPr>
        <w:spacing w:before="0" w:after="0"/>
      </w:pPr>
      <w:r>
        <w:t>Use Cases and Benefits</w:t>
      </w:r>
    </w:p>
    <w:p>
      <w:pPr>
        <w:numPr>
          <w:ilvl w:val="2"/>
          <w:numId w:val="900"/>
        </w:numPr>
        <w:spacing w:before="0" w:after="0"/>
      </w:pPr>
      <w:r>
        <w:t>Traffic Engineering</w:t>
      </w:r>
    </w:p>
    <w:p>
      <w:pPr>
        <w:numPr>
          <w:ilvl w:val="2"/>
          <w:numId w:val="900"/>
        </w:numPr>
        <w:spacing w:before="0" w:after="0"/>
      </w:pPr>
      <w:r>
        <w:t>Service Function Chaining</w:t>
      </w:r>
    </w:p>
    <w:p>
      <w:pPr>
        <w:numPr>
          <w:ilvl w:val="2"/>
          <w:numId w:val="900"/>
        </w:numPr>
        <w:spacing w:before="0" w:after="0"/>
      </w:pPr>
      <w:r>
        <w:t>Network Slicing</w:t>
      </w:r>
    </w:p>
    <w:p>
      <w:pPr>
        <w:numPr>
          <w:ilvl w:val="1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IPv6 Multihoming</w:t>
      </w:r>
    </w:p>
    <w:p>
      <w:pPr>
        <w:numPr>
          <w:ilvl w:val="1"/>
          <w:numId w:val="900"/>
        </w:numPr>
        <w:spacing w:before="0" w:after="0"/>
      </w:pPr>
      <w:r>
        <w:t>Multihoming Techniques</w:t>
      </w:r>
    </w:p>
    <w:p>
      <w:pPr>
        <w:numPr>
          <w:ilvl w:val="2"/>
          <w:numId w:val="900"/>
        </w:numPr>
        <w:spacing w:before="0" w:after="0"/>
      </w:pPr>
      <w:r>
        <w:t>Provider-Independent Addressing</w:t>
      </w:r>
    </w:p>
    <w:p>
      <w:pPr>
        <w:numPr>
          <w:ilvl w:val="2"/>
          <w:numId w:val="900"/>
        </w:numPr>
        <w:spacing w:before="0" w:after="0"/>
      </w:pPr>
      <w:r>
        <w:t>Provider-Assigned Addressing</w:t>
      </w:r>
    </w:p>
    <w:p>
      <w:pPr>
        <w:numPr>
          <w:ilvl w:val="2"/>
          <w:numId w:val="900"/>
        </w:numPr>
        <w:spacing w:before="0" w:after="0"/>
      </w:pPr>
      <w:r>
        <w:t>Shim6 Protocol</w:t>
      </w:r>
    </w:p>
    <w:p>
      <w:pPr>
        <w:numPr>
          <w:ilvl w:val="1"/>
          <w:numId w:val="900"/>
        </w:numPr>
        <w:spacing w:before="0" w:after="0"/>
      </w:pPr>
      <w:r>
        <w:t>Address Selection Policies</w:t>
      </w:r>
    </w:p>
    <w:p>
      <w:pPr>
        <w:numPr>
          <w:ilvl w:val="2"/>
          <w:numId w:val="900"/>
        </w:numPr>
        <w:spacing w:before="0" w:after="0"/>
      </w:pPr>
      <w:r>
        <w:t>Default Address Selection</w:t>
      </w:r>
    </w:p>
    <w:p>
      <w:pPr>
        <w:numPr>
          <w:ilvl w:val="2"/>
          <w:numId w:val="900"/>
        </w:numPr>
        <w:spacing w:before="0" w:after="0"/>
      </w:pPr>
      <w:r>
        <w:t>Policy Table Configuration</w:t>
      </w:r>
    </w:p>
    <w:p>
      <w:pPr>
        <w:numPr>
          <w:ilvl w:val="2"/>
          <w:numId w:val="900"/>
        </w:numPr>
        <w:spacing w:before="0" w:after="0"/>
      </w:pPr>
      <w:r>
        <w:t>Application Considerations</w:t>
      </w:r>
    </w:p>
    <w:p>
      <w:pPr>
        <w:numPr>
          <w:ilvl w:val="1"/>
          <w:numId w:val="900"/>
        </w:numPr>
        <w:spacing w:before="0" w:after="0"/>
      </w:pPr>
      <w:r>
        <w:t>Routing Considerations</w:t>
      </w:r>
    </w:p>
    <w:p>
      <w:pPr>
        <w:numPr>
          <w:ilvl w:val="2"/>
          <w:numId w:val="900"/>
        </w:numPr>
        <w:spacing w:before="0" w:after="0"/>
      </w:pPr>
      <w:r>
        <w:t>BGP Multihoming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pStyle w:val="Heading1"/>
      </w:pPr>
      <w:r>
        <w:t>Enterprise IPv6 Deployment</w:t>
      </w:r>
    </w:p>
    <w:p>
      <w:pPr>
        <w:numPr>
          <w:ilvl w:val="0"/>
          <w:numId w:val="900"/>
        </w:numPr>
        <w:spacing w:before="0" w:after="0"/>
      </w:pPr>
      <w:r>
        <w:t>Address Planning and Management</w:t>
      </w:r>
    </w:p>
    <w:p>
      <w:pPr>
        <w:numPr>
          <w:ilvl w:val="1"/>
          <w:numId w:val="900"/>
        </w:numPr>
        <w:spacing w:before="0" w:after="0"/>
      </w:pPr>
      <w:r>
        <w:t>Hierarchical Address Allocation</w:t>
      </w:r>
    </w:p>
    <w:p>
      <w:pPr>
        <w:numPr>
          <w:ilvl w:val="2"/>
          <w:numId w:val="900"/>
        </w:numPr>
        <w:spacing w:before="0" w:after="0"/>
      </w:pPr>
      <w:r>
        <w:t>Address Space Design</w:t>
      </w:r>
    </w:p>
    <w:p>
      <w:pPr>
        <w:numPr>
          <w:ilvl w:val="2"/>
          <w:numId w:val="900"/>
        </w:numPr>
        <w:spacing w:before="0" w:after="0"/>
      </w:pPr>
      <w:r>
        <w:t>Subnet Planning</w:t>
      </w:r>
    </w:p>
    <w:p>
      <w:pPr>
        <w:numPr>
          <w:ilvl w:val="2"/>
          <w:numId w:val="900"/>
        </w:numPr>
        <w:spacing w:before="0" w:after="0"/>
      </w:pPr>
      <w:r>
        <w:t>Growth Considerations</w:t>
      </w:r>
    </w:p>
    <w:p>
      <w:pPr>
        <w:numPr>
          <w:ilvl w:val="1"/>
          <w:numId w:val="900"/>
        </w:numPr>
        <w:spacing w:before="0" w:after="0"/>
      </w:pPr>
      <w:r>
        <w:t>IP Address Management Systems</w:t>
      </w:r>
    </w:p>
    <w:p>
      <w:pPr>
        <w:numPr>
          <w:ilvl w:val="2"/>
          <w:numId w:val="900"/>
        </w:numPr>
        <w:spacing w:before="0" w:after="0"/>
      </w:pPr>
      <w:r>
        <w:t>IPAM Tool Selection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Address Policy Development</w:t>
      </w:r>
    </w:p>
    <w:p>
      <w:pPr>
        <w:numPr>
          <w:ilvl w:val="2"/>
          <w:numId w:val="900"/>
        </w:numPr>
        <w:spacing w:before="0" w:after="0"/>
      </w:pPr>
      <w:r>
        <w:t>Allocation Policies</w:t>
      </w:r>
    </w:p>
    <w:p>
      <w:pPr>
        <w:numPr>
          <w:ilvl w:val="2"/>
          <w:numId w:val="900"/>
        </w:numPr>
        <w:spacing w:before="0" w:after="0"/>
      </w:pPr>
      <w:r>
        <w:t>Usage Guidelines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Security Policy Development</w:t>
      </w:r>
    </w:p>
    <w:p>
      <w:pPr>
        <w:numPr>
          <w:ilvl w:val="1"/>
          <w:numId w:val="900"/>
        </w:numPr>
        <w:spacing w:before="0" w:after="0"/>
      </w:pPr>
      <w:r>
        <w:t>IPv6-Specific Security Policies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Control Framework</w:t>
      </w:r>
    </w:p>
    <w:p>
      <w:pPr>
        <w:numPr>
          <w:ilvl w:val="2"/>
          <w:numId w:val="900"/>
        </w:numPr>
        <w:spacing w:before="0" w:after="0"/>
      </w:pPr>
      <w:r>
        <w:t>Policy Integration</w:t>
      </w:r>
    </w:p>
    <w:p>
      <w:pPr>
        <w:numPr>
          <w:ilvl w:val="1"/>
          <w:numId w:val="900"/>
        </w:numPr>
        <w:spacing w:before="0" w:after="0"/>
      </w:pPr>
      <w:r>
        <w:t>Compliance and Governance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Audit Procedures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0"/>
          <w:numId w:val="900"/>
        </w:numPr>
        <w:spacing w:before="0" w:after="0"/>
      </w:pPr>
      <w:r>
        <w:t>Application Readiness and Migration</w:t>
      </w:r>
    </w:p>
    <w:p>
      <w:pPr>
        <w:numPr>
          <w:ilvl w:val="1"/>
          <w:numId w:val="900"/>
        </w:numPr>
        <w:spacing w:before="0" w:after="0"/>
      </w:pPr>
      <w:r>
        <w:t>Application Compatibility Assessment</w:t>
      </w:r>
    </w:p>
    <w:p>
      <w:pPr>
        <w:numPr>
          <w:ilvl w:val="2"/>
          <w:numId w:val="900"/>
        </w:numPr>
        <w:spacing w:before="0" w:after="0"/>
      </w:pPr>
      <w:r>
        <w:t>Code Review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Compatibility Matrix</w:t>
      </w:r>
    </w:p>
    <w:p>
      <w:pPr>
        <w:numPr>
          <w:ilvl w:val="1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Phased Deployment</w:t>
      </w:r>
    </w:p>
    <w:p>
      <w:pPr>
        <w:numPr>
          <w:ilvl w:val="2"/>
          <w:numId w:val="900"/>
        </w:numPr>
        <w:spacing w:before="0" w:after="0"/>
      </w:pPr>
      <w:r>
        <w:t>Parallel Operation</w:t>
      </w:r>
    </w:p>
    <w:p>
      <w:pPr>
        <w:numPr>
          <w:ilvl w:val="2"/>
          <w:numId w:val="900"/>
        </w:numPr>
        <w:spacing w:before="0" w:after="0"/>
      </w:pPr>
      <w:r>
        <w:t>Cutover Planning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User Acceptance Testing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