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Genetics and Ethics</w:t>
      </w:r>
    </w:p>
    <w:p>
      <w:pPr>
        <w:pStyle w:val="Heading1"/>
      </w:pPr>
      <w:r>
        <w:t>Foundations of Genetics and Ethics</w:t>
      </w:r>
    </w:p>
    <w:p>
      <w:pPr>
        <w:numPr>
          <w:ilvl w:val="0"/>
          <w:numId w:val="900"/>
        </w:numPr>
        <w:spacing w:before="0" w:after="0"/>
      </w:pPr>
      <w:r>
        <w:t>Core Genetic Concepts</w:t>
      </w:r>
    </w:p>
    <w:p>
      <w:pPr>
        <w:numPr>
          <w:ilvl w:val="1"/>
          <w:numId w:val="900"/>
        </w:numPr>
        <w:spacing w:before="0" w:after="0"/>
      </w:pPr>
      <w:r>
        <w:t>Structure and Function of DNA</w:t>
      </w:r>
    </w:p>
    <w:p>
      <w:pPr>
        <w:numPr>
          <w:ilvl w:val="2"/>
          <w:numId w:val="900"/>
        </w:numPr>
        <w:spacing w:before="0" w:after="0"/>
      </w:pPr>
      <w:r>
        <w:t>Double Helix Structure</w:t>
      </w:r>
    </w:p>
    <w:p>
      <w:pPr>
        <w:numPr>
          <w:ilvl w:val="2"/>
          <w:numId w:val="900"/>
        </w:numPr>
        <w:spacing w:before="0" w:after="0"/>
      </w:pPr>
      <w:r>
        <w:t>Nucleotide Composition</w:t>
      </w:r>
    </w:p>
    <w:p>
      <w:pPr>
        <w:numPr>
          <w:ilvl w:val="3"/>
          <w:numId w:val="900"/>
        </w:numPr>
        <w:spacing w:before="0" w:after="0"/>
      </w:pPr>
      <w:r>
        <w:t>Purines</w:t>
      </w:r>
    </w:p>
    <w:p>
      <w:pPr>
        <w:numPr>
          <w:ilvl w:val="3"/>
          <w:numId w:val="900"/>
        </w:numPr>
        <w:spacing w:before="0" w:after="0"/>
      </w:pPr>
      <w:r>
        <w:t>Pyrimidines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3"/>
          <w:numId w:val="900"/>
        </w:numPr>
        <w:spacing w:before="0" w:after="0"/>
      </w:pPr>
      <w:r>
        <w:t>Semi-conservative Replication</w:t>
      </w:r>
    </w:p>
    <w:p>
      <w:pPr>
        <w:numPr>
          <w:ilvl w:val="3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Leading and Lagging Strands</w:t>
      </w:r>
    </w:p>
    <w:p>
      <w:pPr>
        <w:numPr>
          <w:ilvl w:val="1"/>
          <w:numId w:val="900"/>
        </w:numPr>
        <w:spacing w:before="0" w:after="0"/>
      </w:pPr>
      <w:r>
        <w:t>Genes and Chromosomes</w:t>
      </w:r>
    </w:p>
    <w:p>
      <w:pPr>
        <w:numPr>
          <w:ilvl w:val="2"/>
          <w:numId w:val="900"/>
        </w:numPr>
        <w:spacing w:before="0" w:after="0"/>
      </w:pPr>
      <w:r>
        <w:t>Gene Structure and Function</w:t>
      </w:r>
    </w:p>
    <w:p>
      <w:pPr>
        <w:numPr>
          <w:ilvl w:val="3"/>
          <w:numId w:val="900"/>
        </w:numPr>
        <w:spacing w:before="0" w:after="0"/>
      </w:pPr>
      <w:r>
        <w:t>Coding Sequences</w:t>
      </w:r>
    </w:p>
    <w:p>
      <w:pPr>
        <w:numPr>
          <w:ilvl w:val="3"/>
          <w:numId w:val="900"/>
        </w:numPr>
        <w:spacing w:before="0" w:after="0"/>
      </w:pPr>
      <w:r>
        <w:t>Regulatory Elements</w:t>
      </w:r>
    </w:p>
    <w:p>
      <w:pPr>
        <w:numPr>
          <w:ilvl w:val="3"/>
          <w:numId w:val="900"/>
        </w:numPr>
        <w:spacing w:before="0" w:after="0"/>
      </w:pPr>
      <w:r>
        <w:t>Introns and Exons</w:t>
      </w:r>
    </w:p>
    <w:p>
      <w:pPr>
        <w:numPr>
          <w:ilvl w:val="2"/>
          <w:numId w:val="900"/>
        </w:numPr>
        <w:spacing w:before="0" w:after="0"/>
      </w:pPr>
      <w:r>
        <w:t>Chromosome Organization</w:t>
      </w:r>
    </w:p>
    <w:p>
      <w:pPr>
        <w:numPr>
          <w:ilvl w:val="3"/>
          <w:numId w:val="900"/>
        </w:numPr>
        <w:spacing w:before="0" w:after="0"/>
      </w:pPr>
      <w:r>
        <w:t>Chromatin Structure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Chromosome Condensation</w:t>
      </w:r>
    </w:p>
    <w:p>
      <w:pPr>
        <w:numPr>
          <w:ilvl w:val="2"/>
          <w:numId w:val="900"/>
        </w:numPr>
        <w:spacing w:before="0" w:after="0"/>
      </w:pPr>
      <w:r>
        <w:t>Chromosomal Abnormalities</w:t>
      </w:r>
    </w:p>
    <w:p>
      <w:pPr>
        <w:numPr>
          <w:ilvl w:val="3"/>
          <w:numId w:val="900"/>
        </w:numPr>
        <w:spacing w:before="0" w:after="0"/>
      </w:pPr>
      <w:r>
        <w:t>Numerical Abnormalities</w:t>
      </w:r>
    </w:p>
    <w:p>
      <w:pPr>
        <w:numPr>
          <w:ilvl w:val="3"/>
          <w:numId w:val="900"/>
        </w:numPr>
        <w:spacing w:before="0" w:after="0"/>
      </w:pPr>
      <w:r>
        <w:t>Structural Abnormalities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1"/>
          <w:numId w:val="900"/>
        </w:numPr>
        <w:spacing w:before="0" w:after="0"/>
      </w:pPr>
      <w:r>
        <w:t>Mendelian Inheritance</w:t>
      </w:r>
    </w:p>
    <w:p>
      <w:pPr>
        <w:numPr>
          <w:ilvl w:val="2"/>
          <w:numId w:val="900"/>
        </w:numPr>
        <w:spacing w:before="0" w:after="0"/>
      </w:pPr>
      <w:r>
        <w:t>Laws of Segregation and Independent Assortment</w:t>
      </w:r>
    </w:p>
    <w:p>
      <w:pPr>
        <w:numPr>
          <w:ilvl w:val="2"/>
          <w:numId w:val="900"/>
        </w:numPr>
        <w:spacing w:before="0" w:after="0"/>
      </w:pPr>
      <w:r>
        <w:t>Dominant and Recessive Traits</w:t>
      </w:r>
    </w:p>
    <w:p>
      <w:pPr>
        <w:numPr>
          <w:ilvl w:val="2"/>
          <w:numId w:val="900"/>
        </w:numPr>
        <w:spacing w:before="0" w:after="0"/>
      </w:pPr>
      <w:r>
        <w:t>Punnett Squares and Pedigree Analysis</w:t>
      </w:r>
    </w:p>
    <w:p>
      <w:pPr>
        <w:numPr>
          <w:ilvl w:val="2"/>
          <w:numId w:val="900"/>
        </w:numPr>
        <w:spacing w:before="0" w:after="0"/>
      </w:pPr>
      <w:r>
        <w:t>Modes of Inheritance</w:t>
      </w:r>
    </w:p>
    <w:p>
      <w:pPr>
        <w:numPr>
          <w:ilvl w:val="3"/>
          <w:numId w:val="900"/>
        </w:numPr>
        <w:spacing w:before="0" w:after="0"/>
      </w:pPr>
      <w:r>
        <w:t>Autosomal Dominant</w:t>
      </w:r>
    </w:p>
    <w:p>
      <w:pPr>
        <w:numPr>
          <w:ilvl w:val="3"/>
          <w:numId w:val="900"/>
        </w:numPr>
        <w:spacing w:before="0" w:after="0"/>
      </w:pPr>
      <w:r>
        <w:t>Autosomal Recessive</w:t>
      </w:r>
    </w:p>
    <w:p>
      <w:pPr>
        <w:numPr>
          <w:ilvl w:val="3"/>
          <w:numId w:val="900"/>
        </w:numPr>
        <w:spacing w:before="0" w:after="0"/>
      </w:pPr>
      <w:r>
        <w:t>X-linked</w:t>
      </w:r>
    </w:p>
    <w:p>
      <w:pPr>
        <w:numPr>
          <w:ilvl w:val="3"/>
          <w:numId w:val="900"/>
        </w:numPr>
        <w:spacing w:before="0" w:after="0"/>
      </w:pPr>
      <w:r>
        <w:t>Y-linked</w:t>
      </w:r>
    </w:p>
    <w:p>
      <w:pPr>
        <w:numPr>
          <w:ilvl w:val="1"/>
          <w:numId w:val="900"/>
        </w:numPr>
        <w:spacing w:before="0" w:after="0"/>
      </w:pPr>
      <w:r>
        <w:t>Complex and Polygenic Traits</w:t>
      </w:r>
    </w:p>
    <w:p>
      <w:pPr>
        <w:numPr>
          <w:ilvl w:val="2"/>
          <w:numId w:val="900"/>
        </w:numPr>
        <w:spacing w:before="0" w:after="0"/>
      </w:pPr>
      <w:r>
        <w:t>Multifactorial Inheritance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Quantitative Traits</w:t>
      </w:r>
    </w:p>
    <w:p>
      <w:pPr>
        <w:numPr>
          <w:ilvl w:val="2"/>
          <w:numId w:val="900"/>
        </w:numPr>
        <w:spacing w:before="0" w:after="0"/>
      </w:pPr>
      <w:r>
        <w:t>Heritability Concepts</w:t>
      </w:r>
    </w:p>
    <w:p>
      <w:pPr>
        <w:numPr>
          <w:ilvl w:val="1"/>
          <w:numId w:val="900"/>
        </w:numPr>
        <w:spacing w:before="0" w:after="0"/>
      </w:pPr>
      <w:r>
        <w:t>Mutations and Genetic Variation</w:t>
      </w:r>
    </w:p>
    <w:p>
      <w:pPr>
        <w:numPr>
          <w:ilvl w:val="2"/>
          <w:numId w:val="900"/>
        </w:numPr>
        <w:spacing w:before="0" w:after="0"/>
      </w:pPr>
      <w:r>
        <w:t>Types of Mutations</w:t>
      </w:r>
    </w:p>
    <w:p>
      <w:pPr>
        <w:numPr>
          <w:ilvl w:val="3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Insertions and Deletions</w:t>
      </w:r>
    </w:p>
    <w:p>
      <w:pPr>
        <w:numPr>
          <w:ilvl w:val="3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Sources of Genetic Variation</w:t>
      </w:r>
    </w:p>
    <w:p>
      <w:pPr>
        <w:numPr>
          <w:ilvl w:val="3"/>
          <w:numId w:val="900"/>
        </w:numPr>
        <w:spacing w:before="0" w:after="0"/>
      </w:pPr>
      <w:r>
        <w:t>Spontaneous Mutations</w:t>
      </w:r>
    </w:p>
    <w:p>
      <w:pPr>
        <w:numPr>
          <w:ilvl w:val="3"/>
          <w:numId w:val="900"/>
        </w:numPr>
        <w:spacing w:before="0" w:after="0"/>
      </w:pPr>
      <w:r>
        <w:t>Environmental Mutagens</w:t>
      </w:r>
    </w:p>
    <w:p>
      <w:pPr>
        <w:numPr>
          <w:ilvl w:val="3"/>
          <w:numId w:val="900"/>
        </w:numPr>
        <w:spacing w:before="0" w:after="0"/>
      </w:pPr>
      <w:r>
        <w:t>Recombination</w:t>
      </w:r>
    </w:p>
    <w:p>
      <w:pPr>
        <w:numPr>
          <w:ilvl w:val="2"/>
          <w:numId w:val="900"/>
        </w:numPr>
        <w:spacing w:before="0" w:after="0"/>
      </w:pPr>
      <w:r>
        <w:t>Consequences of Mutations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3"/>
          <w:numId w:val="900"/>
        </w:numPr>
        <w:spacing w:before="0" w:after="0"/>
      </w:pPr>
      <w:r>
        <w:t>Frameshift Mutations</w:t>
      </w:r>
    </w:p>
    <w:p>
      <w:pPr>
        <w:numPr>
          <w:ilvl w:val="1"/>
          <w:numId w:val="900"/>
        </w:numPr>
        <w:spacing w:before="0" w:after="0"/>
      </w:pPr>
      <w:r>
        <w:t>From Genotype to Phenotype</w:t>
      </w:r>
    </w:p>
    <w:p>
      <w:pPr>
        <w:numPr>
          <w:ilvl w:val="2"/>
          <w:numId w:val="900"/>
        </w:numPr>
        <w:spacing w:before="0" w:after="0"/>
      </w:pPr>
      <w:r>
        <w:t>Gene Expression and Regulation</w:t>
      </w:r>
    </w:p>
    <w:p>
      <w:pPr>
        <w:numPr>
          <w:ilvl w:val="3"/>
          <w:numId w:val="900"/>
        </w:numPr>
        <w:spacing w:before="0" w:after="0"/>
      </w:pPr>
      <w:r>
        <w:t>Transcription</w:t>
      </w:r>
    </w:p>
    <w:p>
      <w:pPr>
        <w:numPr>
          <w:ilvl w:val="3"/>
          <w:numId w:val="900"/>
        </w:numPr>
        <w:spacing w:before="0" w:after="0"/>
      </w:pPr>
      <w:r>
        <w:t>Translation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Epigenetics</w:t>
      </w:r>
    </w:p>
    <w:p>
      <w:pPr>
        <w:numPr>
          <w:ilvl w:val="3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Non-coding RNAs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0"/>
          <w:numId w:val="900"/>
        </w:numPr>
        <w:spacing w:before="0" w:after="0"/>
      </w:pPr>
      <w:r>
        <w:t>Bioethical Principles</w:t>
      </w:r>
    </w:p>
    <w:p>
      <w:pPr>
        <w:numPr>
          <w:ilvl w:val="1"/>
          <w:numId w:val="900"/>
        </w:numPr>
        <w:spacing w:before="0" w:after="0"/>
      </w:pPr>
      <w:r>
        <w:t>Autonomy</w:t>
      </w:r>
    </w:p>
    <w:p>
      <w:pPr>
        <w:numPr>
          <w:ilvl w:val="2"/>
          <w:numId w:val="900"/>
        </w:numPr>
        <w:spacing w:before="0" w:after="0"/>
      </w:pPr>
      <w:r>
        <w:t>Respect for Individual Choice</w:t>
      </w:r>
    </w:p>
    <w:p>
      <w:pPr>
        <w:numPr>
          <w:ilvl w:val="2"/>
          <w:numId w:val="900"/>
        </w:numPr>
        <w:spacing w:before="0" w:after="0"/>
      </w:pPr>
      <w:r>
        <w:t>Informed Decision-Making</w:t>
      </w:r>
    </w:p>
    <w:p>
      <w:pPr>
        <w:numPr>
          <w:ilvl w:val="2"/>
          <w:numId w:val="900"/>
        </w:numPr>
        <w:spacing w:before="0" w:after="0"/>
      </w:pPr>
      <w:r>
        <w:t>Capacity and Competence</w:t>
      </w:r>
    </w:p>
    <w:p>
      <w:pPr>
        <w:numPr>
          <w:ilvl w:val="1"/>
          <w:numId w:val="900"/>
        </w:numPr>
        <w:spacing w:before="0" w:after="0"/>
      </w:pPr>
      <w:r>
        <w:t>Beneficence</w:t>
      </w:r>
    </w:p>
    <w:p>
      <w:pPr>
        <w:numPr>
          <w:ilvl w:val="2"/>
          <w:numId w:val="900"/>
        </w:numPr>
        <w:spacing w:before="0" w:after="0"/>
      </w:pPr>
      <w:r>
        <w:t>Promoting Well-being</w:t>
      </w:r>
    </w:p>
    <w:p>
      <w:pPr>
        <w:numPr>
          <w:ilvl w:val="2"/>
          <w:numId w:val="900"/>
        </w:numPr>
        <w:spacing w:before="0" w:after="0"/>
      </w:pPr>
      <w:r>
        <w:t>Balancing Benefits and Risks</w:t>
      </w:r>
    </w:p>
    <w:p>
      <w:pPr>
        <w:numPr>
          <w:ilvl w:val="2"/>
          <w:numId w:val="900"/>
        </w:numPr>
        <w:spacing w:before="0" w:after="0"/>
      </w:pPr>
      <w:r>
        <w:t>Duty to Do Good</w:t>
      </w:r>
    </w:p>
    <w:p>
      <w:pPr>
        <w:numPr>
          <w:ilvl w:val="1"/>
          <w:numId w:val="900"/>
        </w:numPr>
        <w:spacing w:before="0" w:after="0"/>
      </w:pPr>
      <w:r>
        <w:t>Non-maleficence</w:t>
      </w:r>
    </w:p>
    <w:p>
      <w:pPr>
        <w:numPr>
          <w:ilvl w:val="2"/>
          <w:numId w:val="900"/>
        </w:numPr>
        <w:spacing w:before="0" w:after="0"/>
      </w:pPr>
      <w:r>
        <w:t>Avoiding Harm</w:t>
      </w:r>
    </w:p>
    <w:p>
      <w:pPr>
        <w:numPr>
          <w:ilvl w:val="2"/>
          <w:numId w:val="900"/>
        </w:numPr>
        <w:spacing w:before="0" w:after="0"/>
      </w:pPr>
      <w:r>
        <w:t>Risk Minimization</w:t>
      </w:r>
    </w:p>
    <w:p>
      <w:pPr>
        <w:numPr>
          <w:ilvl w:val="2"/>
          <w:numId w:val="900"/>
        </w:numPr>
        <w:spacing w:before="0" w:after="0"/>
      </w:pPr>
      <w:r>
        <w:t>Primum Non Nocere</w:t>
      </w:r>
    </w:p>
    <w:p>
      <w:pPr>
        <w:numPr>
          <w:ilvl w:val="1"/>
          <w:numId w:val="900"/>
        </w:numPr>
        <w:spacing w:before="0" w:after="0"/>
      </w:pPr>
      <w:r>
        <w:t>Justice</w:t>
      </w:r>
    </w:p>
    <w:p>
      <w:pPr>
        <w:numPr>
          <w:ilvl w:val="2"/>
          <w:numId w:val="900"/>
        </w:numPr>
        <w:spacing w:before="0" w:after="0"/>
      </w:pPr>
      <w:r>
        <w:t>Fair Distribution of Resources</w:t>
      </w:r>
    </w:p>
    <w:p>
      <w:pPr>
        <w:numPr>
          <w:ilvl w:val="2"/>
          <w:numId w:val="900"/>
        </w:numPr>
        <w:spacing w:before="0" w:after="0"/>
      </w:pPr>
      <w:r>
        <w:t>Equity in Access</w:t>
      </w:r>
    </w:p>
    <w:p>
      <w:pPr>
        <w:numPr>
          <w:ilvl w:val="2"/>
          <w:numId w:val="900"/>
        </w:numPr>
        <w:spacing w:before="0" w:after="0"/>
      </w:pPr>
      <w:r>
        <w:t>Distributive Justice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1"/>
          <w:numId w:val="900"/>
        </w:numPr>
        <w:spacing w:before="0" w:after="0"/>
      </w:pPr>
      <w:r>
        <w:t>Dignity</w:t>
      </w:r>
    </w:p>
    <w:p>
      <w:pPr>
        <w:numPr>
          <w:ilvl w:val="2"/>
          <w:numId w:val="900"/>
        </w:numPr>
        <w:spacing w:before="0" w:after="0"/>
      </w:pPr>
      <w:r>
        <w:t>Respect for Persons</w:t>
      </w:r>
    </w:p>
    <w:p>
      <w:pPr>
        <w:numPr>
          <w:ilvl w:val="2"/>
          <w:numId w:val="900"/>
        </w:numPr>
        <w:spacing w:before="0" w:after="0"/>
      </w:pPr>
      <w:r>
        <w:t>Human Rights Considerations</w:t>
      </w:r>
    </w:p>
    <w:p>
      <w:pPr>
        <w:numPr>
          <w:ilvl w:val="2"/>
          <w:numId w:val="900"/>
        </w:numPr>
        <w:spacing w:before="0" w:after="0"/>
      </w:pPr>
      <w:r>
        <w:t>Inherent Worth</w:t>
      </w:r>
    </w:p>
    <w:p>
      <w:pPr>
        <w:numPr>
          <w:ilvl w:val="1"/>
          <w:numId w:val="900"/>
        </w:numPr>
        <w:spacing w:before="0" w:after="0"/>
      </w:pPr>
      <w:r>
        <w:t>Proportionality</w:t>
      </w:r>
    </w:p>
    <w:p>
      <w:pPr>
        <w:numPr>
          <w:ilvl w:val="2"/>
          <w:numId w:val="900"/>
        </w:numPr>
        <w:spacing w:before="0" w:after="0"/>
      </w:pPr>
      <w:r>
        <w:t>Balancing Risks and Benefits</w:t>
      </w:r>
    </w:p>
    <w:p>
      <w:pPr>
        <w:numPr>
          <w:ilvl w:val="2"/>
          <w:numId w:val="900"/>
        </w:numPr>
        <w:spacing w:before="0" w:after="0"/>
      </w:pPr>
      <w:r>
        <w:t>Ethical Justification of Interventions</w:t>
      </w:r>
    </w:p>
    <w:p>
      <w:pPr>
        <w:numPr>
          <w:ilvl w:val="2"/>
          <w:numId w:val="900"/>
        </w:numPr>
        <w:spacing w:before="0" w:after="0"/>
      </w:pPr>
      <w:r>
        <w:t>Means-Ends Analysis</w:t>
      </w:r>
    </w:p>
    <w:p>
      <w:pPr>
        <w:numPr>
          <w:ilvl w:val="0"/>
          <w:numId w:val="900"/>
        </w:numPr>
        <w:spacing w:before="0" w:after="0"/>
      </w:pPr>
      <w:r>
        <w:t>Emergence of ELSI</w:t>
      </w:r>
    </w:p>
    <w:p>
      <w:pPr>
        <w:numPr>
          <w:ilvl w:val="1"/>
          <w:numId w:val="900"/>
        </w:numPr>
        <w:spacing w:before="0" w:after="0"/>
      </w:pPr>
      <w:r>
        <w:t>Definition and Scope of ELSI</w:t>
      </w:r>
    </w:p>
    <w:p>
      <w:pPr>
        <w:numPr>
          <w:ilvl w:val="1"/>
          <w:numId w:val="900"/>
        </w:numPr>
        <w:spacing w:before="0" w:after="0"/>
      </w:pPr>
      <w:r>
        <w:t>History of the Human Genome Project</w:t>
      </w:r>
    </w:p>
    <w:p>
      <w:pPr>
        <w:numPr>
          <w:ilvl w:val="2"/>
          <w:numId w:val="900"/>
        </w:numPr>
        <w:spacing w:before="0" w:after="0"/>
      </w:pPr>
      <w:r>
        <w:t>Goals and Achievements</w:t>
      </w:r>
    </w:p>
    <w:p>
      <w:pPr>
        <w:numPr>
          <w:ilvl w:val="2"/>
          <w:numId w:val="900"/>
        </w:numPr>
        <w:spacing w:before="0" w:after="0"/>
      </w:pPr>
      <w:r>
        <w:t>ELSI Program Origins</w:t>
      </w:r>
    </w:p>
    <w:p>
      <w:pPr>
        <w:numPr>
          <w:ilvl w:val="2"/>
          <w:numId w:val="900"/>
        </w:numPr>
        <w:spacing w:before="0" w:after="0"/>
      </w:pPr>
      <w:r>
        <w:t>Funding and Implementation</w:t>
      </w:r>
    </w:p>
    <w:p>
      <w:pPr>
        <w:numPr>
          <w:ilvl w:val="1"/>
          <w:numId w:val="900"/>
        </w:numPr>
        <w:spacing w:before="0" w:after="0"/>
      </w:pPr>
      <w:r>
        <w:t>Interdisciplinary Nature of ELSI</w:t>
      </w:r>
    </w:p>
    <w:p>
      <w:pPr>
        <w:numPr>
          <w:ilvl w:val="2"/>
          <w:numId w:val="900"/>
        </w:numPr>
        <w:spacing w:before="0" w:after="0"/>
      </w:pPr>
      <w:r>
        <w:t>Collaboration Across Disciplines</w:t>
      </w:r>
    </w:p>
    <w:p>
      <w:pPr>
        <w:numPr>
          <w:ilvl w:val="2"/>
          <w:numId w:val="900"/>
        </w:numPr>
        <w:spacing w:before="0" w:after="0"/>
      </w:pPr>
      <w:r>
        <w:t>Integration of Ethics, Law, and Social Science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pStyle w:val="Heading1"/>
      </w:pPr>
      <w:r>
        <w:t>Key Genetic Technologies and Applications</w:t>
      </w:r>
    </w:p>
    <w:p>
      <w:pPr>
        <w:numPr>
          <w:ilvl w:val="0"/>
          <w:numId w:val="900"/>
        </w:numPr>
        <w:spacing w:before="0" w:after="0"/>
      </w:pPr>
      <w:r>
        <w:t>Genetic Testing and Screening</w:t>
      </w:r>
    </w:p>
    <w:p>
      <w:pPr>
        <w:numPr>
          <w:ilvl w:val="1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Indications and Uses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Clinical Validity and Utility</w:t>
      </w:r>
    </w:p>
    <w:p>
      <w:pPr>
        <w:numPr>
          <w:ilvl w:val="1"/>
          <w:numId w:val="900"/>
        </w:numPr>
        <w:spacing w:before="0" w:after="0"/>
      </w:pPr>
      <w:r>
        <w:t>Predictive and Presymptomatic Testing</w:t>
      </w:r>
    </w:p>
    <w:p>
      <w:pPr>
        <w:numPr>
          <w:ilvl w:val="2"/>
          <w:numId w:val="900"/>
        </w:numPr>
        <w:spacing w:before="0" w:after="0"/>
      </w:pPr>
      <w:r>
        <w:t>Risk Assessment for Disease</w:t>
      </w:r>
    </w:p>
    <w:p>
      <w:pPr>
        <w:numPr>
          <w:ilvl w:val="2"/>
          <w:numId w:val="900"/>
        </w:numPr>
        <w:spacing w:before="0" w:after="0"/>
      </w:pPr>
      <w:r>
        <w:t>Psychological and Social Implications</w:t>
      </w:r>
    </w:p>
    <w:p>
      <w:pPr>
        <w:numPr>
          <w:ilvl w:val="2"/>
          <w:numId w:val="900"/>
        </w:numPr>
        <w:spacing w:before="0" w:after="0"/>
      </w:pPr>
      <w:r>
        <w:t>Penetrance and Expressivity</w:t>
      </w:r>
    </w:p>
    <w:p>
      <w:pPr>
        <w:numPr>
          <w:ilvl w:val="1"/>
          <w:numId w:val="900"/>
        </w:numPr>
        <w:spacing w:before="0" w:after="0"/>
      </w:pPr>
      <w:r>
        <w:t>Carrier Screening</w:t>
      </w:r>
    </w:p>
    <w:p>
      <w:pPr>
        <w:numPr>
          <w:ilvl w:val="2"/>
          <w:numId w:val="900"/>
        </w:numPr>
        <w:spacing w:before="0" w:after="0"/>
      </w:pPr>
      <w:r>
        <w:t>Identification of Carriers</w:t>
      </w:r>
    </w:p>
    <w:p>
      <w:pPr>
        <w:numPr>
          <w:ilvl w:val="2"/>
          <w:numId w:val="900"/>
        </w:numPr>
        <w:spacing w:before="0" w:after="0"/>
      </w:pPr>
      <w:r>
        <w:t>Reproductive Decision-Making</w:t>
      </w:r>
    </w:p>
    <w:p>
      <w:pPr>
        <w:numPr>
          <w:ilvl w:val="2"/>
          <w:numId w:val="900"/>
        </w:numPr>
        <w:spacing w:before="0" w:after="0"/>
      </w:pPr>
      <w:r>
        <w:t>Population-Based Screening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Drug Response and Safety</w:t>
      </w:r>
    </w:p>
    <w:p>
      <w:pPr>
        <w:numPr>
          <w:ilvl w:val="2"/>
          <w:numId w:val="900"/>
        </w:numPr>
        <w:spacing w:before="0" w:after="0"/>
      </w:pPr>
      <w:r>
        <w:t>Pharmacokinetics and Pharmacodynamics</w:t>
      </w:r>
    </w:p>
    <w:p>
      <w:pPr>
        <w:numPr>
          <w:ilvl w:val="1"/>
          <w:numId w:val="900"/>
        </w:numPr>
        <w:spacing w:before="0" w:after="0"/>
      </w:pPr>
      <w:r>
        <w:t>Newborn Screening</w:t>
      </w:r>
    </w:p>
    <w:p>
      <w:pPr>
        <w:numPr>
          <w:ilvl w:val="2"/>
          <w:numId w:val="900"/>
        </w:numPr>
        <w:spacing w:before="0" w:after="0"/>
      </w:pPr>
      <w:r>
        <w:t>Public Health Programs</w:t>
      </w:r>
    </w:p>
    <w:p>
      <w:pPr>
        <w:numPr>
          <w:ilvl w:val="2"/>
          <w:numId w:val="900"/>
        </w:numPr>
        <w:spacing w:before="0" w:after="0"/>
      </w:pPr>
      <w:r>
        <w:t>Early Detection and Intervention</w:t>
      </w:r>
    </w:p>
    <w:p>
      <w:pPr>
        <w:numPr>
          <w:ilvl w:val="2"/>
          <w:numId w:val="900"/>
        </w:numPr>
        <w:spacing w:before="0" w:after="0"/>
      </w:pPr>
      <w:r>
        <w:t>Mandatory vs. Optional Screening</w:t>
      </w:r>
    </w:p>
    <w:p>
      <w:pPr>
        <w:numPr>
          <w:ilvl w:val="1"/>
          <w:numId w:val="900"/>
        </w:numPr>
        <w:spacing w:before="0" w:after="0"/>
      </w:pPr>
      <w:r>
        <w:t>Prenatal Genetic Testing</w:t>
      </w:r>
    </w:p>
    <w:p>
      <w:pPr>
        <w:numPr>
          <w:ilvl w:val="2"/>
          <w:numId w:val="900"/>
        </w:numPr>
        <w:spacing w:before="0" w:after="0"/>
      </w:pPr>
      <w:r>
        <w:t>Amniocentesis</w:t>
      </w:r>
    </w:p>
    <w:p>
      <w:pPr>
        <w:numPr>
          <w:ilvl w:val="3"/>
          <w:numId w:val="900"/>
        </w:numPr>
        <w:spacing w:before="0" w:after="0"/>
      </w:pPr>
      <w:r>
        <w:t>Procedure and Risks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Chorionic Villus Sampling</w:t>
      </w:r>
    </w:p>
    <w:p>
      <w:pPr>
        <w:numPr>
          <w:ilvl w:val="3"/>
          <w:numId w:val="900"/>
        </w:numPr>
        <w:spacing w:before="0" w:after="0"/>
      </w:pPr>
      <w:r>
        <w:t>Procedure and Risks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Non-Invasive Prenatal Testing</w:t>
      </w:r>
    </w:p>
    <w:p>
      <w:pPr>
        <w:numPr>
          <w:ilvl w:val="3"/>
          <w:numId w:val="900"/>
        </w:numPr>
        <w:spacing w:before="0" w:after="0"/>
      </w:pPr>
      <w:r>
        <w:t>Cell-Free Fetal DNA Analysis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False Positive and Negative Rates</w:t>
      </w:r>
    </w:p>
    <w:p>
      <w:pPr>
        <w:numPr>
          <w:ilvl w:val="2"/>
          <w:numId w:val="900"/>
        </w:numPr>
        <w:spacing w:before="0" w:after="0"/>
      </w:pPr>
      <w:r>
        <w:t>Maternal Serum Screening</w:t>
      </w:r>
    </w:p>
    <w:p>
      <w:pPr>
        <w:numPr>
          <w:ilvl w:val="2"/>
          <w:numId w:val="900"/>
        </w:numPr>
        <w:spacing w:before="0" w:after="0"/>
      </w:pPr>
      <w:r>
        <w:t>Fetal Ultrasound</w:t>
      </w:r>
    </w:p>
    <w:p>
      <w:pPr>
        <w:numPr>
          <w:ilvl w:val="1"/>
          <w:numId w:val="900"/>
        </w:numPr>
        <w:spacing w:before="0" w:after="0"/>
      </w:pPr>
      <w:r>
        <w:t>Preimplantation Genetic Testing</w:t>
      </w:r>
    </w:p>
    <w:p>
      <w:pPr>
        <w:numPr>
          <w:ilvl w:val="2"/>
          <w:numId w:val="900"/>
        </w:numPr>
        <w:spacing w:before="0" w:after="0"/>
      </w:pPr>
      <w:r>
        <w:t>Preimplantation Genetic Diagnosis</w:t>
      </w:r>
    </w:p>
    <w:p>
      <w:pPr>
        <w:numPr>
          <w:ilvl w:val="2"/>
          <w:numId w:val="900"/>
        </w:numPr>
        <w:spacing w:before="0" w:after="0"/>
      </w:pPr>
      <w:r>
        <w:t>Preimplantation Genetic Screening</w:t>
      </w:r>
    </w:p>
    <w:p>
      <w:pPr>
        <w:numPr>
          <w:ilvl w:val="2"/>
          <w:numId w:val="900"/>
        </w:numPr>
        <w:spacing w:before="0" w:after="0"/>
      </w:pPr>
      <w:r>
        <w:t>IVF and Embryo Selection</w:t>
      </w:r>
    </w:p>
    <w:p>
      <w:pPr>
        <w:numPr>
          <w:ilvl w:val="2"/>
          <w:numId w:val="900"/>
        </w:numPr>
        <w:spacing w:before="0" w:after="0"/>
      </w:pPr>
      <w:r>
        <w:t>Indications and Limitations</w:t>
      </w:r>
    </w:p>
    <w:p>
      <w:pPr>
        <w:numPr>
          <w:ilvl w:val="0"/>
          <w:numId w:val="900"/>
        </w:numPr>
        <w:spacing w:before="0" w:after="0"/>
      </w:pPr>
      <w:r>
        <w:t>Gene Editing Technologies</w:t>
      </w:r>
    </w:p>
    <w:p>
      <w:pPr>
        <w:numPr>
          <w:ilvl w:val="1"/>
          <w:numId w:val="900"/>
        </w:numPr>
        <w:spacing w:before="0" w:after="0"/>
      </w:pPr>
      <w:r>
        <w:t>CRISPR-Cas9 System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Applications in Research and Therapy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1"/>
          <w:numId w:val="900"/>
        </w:numPr>
        <w:spacing w:before="0" w:after="0"/>
      </w:pPr>
      <w:r>
        <w:t>Other Editing Tools</w:t>
      </w:r>
    </w:p>
    <w:p>
      <w:pPr>
        <w:numPr>
          <w:ilvl w:val="2"/>
          <w:numId w:val="900"/>
        </w:numPr>
        <w:spacing w:before="0" w:after="0"/>
      </w:pPr>
      <w:r>
        <w:t>Zinc Finger Nucleases</w:t>
      </w:r>
    </w:p>
    <w:p>
      <w:pPr>
        <w:numPr>
          <w:ilvl w:val="2"/>
          <w:numId w:val="900"/>
        </w:numPr>
        <w:spacing w:before="0" w:after="0"/>
      </w:pPr>
      <w:r>
        <w:t>Transcription Activator-Like Effector Nucleases</w:t>
      </w:r>
    </w:p>
    <w:p>
      <w:pPr>
        <w:numPr>
          <w:ilvl w:val="2"/>
          <w:numId w:val="900"/>
        </w:numPr>
        <w:spacing w:before="0" w:after="0"/>
      </w:pPr>
      <w:r>
        <w:t>Base Editors</w:t>
      </w:r>
    </w:p>
    <w:p>
      <w:pPr>
        <w:numPr>
          <w:ilvl w:val="2"/>
          <w:numId w:val="900"/>
        </w:numPr>
        <w:spacing w:before="0" w:after="0"/>
      </w:pPr>
      <w:r>
        <w:t>Prime Editors</w:t>
      </w:r>
    </w:p>
    <w:p>
      <w:pPr>
        <w:numPr>
          <w:ilvl w:val="1"/>
          <w:numId w:val="900"/>
        </w:numPr>
        <w:spacing w:before="0" w:after="0"/>
      </w:pPr>
      <w:r>
        <w:t>Mechanisms of Gene Editing</w:t>
      </w:r>
    </w:p>
    <w:p>
      <w:pPr>
        <w:numPr>
          <w:ilvl w:val="2"/>
          <w:numId w:val="900"/>
        </w:numPr>
        <w:spacing w:before="0" w:after="0"/>
      </w:pPr>
      <w:r>
        <w:t>Targeted DNA Modification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2"/>
          <w:numId w:val="900"/>
        </w:numPr>
        <w:spacing w:before="0" w:after="0"/>
      </w:pPr>
      <w:r>
        <w:t>Efficiency and Precision</w:t>
      </w:r>
    </w:p>
    <w:p>
      <w:pPr>
        <w:numPr>
          <w:ilvl w:val="1"/>
          <w:numId w:val="900"/>
        </w:numPr>
        <w:spacing w:before="0" w:after="0"/>
      </w:pPr>
      <w:r>
        <w:t>Potential Therapeutic Applications</w:t>
      </w:r>
    </w:p>
    <w:p>
      <w:pPr>
        <w:numPr>
          <w:ilvl w:val="2"/>
          <w:numId w:val="900"/>
        </w:numPr>
        <w:spacing w:before="0" w:after="0"/>
      </w:pPr>
      <w:r>
        <w:t>Treatment of Genetic Diseases</w:t>
      </w:r>
    </w:p>
    <w:p>
      <w:pPr>
        <w:numPr>
          <w:ilvl w:val="2"/>
          <w:numId w:val="900"/>
        </w:numPr>
        <w:spacing w:before="0" w:after="0"/>
      </w:pPr>
      <w:r>
        <w:t>Somatic vs. Germline Editing</w:t>
      </w:r>
    </w:p>
    <w:p>
      <w:pPr>
        <w:numPr>
          <w:ilvl w:val="2"/>
          <w:numId w:val="900"/>
        </w:numPr>
        <w:spacing w:before="0" w:after="0"/>
      </w:pPr>
      <w:r>
        <w:t>Ex Vivo vs. In Vivo Applications</w:t>
      </w:r>
    </w:p>
    <w:p>
      <w:pPr>
        <w:numPr>
          <w:ilvl w:val="0"/>
          <w:numId w:val="900"/>
        </w:numPr>
        <w:spacing w:before="0" w:after="0"/>
      </w:pPr>
      <w:r>
        <w:t>Gene Therapy</w:t>
      </w:r>
    </w:p>
    <w:p>
      <w:pPr>
        <w:numPr>
          <w:ilvl w:val="1"/>
          <w:numId w:val="900"/>
        </w:numPr>
        <w:spacing w:before="0" w:after="0"/>
      </w:pPr>
      <w:r>
        <w:t>Somatic Cell Gene Therapy</w:t>
      </w:r>
    </w:p>
    <w:p>
      <w:pPr>
        <w:numPr>
          <w:ilvl w:val="2"/>
          <w:numId w:val="900"/>
        </w:numPr>
        <w:spacing w:before="0" w:after="0"/>
      </w:pPr>
      <w:r>
        <w:t>Methods and Delivery Systems</w:t>
      </w:r>
    </w:p>
    <w:p>
      <w:pPr>
        <w:numPr>
          <w:ilvl w:val="2"/>
          <w:numId w:val="900"/>
        </w:numPr>
        <w:spacing w:before="0" w:after="0"/>
      </w:pPr>
      <w:r>
        <w:t>Approved Therapies and Clinical Trials</w:t>
      </w:r>
    </w:p>
    <w:p>
      <w:pPr>
        <w:numPr>
          <w:ilvl w:val="2"/>
          <w:numId w:val="900"/>
        </w:numPr>
        <w:spacing w:before="0" w:after="0"/>
      </w:pPr>
      <w:r>
        <w:t>Target Tissues and Organs</w:t>
      </w:r>
    </w:p>
    <w:p>
      <w:pPr>
        <w:numPr>
          <w:ilvl w:val="1"/>
          <w:numId w:val="900"/>
        </w:numPr>
        <w:spacing w:before="0" w:after="0"/>
      </w:pPr>
      <w:r>
        <w:t>Germline Gene Therapy</w:t>
      </w:r>
    </w:p>
    <w:p>
      <w:pPr>
        <w:numPr>
          <w:ilvl w:val="2"/>
          <w:numId w:val="900"/>
        </w:numPr>
        <w:spacing w:before="0" w:after="0"/>
      </w:pPr>
      <w:r>
        <w:t>Techniques and Challenges</w:t>
      </w:r>
    </w:p>
    <w:p>
      <w:pPr>
        <w:numPr>
          <w:ilvl w:val="2"/>
          <w:numId w:val="900"/>
        </w:numPr>
        <w:spacing w:before="0" w:after="0"/>
      </w:pPr>
      <w:r>
        <w:t>Ethical and Regulatory Issues</w:t>
      </w:r>
    </w:p>
    <w:p>
      <w:pPr>
        <w:numPr>
          <w:ilvl w:val="2"/>
          <w:numId w:val="900"/>
        </w:numPr>
        <w:spacing w:before="0" w:after="0"/>
      </w:pPr>
      <w:r>
        <w:t>Heritable Modifications</w:t>
      </w:r>
    </w:p>
    <w:p>
      <w:pPr>
        <w:numPr>
          <w:ilvl w:val="1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Adenoviruses</w:t>
      </w:r>
    </w:p>
    <w:p>
      <w:pPr>
        <w:numPr>
          <w:ilvl w:val="2"/>
          <w:numId w:val="900"/>
        </w:numPr>
        <w:spacing w:before="0" w:after="0"/>
      </w:pPr>
      <w:r>
        <w:t>Retroviruses</w:t>
      </w:r>
    </w:p>
    <w:p>
      <w:pPr>
        <w:numPr>
          <w:ilvl w:val="2"/>
          <w:numId w:val="900"/>
        </w:numPr>
        <w:spacing w:before="0" w:after="0"/>
      </w:pPr>
      <w:r>
        <w:t>Lentiviruses</w:t>
      </w:r>
    </w:p>
    <w:p>
      <w:pPr>
        <w:numPr>
          <w:ilvl w:val="2"/>
          <w:numId w:val="900"/>
        </w:numPr>
        <w:spacing w:before="0" w:after="0"/>
      </w:pPr>
      <w:r>
        <w:t>Adeno-Associated Viruses</w:t>
      </w:r>
    </w:p>
    <w:p>
      <w:pPr>
        <w:numPr>
          <w:ilvl w:val="2"/>
          <w:numId w:val="900"/>
        </w:numPr>
        <w:spacing w:before="0" w:after="0"/>
      </w:pPr>
      <w:r>
        <w:t>Safety and Efficacy</w:t>
      </w:r>
    </w:p>
    <w:p>
      <w:pPr>
        <w:numPr>
          <w:ilvl w:val="1"/>
          <w:numId w:val="900"/>
        </w:numPr>
        <w:spacing w:before="0" w:after="0"/>
      </w:pPr>
      <w:r>
        <w:t>Non-viral Vectors</w:t>
      </w:r>
    </w:p>
    <w:p>
      <w:pPr>
        <w:numPr>
          <w:ilvl w:val="2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Large-Scale Genomic Research</w:t>
      </w:r>
    </w:p>
    <w:p>
      <w:pPr>
        <w:numPr>
          <w:ilvl w:val="1"/>
          <w:numId w:val="900"/>
        </w:numPr>
        <w:spacing w:before="0" w:after="0"/>
      </w:pPr>
      <w:r>
        <w:t>Biobanks and Genetic Databases</w:t>
      </w:r>
    </w:p>
    <w:p>
      <w:pPr>
        <w:numPr>
          <w:ilvl w:val="2"/>
          <w:numId w:val="900"/>
        </w:numPr>
        <w:spacing w:before="0" w:after="0"/>
      </w:pPr>
      <w:r>
        <w:t>Collection and Storage of Samples</w:t>
      </w:r>
    </w:p>
    <w:p>
      <w:pPr>
        <w:numPr>
          <w:ilvl w:val="2"/>
          <w:numId w:val="900"/>
        </w:numPr>
        <w:spacing w:before="0" w:after="0"/>
      </w:pPr>
      <w:r>
        <w:t>Data Sharing and Access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1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Study Design and Methodology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1"/>
          <w:numId w:val="900"/>
        </w:numPr>
        <w:spacing w:before="0" w:after="0"/>
      </w:pPr>
      <w:r>
        <w:t>Population Genomics</w:t>
      </w:r>
    </w:p>
    <w:p>
      <w:pPr>
        <w:numPr>
          <w:ilvl w:val="2"/>
          <w:numId w:val="900"/>
        </w:numPr>
        <w:spacing w:before="0" w:after="0"/>
      </w:pPr>
      <w:r>
        <w:t>Genetic Diversity Studies</w:t>
      </w:r>
    </w:p>
    <w:p>
      <w:pPr>
        <w:numPr>
          <w:ilvl w:val="2"/>
          <w:numId w:val="900"/>
        </w:numPr>
        <w:spacing w:before="0" w:after="0"/>
      </w:pPr>
      <w:r>
        <w:t>Implications for Health and Disease</w:t>
      </w:r>
    </w:p>
    <w:p>
      <w:pPr>
        <w:numPr>
          <w:ilvl w:val="2"/>
          <w:numId w:val="900"/>
        </w:numPr>
        <w:spacing w:before="0" w:after="0"/>
      </w:pPr>
      <w:r>
        <w:t>Evolutionary Perspectives</w:t>
      </w:r>
    </w:p>
    <w:p>
      <w:pPr>
        <w:numPr>
          <w:ilvl w:val="1"/>
          <w:numId w:val="900"/>
        </w:numPr>
        <w:spacing w:before="0" w:after="0"/>
      </w:pPr>
      <w:r>
        <w:t>Whole Genome Sequencing</w:t>
      </w:r>
    </w:p>
    <w:p>
      <w:pPr>
        <w:numPr>
          <w:ilvl w:val="1"/>
          <w:numId w:val="900"/>
        </w:numPr>
        <w:spacing w:before="0" w:after="0"/>
      </w:pPr>
      <w:r>
        <w:t>Exome Sequencing</w:t>
      </w:r>
    </w:p>
    <w:p>
      <w:pPr>
        <w:numPr>
          <w:ilvl w:val="0"/>
          <w:numId w:val="900"/>
        </w:numPr>
        <w:spacing w:before="0" w:after="0"/>
      </w:pPr>
      <w:r>
        <w:t>Reproductive Technologies</w:t>
      </w:r>
    </w:p>
    <w:p>
      <w:pPr>
        <w:numPr>
          <w:ilvl w:val="1"/>
          <w:numId w:val="900"/>
        </w:numPr>
        <w:spacing w:before="0" w:after="0"/>
      </w:pPr>
      <w:r>
        <w:t>In Vitro Fertilization</w:t>
      </w:r>
    </w:p>
    <w:p>
      <w:pPr>
        <w:numPr>
          <w:ilvl w:val="2"/>
          <w:numId w:val="900"/>
        </w:numPr>
        <w:spacing w:before="0" w:after="0"/>
      </w:pPr>
      <w:r>
        <w:t>Procedure and Indications</w:t>
      </w:r>
    </w:p>
    <w:p>
      <w:pPr>
        <w:numPr>
          <w:ilvl w:val="2"/>
          <w:numId w:val="900"/>
        </w:numPr>
        <w:spacing w:before="0" w:after="0"/>
      </w:pPr>
      <w:r>
        <w:t>Success Rates and Risks</w:t>
      </w:r>
    </w:p>
    <w:p>
      <w:pPr>
        <w:numPr>
          <w:ilvl w:val="2"/>
          <w:numId w:val="900"/>
        </w:numPr>
        <w:spacing w:before="0" w:after="0"/>
      </w:pPr>
      <w:r>
        <w:t>Multiple Pregnancies</w:t>
      </w:r>
    </w:p>
    <w:p>
      <w:pPr>
        <w:numPr>
          <w:ilvl w:val="1"/>
          <w:numId w:val="900"/>
        </w:numPr>
        <w:spacing w:before="0" w:after="0"/>
      </w:pPr>
      <w:r>
        <w:t>Gamete Donation</w:t>
      </w:r>
    </w:p>
    <w:p>
      <w:pPr>
        <w:numPr>
          <w:ilvl w:val="2"/>
          <w:numId w:val="900"/>
        </w:numPr>
        <w:spacing w:before="0" w:after="0"/>
      </w:pPr>
      <w:r>
        <w:t>Sperm Donation</w:t>
      </w:r>
    </w:p>
    <w:p>
      <w:pPr>
        <w:numPr>
          <w:ilvl w:val="2"/>
          <w:numId w:val="900"/>
        </w:numPr>
        <w:spacing w:before="0" w:after="0"/>
      </w:pPr>
      <w:r>
        <w:t>Egg Donation</w:t>
      </w:r>
    </w:p>
    <w:p>
      <w:pPr>
        <w:numPr>
          <w:ilvl w:val="2"/>
          <w:numId w:val="900"/>
        </w:numPr>
        <w:spacing w:before="0" w:after="0"/>
      </w:pPr>
      <w:r>
        <w:t>Legal and Ethical Considerations</w:t>
      </w:r>
    </w:p>
    <w:p>
      <w:pPr>
        <w:numPr>
          <w:ilvl w:val="2"/>
          <w:numId w:val="900"/>
        </w:numPr>
        <w:spacing w:before="0" w:after="0"/>
      </w:pPr>
      <w:r>
        <w:t>Anonymity vs. Identity Disclosure</w:t>
      </w:r>
    </w:p>
    <w:p>
      <w:pPr>
        <w:numPr>
          <w:ilvl w:val="1"/>
          <w:numId w:val="900"/>
        </w:numPr>
        <w:spacing w:before="0" w:after="0"/>
      </w:pPr>
      <w:r>
        <w:t>Surrogacy</w:t>
      </w:r>
    </w:p>
    <w:p>
      <w:pPr>
        <w:numPr>
          <w:ilvl w:val="2"/>
          <w:numId w:val="900"/>
        </w:numPr>
        <w:spacing w:before="0" w:after="0"/>
      </w:pPr>
      <w:r>
        <w:t>Traditional Surrogacy</w:t>
      </w:r>
    </w:p>
    <w:p>
      <w:pPr>
        <w:numPr>
          <w:ilvl w:val="2"/>
          <w:numId w:val="900"/>
        </w:numPr>
        <w:spacing w:before="0" w:after="0"/>
      </w:pPr>
      <w:r>
        <w:t>Gestational Surrogacy</w:t>
      </w:r>
    </w:p>
    <w:p>
      <w:pPr>
        <w:numPr>
          <w:ilvl w:val="2"/>
          <w:numId w:val="900"/>
        </w:numPr>
        <w:spacing w:before="0" w:after="0"/>
      </w:pPr>
      <w:r>
        <w:t>Ethical and Legal Issues</w:t>
      </w:r>
    </w:p>
    <w:p>
      <w:pPr>
        <w:numPr>
          <w:ilvl w:val="2"/>
          <w:numId w:val="900"/>
        </w:numPr>
        <w:spacing w:before="0" w:after="0"/>
      </w:pPr>
      <w:r>
        <w:t>International Surrogacy</w:t>
      </w:r>
    </w:p>
    <w:p>
      <w:pPr>
        <w:numPr>
          <w:ilvl w:val="0"/>
          <w:numId w:val="900"/>
        </w:numPr>
        <w:spacing w:before="0" w:after="0"/>
      </w:pPr>
      <w:r>
        <w:t>Cloning</w:t>
      </w:r>
    </w:p>
    <w:p>
      <w:pPr>
        <w:numPr>
          <w:ilvl w:val="1"/>
          <w:numId w:val="900"/>
        </w:numPr>
        <w:spacing w:before="0" w:after="0"/>
      </w:pPr>
      <w:r>
        <w:t>Reproductive Cloning</w:t>
      </w:r>
    </w:p>
    <w:p>
      <w:pPr>
        <w:numPr>
          <w:ilvl w:val="2"/>
          <w:numId w:val="900"/>
        </w:numPr>
        <w:spacing w:before="0" w:after="0"/>
      </w:pPr>
      <w:r>
        <w:t>Techniques and Outcomes</w:t>
      </w:r>
    </w:p>
    <w:p>
      <w:pPr>
        <w:numPr>
          <w:ilvl w:val="2"/>
          <w:numId w:val="900"/>
        </w:numPr>
        <w:spacing w:before="0" w:after="0"/>
      </w:pPr>
      <w:r>
        <w:t>Ethical and Social Implications</w:t>
      </w:r>
    </w:p>
    <w:p>
      <w:pPr>
        <w:numPr>
          <w:ilvl w:val="2"/>
          <w:numId w:val="900"/>
        </w:numPr>
        <w:spacing w:before="0" w:after="0"/>
      </w:pPr>
      <w:r>
        <w:t>Safety Concerns</w:t>
      </w:r>
    </w:p>
    <w:p>
      <w:pPr>
        <w:numPr>
          <w:ilvl w:val="1"/>
          <w:numId w:val="900"/>
        </w:numPr>
        <w:spacing w:before="0" w:after="0"/>
      </w:pPr>
      <w:r>
        <w:t>Therapeutic Cloning</w:t>
      </w:r>
    </w:p>
    <w:p>
      <w:pPr>
        <w:numPr>
          <w:ilvl w:val="2"/>
          <w:numId w:val="900"/>
        </w:numPr>
        <w:spacing w:before="0" w:after="0"/>
      </w:pPr>
      <w:r>
        <w:t>Somatic Cell Nuclear Transfer</w:t>
      </w:r>
    </w:p>
    <w:p>
      <w:pPr>
        <w:numPr>
          <w:ilvl w:val="2"/>
          <w:numId w:val="900"/>
        </w:numPr>
        <w:spacing w:before="0" w:after="0"/>
      </w:pPr>
      <w:r>
        <w:t>Applications in Regenerative Medicine</w:t>
      </w:r>
    </w:p>
    <w:p>
      <w:pPr>
        <w:numPr>
          <w:ilvl w:val="2"/>
          <w:numId w:val="900"/>
        </w:numPr>
        <w:spacing w:before="0" w:after="0"/>
      </w:pPr>
      <w:r>
        <w:t>Embryonic Stem Cell Research</w:t>
      </w:r>
    </w:p>
    <w:p>
      <w:pPr>
        <w:pStyle w:val="Heading1"/>
      </w:pPr>
      <w:r>
        <w:t>Core Ethical, Legal, and Social Issues</w:t>
      </w:r>
    </w:p>
    <w:p>
      <w:pPr>
        <w:numPr>
          <w:ilvl w:val="0"/>
          <w:numId w:val="900"/>
        </w:numPr>
        <w:spacing w:before="0" w:after="0"/>
      </w:pPr>
      <w:r>
        <w:t>Informed Consent in Genetics</w:t>
      </w:r>
    </w:p>
    <w:p>
      <w:pPr>
        <w:numPr>
          <w:ilvl w:val="1"/>
          <w:numId w:val="900"/>
        </w:numPr>
        <w:spacing w:before="0" w:after="0"/>
      </w:pPr>
      <w:r>
        <w:t>Elements of Informed Consent</w:t>
      </w:r>
    </w:p>
    <w:p>
      <w:pPr>
        <w:numPr>
          <w:ilvl w:val="2"/>
          <w:numId w:val="900"/>
        </w:numPr>
        <w:spacing w:before="0" w:after="0"/>
      </w:pPr>
      <w:r>
        <w:t>Disclosure of Information</w:t>
      </w:r>
    </w:p>
    <w:p>
      <w:pPr>
        <w:numPr>
          <w:ilvl w:val="2"/>
          <w:numId w:val="900"/>
        </w:numPr>
        <w:spacing w:before="0" w:after="0"/>
      </w:pPr>
      <w:r>
        <w:t>Voluntariness</w:t>
      </w:r>
    </w:p>
    <w:p>
      <w:pPr>
        <w:numPr>
          <w:ilvl w:val="2"/>
          <w:numId w:val="900"/>
        </w:numPr>
        <w:spacing w:before="0" w:after="0"/>
      </w:pPr>
      <w:r>
        <w:t>Comprehension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Challenges in Genetic Research</w:t>
      </w:r>
    </w:p>
    <w:p>
      <w:pPr>
        <w:numPr>
          <w:ilvl w:val="2"/>
          <w:numId w:val="900"/>
        </w:numPr>
        <w:spacing w:before="0" w:after="0"/>
      </w:pPr>
      <w:r>
        <w:t>Broad vs. Specific Consent</w:t>
      </w:r>
    </w:p>
    <w:p>
      <w:pPr>
        <w:numPr>
          <w:ilvl w:val="2"/>
          <w:numId w:val="900"/>
        </w:numPr>
        <w:spacing w:before="0" w:after="0"/>
      </w:pPr>
      <w:r>
        <w:t>Consent for Future Unspecified Research</w:t>
      </w:r>
    </w:p>
    <w:p>
      <w:pPr>
        <w:numPr>
          <w:ilvl w:val="2"/>
          <w:numId w:val="900"/>
        </w:numPr>
        <w:spacing w:before="0" w:after="0"/>
      </w:pPr>
      <w:r>
        <w:t>Dynamic Consent Models</w:t>
      </w:r>
    </w:p>
    <w:p>
      <w:pPr>
        <w:numPr>
          <w:ilvl w:val="1"/>
          <w:numId w:val="900"/>
        </w:numPr>
        <w:spacing w:before="0" w:after="0"/>
      </w:pPr>
      <w:r>
        <w:t>Consent for Minors and Incapacitated Individuals</w:t>
      </w:r>
    </w:p>
    <w:p>
      <w:pPr>
        <w:numPr>
          <w:ilvl w:val="2"/>
          <w:numId w:val="900"/>
        </w:numPr>
        <w:spacing w:before="0" w:after="0"/>
      </w:pPr>
      <w:r>
        <w:t>Parental or Guardian Consent</w:t>
      </w:r>
    </w:p>
    <w:p>
      <w:pPr>
        <w:numPr>
          <w:ilvl w:val="2"/>
          <w:numId w:val="900"/>
        </w:numPr>
        <w:spacing w:before="0" w:after="0"/>
      </w:pPr>
      <w:r>
        <w:t>Assent and Dissent</w:t>
      </w:r>
    </w:p>
    <w:p>
      <w:pPr>
        <w:numPr>
          <w:ilvl w:val="2"/>
          <w:numId w:val="900"/>
        </w:numPr>
        <w:spacing w:before="0" w:after="0"/>
      </w:pPr>
      <w:r>
        <w:t>Best Interests Standard</w:t>
      </w:r>
    </w:p>
    <w:p>
      <w:pPr>
        <w:numPr>
          <w:ilvl w:val="1"/>
          <w:numId w:val="900"/>
        </w:numPr>
        <w:spacing w:before="0" w:after="0"/>
      </w:pPr>
      <w:r>
        <w:t>Withdrawal of Consent</w:t>
      </w:r>
    </w:p>
    <w:p>
      <w:pPr>
        <w:numPr>
          <w:ilvl w:val="2"/>
          <w:numId w:val="900"/>
        </w:numPr>
        <w:spacing w:before="0" w:after="0"/>
      </w:pPr>
      <w:r>
        <w:t>Procedures and Implications</w:t>
      </w:r>
    </w:p>
    <w:p>
      <w:pPr>
        <w:numPr>
          <w:ilvl w:val="2"/>
          <w:numId w:val="900"/>
        </w:numPr>
        <w:spacing w:before="0" w:after="0"/>
      </w:pPr>
      <w:r>
        <w:t>Data Destruction vs. Retention</w:t>
      </w:r>
    </w:p>
    <w:p>
      <w:pPr>
        <w:numPr>
          <w:ilvl w:val="1"/>
          <w:numId w:val="900"/>
        </w:numPr>
        <w:spacing w:before="0" w:after="0"/>
      </w:pPr>
      <w:r>
        <w:t>Cultural Considerations in Consent</w:t>
      </w:r>
    </w:p>
    <w:p>
      <w:pPr>
        <w:numPr>
          <w:ilvl w:val="0"/>
          <w:numId w:val="900"/>
        </w:numPr>
        <w:spacing w:before="0" w:after="0"/>
      </w:pPr>
      <w:r>
        <w:t>Privacy and Confidentiality</w:t>
      </w:r>
    </w:p>
    <w:p>
      <w:pPr>
        <w:numPr>
          <w:ilvl w:val="1"/>
          <w:numId w:val="900"/>
        </w:numPr>
        <w:spacing w:before="0" w:after="0"/>
      </w:pPr>
      <w:r>
        <w:t>Nature of Genetic Information</w:t>
      </w:r>
    </w:p>
    <w:p>
      <w:pPr>
        <w:numPr>
          <w:ilvl w:val="2"/>
          <w:numId w:val="900"/>
        </w:numPr>
        <w:spacing w:before="0" w:after="0"/>
      </w:pPr>
      <w:r>
        <w:t>Identifiability and Uniqueness</w:t>
      </w:r>
    </w:p>
    <w:p>
      <w:pPr>
        <w:numPr>
          <w:ilvl w:val="2"/>
          <w:numId w:val="900"/>
        </w:numPr>
        <w:spacing w:before="0" w:after="0"/>
      </w:pPr>
      <w:r>
        <w:t>Familial Implications</w:t>
      </w:r>
    </w:p>
    <w:p>
      <w:pPr>
        <w:numPr>
          <w:ilvl w:val="2"/>
          <w:numId w:val="900"/>
        </w:numPr>
        <w:spacing w:before="0" w:after="0"/>
      </w:pPr>
      <w:r>
        <w:t>Predictive Nature</w:t>
      </w:r>
    </w:p>
    <w:p>
      <w:pPr>
        <w:numPr>
          <w:ilvl w:val="1"/>
          <w:numId w:val="900"/>
        </w:numPr>
        <w:spacing w:before="0" w:after="0"/>
      </w:pPr>
      <w:r>
        <w:t>Risks of Data Breaches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Consequences of Breaches</w:t>
      </w:r>
    </w:p>
    <w:p>
      <w:pPr>
        <w:numPr>
          <w:ilvl w:val="2"/>
          <w:numId w:val="900"/>
        </w:numPr>
        <w:spacing w:before="0" w:after="0"/>
      </w:pPr>
      <w:r>
        <w:t>Cybersecurity Threats</w:t>
      </w:r>
    </w:p>
    <w:p>
      <w:pPr>
        <w:numPr>
          <w:ilvl w:val="1"/>
          <w:numId w:val="900"/>
        </w:numPr>
        <w:spacing w:before="0" w:after="0"/>
      </w:pPr>
      <w:r>
        <w:t>Genetic Privacy Protection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2"/>
          <w:numId w:val="900"/>
        </w:numPr>
        <w:spacing w:before="0" w:after="0"/>
      </w:pPr>
      <w:r>
        <w:t>Institutional Safeguards</w:t>
      </w:r>
    </w:p>
    <w:p>
      <w:pPr>
        <w:numPr>
          <w:ilvl w:val="2"/>
          <w:numId w:val="900"/>
        </w:numPr>
        <w:spacing w:before="0" w:after="0"/>
      </w:pPr>
      <w:r>
        <w:t>Technical Safeguards</w:t>
      </w:r>
    </w:p>
    <w:p>
      <w:pPr>
        <w:numPr>
          <w:ilvl w:val="1"/>
          <w:numId w:val="900"/>
        </w:numPr>
        <w:spacing w:before="0" w:after="0"/>
      </w:pPr>
      <w:r>
        <w:t>Familial Implications of Genetic Information</w:t>
      </w:r>
    </w:p>
    <w:p>
      <w:pPr>
        <w:numPr>
          <w:ilvl w:val="2"/>
          <w:numId w:val="900"/>
        </w:numPr>
        <w:spacing w:before="0" w:after="0"/>
      </w:pPr>
      <w:r>
        <w:t>Duty to Warn Relatives</w:t>
      </w:r>
    </w:p>
    <w:p>
      <w:pPr>
        <w:numPr>
          <w:ilvl w:val="2"/>
          <w:numId w:val="900"/>
        </w:numPr>
        <w:spacing w:before="0" w:after="0"/>
      </w:pPr>
      <w:r>
        <w:t>Conflicts Between Privacy and Disclosure</w:t>
      </w:r>
    </w:p>
    <w:p>
      <w:pPr>
        <w:numPr>
          <w:ilvl w:val="2"/>
          <w:numId w:val="900"/>
        </w:numPr>
        <w:spacing w:before="0" w:after="0"/>
      </w:pPr>
      <w:r>
        <w:t>Family Communication Patterns</w:t>
      </w:r>
    </w:p>
    <w:p>
      <w:pPr>
        <w:numPr>
          <w:ilvl w:val="1"/>
          <w:numId w:val="900"/>
        </w:numPr>
        <w:spacing w:before="0" w:after="0"/>
      </w:pPr>
      <w:r>
        <w:t>Anonymization and De-identification of Data</w:t>
      </w:r>
    </w:p>
    <w:p>
      <w:pPr>
        <w:numPr>
          <w:ilvl w:val="2"/>
          <w:numId w:val="900"/>
        </w:numPr>
        <w:spacing w:before="0" w:after="0"/>
      </w:pPr>
      <w:r>
        <w:t>Methods and Limitations</w:t>
      </w:r>
    </w:p>
    <w:p>
      <w:pPr>
        <w:numPr>
          <w:ilvl w:val="2"/>
          <w:numId w:val="900"/>
        </w:numPr>
        <w:spacing w:before="0" w:after="0"/>
      </w:pPr>
      <w:r>
        <w:t>Re-identification Risks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0"/>
          <w:numId w:val="900"/>
        </w:numPr>
        <w:spacing w:before="0" w:after="0"/>
      </w:pPr>
      <w:r>
        <w:t>Genetic Discrimination</w:t>
      </w:r>
    </w:p>
    <w:p>
      <w:pPr>
        <w:numPr>
          <w:ilvl w:val="1"/>
          <w:numId w:val="900"/>
        </w:numPr>
        <w:spacing w:before="0" w:after="0"/>
      </w:pPr>
      <w:r>
        <w:t>In Employment</w:t>
      </w:r>
    </w:p>
    <w:p>
      <w:pPr>
        <w:numPr>
          <w:ilvl w:val="2"/>
          <w:numId w:val="900"/>
        </w:numPr>
        <w:spacing w:before="0" w:after="0"/>
      </w:pPr>
      <w:r>
        <w:t>Hiring and Firing Decisions</w:t>
      </w:r>
    </w:p>
    <w:p>
      <w:pPr>
        <w:numPr>
          <w:ilvl w:val="2"/>
          <w:numId w:val="900"/>
        </w:numPr>
        <w:spacing w:before="0" w:after="0"/>
      </w:pPr>
      <w:r>
        <w:t>Workplace Protections</w:t>
      </w:r>
    </w:p>
    <w:p>
      <w:pPr>
        <w:numPr>
          <w:ilvl w:val="2"/>
          <w:numId w:val="900"/>
        </w:numPr>
        <w:spacing w:before="0" w:after="0"/>
      </w:pPr>
      <w:r>
        <w:t>Occupational Health Screening</w:t>
      </w:r>
    </w:p>
    <w:p>
      <w:pPr>
        <w:numPr>
          <w:ilvl w:val="1"/>
          <w:numId w:val="900"/>
        </w:numPr>
        <w:spacing w:before="0" w:after="0"/>
      </w:pPr>
      <w:r>
        <w:t>In Insurance</w:t>
      </w:r>
    </w:p>
    <w:p>
      <w:pPr>
        <w:numPr>
          <w:ilvl w:val="2"/>
          <w:numId w:val="900"/>
        </w:numPr>
        <w:spacing w:before="0" w:after="0"/>
      </w:pPr>
      <w:r>
        <w:t>Life Insurance</w:t>
      </w:r>
    </w:p>
    <w:p>
      <w:pPr>
        <w:numPr>
          <w:ilvl w:val="2"/>
          <w:numId w:val="900"/>
        </w:numPr>
        <w:spacing w:before="0" w:after="0"/>
      </w:pPr>
      <w:r>
        <w:t>Health Insurance</w:t>
      </w:r>
    </w:p>
    <w:p>
      <w:pPr>
        <w:numPr>
          <w:ilvl w:val="2"/>
          <w:numId w:val="900"/>
        </w:numPr>
        <w:spacing w:before="0" w:after="0"/>
      </w:pPr>
      <w:r>
        <w:t>Disability Insurance</w:t>
      </w:r>
    </w:p>
    <w:p>
      <w:pPr>
        <w:numPr>
          <w:ilvl w:val="2"/>
          <w:numId w:val="900"/>
        </w:numPr>
        <w:spacing w:before="0" w:after="0"/>
      </w:pPr>
      <w:r>
        <w:t>Long-term Care Insurance</w:t>
      </w:r>
    </w:p>
    <w:p>
      <w:pPr>
        <w:numPr>
          <w:ilvl w:val="1"/>
          <w:numId w:val="900"/>
        </w:numPr>
        <w:spacing w:before="0" w:after="0"/>
      </w:pPr>
      <w:r>
        <w:t>Social Stigmatization</w:t>
      </w:r>
    </w:p>
    <w:p>
      <w:pPr>
        <w:numPr>
          <w:ilvl w:val="2"/>
          <w:numId w:val="900"/>
        </w:numPr>
        <w:spacing w:before="0" w:after="0"/>
      </w:pPr>
      <w:r>
        <w:t>Stereotyping and Prejudice</w:t>
      </w:r>
    </w:p>
    <w:p>
      <w:pPr>
        <w:numPr>
          <w:ilvl w:val="2"/>
          <w:numId w:val="900"/>
        </w:numPr>
        <w:spacing w:before="0" w:after="0"/>
      </w:pPr>
      <w:r>
        <w:t>Impact on Individuals and Families</w:t>
      </w:r>
    </w:p>
    <w:p>
      <w:pPr>
        <w:numPr>
          <w:ilvl w:val="2"/>
          <w:numId w:val="900"/>
        </w:numPr>
        <w:spacing w:before="0" w:after="0"/>
      </w:pPr>
      <w:r>
        <w:t>Community Responses</w:t>
      </w:r>
    </w:p>
    <w:p>
      <w:pPr>
        <w:numPr>
          <w:ilvl w:val="1"/>
          <w:numId w:val="900"/>
        </w:numPr>
        <w:spacing w:before="0" w:after="0"/>
      </w:pPr>
      <w:r>
        <w:t>Legal Protections Against Discrimination</w:t>
      </w:r>
    </w:p>
    <w:p>
      <w:pPr>
        <w:numPr>
          <w:ilvl w:val="0"/>
          <w:numId w:val="900"/>
        </w:numPr>
        <w:spacing w:before="0" w:after="0"/>
      </w:pPr>
      <w:r>
        <w:t>Justice and Equity</w:t>
      </w:r>
    </w:p>
    <w:p>
      <w:pPr>
        <w:numPr>
          <w:ilvl w:val="1"/>
          <w:numId w:val="900"/>
        </w:numPr>
        <w:spacing w:before="0" w:after="0"/>
      </w:pPr>
      <w:r>
        <w:t>Access to Genetic Technologies</w:t>
      </w:r>
    </w:p>
    <w:p>
      <w:pPr>
        <w:numPr>
          <w:ilvl w:val="2"/>
          <w:numId w:val="900"/>
        </w:numPr>
        <w:spacing w:before="0" w:after="0"/>
      </w:pPr>
      <w:r>
        <w:t>Barriers to Access</w:t>
      </w:r>
    </w:p>
    <w:p>
      <w:pPr>
        <w:numPr>
          <w:ilvl w:val="2"/>
          <w:numId w:val="900"/>
        </w:numPr>
        <w:spacing w:before="0" w:after="0"/>
      </w:pPr>
      <w:r>
        <w:t>Socioeconomic Disparities</w:t>
      </w:r>
    </w:p>
    <w:p>
      <w:pPr>
        <w:numPr>
          <w:ilvl w:val="2"/>
          <w:numId w:val="900"/>
        </w:numPr>
        <w:spacing w:before="0" w:after="0"/>
      </w:pPr>
      <w:r>
        <w:t>Geographic Disparities</w:t>
      </w:r>
    </w:p>
    <w:p>
      <w:pPr>
        <w:numPr>
          <w:ilvl w:val="1"/>
          <w:numId w:val="900"/>
        </w:numPr>
        <w:spacing w:before="0" w:after="0"/>
      </w:pPr>
      <w:r>
        <w:t>Allocation of Healthcare Resources</w:t>
      </w:r>
    </w:p>
    <w:p>
      <w:pPr>
        <w:numPr>
          <w:ilvl w:val="2"/>
          <w:numId w:val="900"/>
        </w:numPr>
        <w:spacing w:before="0" w:after="0"/>
      </w:pPr>
      <w:r>
        <w:t>Prioritization of Treatments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Resource Scarcity</w:t>
      </w:r>
    </w:p>
    <w:p>
      <w:pPr>
        <w:numPr>
          <w:ilvl w:val="1"/>
          <w:numId w:val="900"/>
        </w:numPr>
        <w:spacing w:before="0" w:after="0"/>
      </w:pPr>
      <w:r>
        <w:t>Global Disparities in Genetic Research and Services</w:t>
      </w:r>
    </w:p>
    <w:p>
      <w:pPr>
        <w:numPr>
          <w:ilvl w:val="2"/>
          <w:numId w:val="900"/>
        </w:numPr>
        <w:spacing w:before="0" w:after="0"/>
      </w:pPr>
      <w:r>
        <w:t>Resource Distribution</w:t>
      </w:r>
    </w:p>
    <w:p>
      <w:pPr>
        <w:numPr>
          <w:ilvl w:val="2"/>
          <w:numId w:val="900"/>
        </w:numPr>
        <w:spacing w:before="0" w:after="0"/>
      </w:pPr>
      <w:r>
        <w:t>Research Participation from Low- and Middle-Income Countries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Inclusion of Diverse Populations in Research</w:t>
      </w:r>
    </w:p>
    <w:p>
      <w:pPr>
        <w:numPr>
          <w:ilvl w:val="2"/>
          <w:numId w:val="900"/>
        </w:numPr>
        <w:spacing w:before="0" w:after="0"/>
      </w:pPr>
      <w:r>
        <w:t>Representation in Genomic Studies</w:t>
      </w:r>
    </w:p>
    <w:p>
      <w:pPr>
        <w:numPr>
          <w:ilvl w:val="2"/>
          <w:numId w:val="900"/>
        </w:numPr>
        <w:spacing w:before="0" w:after="0"/>
      </w:pPr>
      <w:r>
        <w:t>Addressing Health Disparities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0"/>
          <w:numId w:val="900"/>
        </w:numPr>
        <w:spacing w:before="0" w:after="0"/>
      </w:pPr>
      <w:r>
        <w:t>Autonomy and Knowledge</w:t>
      </w:r>
    </w:p>
    <w:p>
      <w:pPr>
        <w:numPr>
          <w:ilvl w:val="1"/>
          <w:numId w:val="900"/>
        </w:numPr>
        <w:spacing w:before="0" w:after="0"/>
      </w:pPr>
      <w:r>
        <w:t>The Right to Know</w:t>
      </w:r>
    </w:p>
    <w:p>
      <w:pPr>
        <w:numPr>
          <w:ilvl w:val="2"/>
          <w:numId w:val="900"/>
        </w:numPr>
        <w:spacing w:before="0" w:after="0"/>
      </w:pPr>
      <w:r>
        <w:t>Access to Personal Genetic Information</w:t>
      </w:r>
    </w:p>
    <w:p>
      <w:pPr>
        <w:numPr>
          <w:ilvl w:val="2"/>
          <w:numId w:val="900"/>
        </w:numPr>
        <w:spacing w:before="0" w:after="0"/>
      </w:pPr>
      <w:r>
        <w:t>Implications for Health and Life Planning</w:t>
      </w:r>
    </w:p>
    <w:p>
      <w:pPr>
        <w:numPr>
          <w:ilvl w:val="2"/>
          <w:numId w:val="900"/>
        </w:numPr>
        <w:spacing w:before="0" w:after="0"/>
      </w:pPr>
      <w:r>
        <w:t>Information Ownership</w:t>
      </w:r>
    </w:p>
    <w:p>
      <w:pPr>
        <w:numPr>
          <w:ilvl w:val="1"/>
          <w:numId w:val="900"/>
        </w:numPr>
        <w:spacing w:before="0" w:after="0"/>
      </w:pPr>
      <w:r>
        <w:t>The Right Not to Know</w:t>
      </w:r>
    </w:p>
    <w:p>
      <w:pPr>
        <w:numPr>
          <w:ilvl w:val="2"/>
          <w:numId w:val="900"/>
        </w:numPr>
        <w:spacing w:before="0" w:after="0"/>
      </w:pPr>
      <w:r>
        <w:t>Refusal of Information</w:t>
      </w:r>
    </w:p>
    <w:p>
      <w:pPr>
        <w:numPr>
          <w:ilvl w:val="2"/>
          <w:numId w:val="900"/>
        </w:numPr>
        <w:spacing w:before="0" w:after="0"/>
      </w:pPr>
      <w:r>
        <w:t>Respecting Individual Preferences</w:t>
      </w:r>
    </w:p>
    <w:p>
      <w:pPr>
        <w:numPr>
          <w:ilvl w:val="2"/>
          <w:numId w:val="900"/>
        </w:numPr>
        <w:spacing w:before="0" w:after="0"/>
      </w:pPr>
      <w:r>
        <w:t>Psychological Protection</w:t>
      </w:r>
    </w:p>
    <w:p>
      <w:pPr>
        <w:numPr>
          <w:ilvl w:val="1"/>
          <w:numId w:val="900"/>
        </w:numPr>
        <w:spacing w:before="0" w:after="0"/>
      </w:pPr>
      <w:r>
        <w:t>Managing Unsolicited or Incidental Findings</w:t>
      </w:r>
    </w:p>
    <w:p>
      <w:pPr>
        <w:numPr>
          <w:ilvl w:val="2"/>
          <w:numId w:val="900"/>
        </w:numPr>
        <w:spacing w:before="0" w:after="0"/>
      </w:pPr>
      <w:r>
        <w:t>Disclosure Policies</w:t>
      </w:r>
    </w:p>
    <w:p>
      <w:pPr>
        <w:numPr>
          <w:ilvl w:val="2"/>
          <w:numId w:val="900"/>
        </w:numPr>
        <w:spacing w:before="0" w:after="0"/>
      </w:pPr>
      <w:r>
        <w:t>Counseling and Support</w:t>
      </w:r>
    </w:p>
    <w:p>
      <w:pPr>
        <w:numPr>
          <w:ilvl w:val="2"/>
          <w:numId w:val="900"/>
        </w:numPr>
        <w:spacing w:before="0" w:after="0"/>
      </w:pPr>
      <w:r>
        <w:t>Return of Results Frameworks</w:t>
      </w:r>
    </w:p>
    <w:p>
      <w:pPr>
        <w:numPr>
          <w:ilvl w:val="1"/>
          <w:numId w:val="900"/>
        </w:numPr>
        <w:spacing w:before="0" w:after="0"/>
      </w:pPr>
      <w:r>
        <w:t>Genetic Counseling and Decision-Making Support</w:t>
      </w:r>
    </w:p>
    <w:p>
      <w:pPr>
        <w:numPr>
          <w:ilvl w:val="2"/>
          <w:numId w:val="900"/>
        </w:numPr>
        <w:spacing w:before="0" w:after="0"/>
      </w:pPr>
      <w:r>
        <w:t>Role of Genetic Counselors</w:t>
      </w:r>
    </w:p>
    <w:p>
      <w:pPr>
        <w:numPr>
          <w:ilvl w:val="2"/>
          <w:numId w:val="900"/>
        </w:numPr>
        <w:spacing w:before="0" w:after="0"/>
      </w:pPr>
      <w:r>
        <w:t>Communication of Risk and Uncertainty</w:t>
      </w:r>
    </w:p>
    <w:p>
      <w:pPr>
        <w:numPr>
          <w:ilvl w:val="2"/>
          <w:numId w:val="900"/>
        </w:numPr>
        <w:spacing w:before="0" w:after="0"/>
      </w:pPr>
      <w:r>
        <w:t>Non-directive Counseling</w:t>
      </w:r>
    </w:p>
    <w:p>
      <w:pPr>
        <w:pStyle w:val="Heading1"/>
      </w:pPr>
      <w:r>
        <w:t>Major Debates and Controversies</w:t>
      </w:r>
    </w:p>
    <w:p>
      <w:pPr>
        <w:numPr>
          <w:ilvl w:val="0"/>
          <w:numId w:val="900"/>
        </w:numPr>
        <w:spacing w:before="0" w:after="0"/>
      </w:pPr>
      <w:r>
        <w:t>Human Germline Modification</w:t>
      </w:r>
    </w:p>
    <w:p>
      <w:pPr>
        <w:numPr>
          <w:ilvl w:val="1"/>
          <w:numId w:val="900"/>
        </w:numPr>
        <w:spacing w:before="0" w:after="0"/>
      </w:pPr>
      <w:r>
        <w:t>Distinction Between Therapy and Enhancement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Ethical Boundaries</w:t>
      </w:r>
    </w:p>
    <w:p>
      <w:pPr>
        <w:numPr>
          <w:ilvl w:val="2"/>
          <w:numId w:val="900"/>
        </w:numPr>
        <w:spacing w:before="0" w:after="0"/>
      </w:pPr>
      <w:r>
        <w:t>Treatment vs. Prevention</w:t>
      </w:r>
    </w:p>
    <w:p>
      <w:pPr>
        <w:numPr>
          <w:ilvl w:val="1"/>
          <w:numId w:val="900"/>
        </w:numPr>
        <w:spacing w:before="0" w:after="0"/>
      </w:pPr>
      <w:r>
        <w:t>Concept of Designer Babies</w:t>
      </w:r>
    </w:p>
    <w:p>
      <w:pPr>
        <w:numPr>
          <w:ilvl w:val="2"/>
          <w:numId w:val="900"/>
        </w:numPr>
        <w:spacing w:before="0" w:after="0"/>
      </w:pPr>
      <w:r>
        <w:t>Social and Ethical Concerns</w:t>
      </w:r>
    </w:p>
    <w:p>
      <w:pPr>
        <w:numPr>
          <w:ilvl w:val="2"/>
          <w:numId w:val="900"/>
        </w:numPr>
        <w:spacing w:before="0" w:after="0"/>
      </w:pPr>
      <w:r>
        <w:t>Potential Consequences</w:t>
      </w:r>
    </w:p>
    <w:p>
      <w:pPr>
        <w:numPr>
          <w:ilvl w:val="2"/>
          <w:numId w:val="900"/>
        </w:numPr>
        <w:spacing w:before="0" w:after="0"/>
      </w:pPr>
      <w:r>
        <w:t>Commodification of Children</w:t>
      </w:r>
    </w:p>
    <w:p>
      <w:pPr>
        <w:numPr>
          <w:ilvl w:val="1"/>
          <w:numId w:val="900"/>
        </w:numPr>
        <w:spacing w:before="0" w:after="0"/>
      </w:pPr>
      <w:r>
        <w:t>Arguments for Therapeutic Germline Editing</w:t>
      </w:r>
    </w:p>
    <w:p>
      <w:pPr>
        <w:numPr>
          <w:ilvl w:val="2"/>
          <w:numId w:val="900"/>
        </w:numPr>
        <w:spacing w:before="0" w:after="0"/>
      </w:pPr>
      <w:r>
        <w:t>Prevention of Genetic Diseases</w:t>
      </w:r>
    </w:p>
    <w:p>
      <w:pPr>
        <w:numPr>
          <w:ilvl w:val="2"/>
          <w:numId w:val="900"/>
        </w:numPr>
        <w:spacing w:before="0" w:after="0"/>
      </w:pPr>
      <w:r>
        <w:t>Scientific Advancement</w:t>
      </w:r>
    </w:p>
    <w:p>
      <w:pPr>
        <w:numPr>
          <w:ilvl w:val="2"/>
          <w:numId w:val="900"/>
        </w:numPr>
        <w:spacing w:before="0" w:after="0"/>
      </w:pPr>
      <w:r>
        <w:t>Reproductive Autonomy</w:t>
      </w:r>
    </w:p>
    <w:p>
      <w:pPr>
        <w:numPr>
          <w:ilvl w:val="1"/>
          <w:numId w:val="900"/>
        </w:numPr>
        <w:spacing w:before="0" w:after="0"/>
      </w:pPr>
      <w:r>
        <w:t>Arguments Against Germline Editing</w:t>
      </w:r>
    </w:p>
    <w:p>
      <w:pPr>
        <w:numPr>
          <w:ilvl w:val="2"/>
          <w:numId w:val="900"/>
        </w:numPr>
        <w:spacing w:before="0" w:after="0"/>
      </w:pPr>
      <w:r>
        <w:t>Safety and Uncertainty</w:t>
      </w:r>
    </w:p>
    <w:p>
      <w:pPr>
        <w:numPr>
          <w:ilvl w:val="2"/>
          <w:numId w:val="900"/>
        </w:numPr>
        <w:spacing w:before="0" w:after="0"/>
      </w:pPr>
      <w:r>
        <w:t>Moral and Social Objections</w:t>
      </w:r>
    </w:p>
    <w:p>
      <w:pPr>
        <w:numPr>
          <w:ilvl w:val="2"/>
          <w:numId w:val="900"/>
        </w:numPr>
        <w:spacing w:before="0" w:after="0"/>
      </w:pPr>
      <w:r>
        <w:t>Slippery Slope Concerns</w:t>
      </w:r>
    </w:p>
    <w:p>
      <w:pPr>
        <w:numPr>
          <w:ilvl w:val="1"/>
          <w:numId w:val="900"/>
        </w:numPr>
        <w:spacing w:before="0" w:after="0"/>
      </w:pPr>
      <w:r>
        <w:t>Intergenerational Equity and Responsibility</w:t>
      </w:r>
    </w:p>
    <w:p>
      <w:pPr>
        <w:numPr>
          <w:ilvl w:val="2"/>
          <w:numId w:val="900"/>
        </w:numPr>
        <w:spacing w:before="0" w:after="0"/>
      </w:pPr>
      <w:r>
        <w:t>Impact on Future Generations</w:t>
      </w:r>
    </w:p>
    <w:p>
      <w:pPr>
        <w:numPr>
          <w:ilvl w:val="2"/>
          <w:numId w:val="900"/>
        </w:numPr>
        <w:spacing w:before="0" w:after="0"/>
      </w:pPr>
      <w:r>
        <w:t>Consent of Descendants</w:t>
      </w:r>
    </w:p>
    <w:p>
      <w:pPr>
        <w:numPr>
          <w:ilvl w:val="2"/>
          <w:numId w:val="900"/>
        </w:numPr>
        <w:spacing w:before="0" w:after="0"/>
      </w:pPr>
      <w:r>
        <w:t>Irreversible Changes</w:t>
      </w:r>
    </w:p>
    <w:p>
      <w:pPr>
        <w:numPr>
          <w:ilvl w:val="1"/>
          <w:numId w:val="900"/>
        </w:numPr>
        <w:spacing w:before="0" w:after="0"/>
      </w:pPr>
      <w:r>
        <w:t>Potential for Societal Division</w:t>
      </w:r>
    </w:p>
    <w:p>
      <w:pPr>
        <w:numPr>
          <w:ilvl w:val="2"/>
          <w:numId w:val="900"/>
        </w:numPr>
        <w:spacing w:before="0" w:after="0"/>
      </w:pPr>
      <w:r>
        <w:t>Inequality and Access</w:t>
      </w:r>
    </w:p>
    <w:p>
      <w:pPr>
        <w:numPr>
          <w:ilvl w:val="2"/>
          <w:numId w:val="900"/>
        </w:numPr>
        <w:spacing w:before="0" w:after="0"/>
      </w:pPr>
      <w:r>
        <w:t>Social Stratification</w:t>
      </w:r>
    </w:p>
    <w:p>
      <w:pPr>
        <w:numPr>
          <w:ilvl w:val="2"/>
          <w:numId w:val="900"/>
        </w:numPr>
        <w:spacing w:before="0" w:after="0"/>
      </w:pPr>
      <w:r>
        <w:t>Genetic Haves and Have-Nots</w:t>
      </w:r>
    </w:p>
    <w:p>
      <w:pPr>
        <w:numPr>
          <w:ilvl w:val="0"/>
          <w:numId w:val="900"/>
        </w:numPr>
        <w:spacing w:before="0" w:after="0"/>
      </w:pPr>
      <w:r>
        <w:t>Ethics of Prenatal and Preimplantation Genetics</w:t>
      </w:r>
    </w:p>
    <w:p>
      <w:pPr>
        <w:numPr>
          <w:ilvl w:val="1"/>
          <w:numId w:val="900"/>
        </w:numPr>
        <w:spacing w:before="0" w:after="0"/>
      </w:pPr>
      <w:r>
        <w:t>Selective Termination and Reproductive Choice</w:t>
      </w:r>
    </w:p>
    <w:p>
      <w:pPr>
        <w:numPr>
          <w:ilvl w:val="2"/>
          <w:numId w:val="900"/>
        </w:numPr>
        <w:spacing w:before="0" w:after="0"/>
      </w:pPr>
      <w:r>
        <w:t>Parental Autonomy</w:t>
      </w:r>
    </w:p>
    <w:p>
      <w:pPr>
        <w:numPr>
          <w:ilvl w:val="2"/>
          <w:numId w:val="900"/>
        </w:numPr>
        <w:spacing w:before="0" w:after="0"/>
      </w:pPr>
      <w:r>
        <w:t>Societal Implications</w:t>
      </w:r>
    </w:p>
    <w:p>
      <w:pPr>
        <w:numPr>
          <w:ilvl w:val="2"/>
          <w:numId w:val="900"/>
        </w:numPr>
        <w:spacing w:before="0" w:after="0"/>
      </w:pPr>
      <w:r>
        <w:t>Disability-Selective Abortion</w:t>
      </w:r>
    </w:p>
    <w:p>
      <w:pPr>
        <w:numPr>
          <w:ilvl w:val="1"/>
          <w:numId w:val="900"/>
        </w:numPr>
        <w:spacing w:before="0" w:after="0"/>
      </w:pPr>
      <w:r>
        <w:t>Disability Rights Critiques</w:t>
      </w:r>
    </w:p>
    <w:p>
      <w:pPr>
        <w:numPr>
          <w:ilvl w:val="2"/>
          <w:numId w:val="900"/>
        </w:numPr>
        <w:spacing w:before="0" w:after="0"/>
      </w:pPr>
      <w:r>
        <w:t>Value of Lives with Disabilities</w:t>
      </w:r>
    </w:p>
    <w:p>
      <w:pPr>
        <w:numPr>
          <w:ilvl w:val="2"/>
          <w:numId w:val="900"/>
        </w:numPr>
        <w:spacing w:before="0" w:after="0"/>
      </w:pPr>
      <w:r>
        <w:t>Discrimination Concerns</w:t>
      </w:r>
    </w:p>
    <w:p>
      <w:pPr>
        <w:numPr>
          <w:ilvl w:val="2"/>
          <w:numId w:val="900"/>
        </w:numPr>
        <w:spacing w:before="0" w:after="0"/>
      </w:pPr>
      <w:r>
        <w:t>Social Model of Disability</w:t>
      </w:r>
    </w:p>
    <w:p>
      <w:pPr>
        <w:numPr>
          <w:ilvl w:val="1"/>
          <w:numId w:val="900"/>
        </w:numPr>
        <w:spacing w:before="0" w:after="0"/>
      </w:pPr>
      <w:r>
        <w:t>Expressivist Argument</w:t>
      </w:r>
    </w:p>
    <w:p>
      <w:pPr>
        <w:numPr>
          <w:ilvl w:val="2"/>
          <w:numId w:val="900"/>
        </w:numPr>
        <w:spacing w:before="0" w:after="0"/>
      </w:pPr>
      <w:r>
        <w:t>Messages About Disability</w:t>
      </w:r>
    </w:p>
    <w:p>
      <w:pPr>
        <w:numPr>
          <w:ilvl w:val="2"/>
          <w:numId w:val="900"/>
        </w:numPr>
        <w:spacing w:before="0" w:after="0"/>
      </w:pPr>
      <w:r>
        <w:t>Social Attitudes</w:t>
      </w:r>
    </w:p>
    <w:p>
      <w:pPr>
        <w:numPr>
          <w:ilvl w:val="2"/>
          <w:numId w:val="900"/>
        </w:numPr>
        <w:spacing w:before="0" w:after="0"/>
      </w:pPr>
      <w:r>
        <w:t>Impact on Disability Community</w:t>
      </w:r>
    </w:p>
    <w:p>
      <w:pPr>
        <w:numPr>
          <w:ilvl w:val="1"/>
          <w:numId w:val="900"/>
        </w:numPr>
        <w:spacing w:before="0" w:after="0"/>
      </w:pPr>
      <w:r>
        <w:t>Welfare of the Future Child</w:t>
      </w:r>
    </w:p>
    <w:p>
      <w:pPr>
        <w:numPr>
          <w:ilvl w:val="2"/>
          <w:numId w:val="900"/>
        </w:numPr>
        <w:spacing w:before="0" w:after="0"/>
      </w:pPr>
      <w:r>
        <w:t>Best Interests Standard</w:t>
      </w:r>
    </w:p>
    <w:p>
      <w:pPr>
        <w:numPr>
          <w:ilvl w:val="2"/>
          <w:numId w:val="900"/>
        </w:numPr>
        <w:spacing w:before="0" w:after="0"/>
      </w:pPr>
      <w:r>
        <w:t>Predicting Future Quality of Life</w:t>
      </w:r>
    </w:p>
    <w:p>
      <w:pPr>
        <w:numPr>
          <w:ilvl w:val="2"/>
          <w:numId w:val="900"/>
        </w:numPr>
        <w:spacing w:before="0" w:after="0"/>
      </w:pPr>
      <w:r>
        <w:t>Wrongful Life Claims</w:t>
      </w:r>
    </w:p>
    <w:p>
      <w:pPr>
        <w:numPr>
          <w:ilvl w:val="1"/>
          <w:numId w:val="900"/>
        </w:numPr>
        <w:spacing w:before="0" w:after="0"/>
      </w:pPr>
      <w:r>
        <w:t>Sex Selection</w:t>
      </w:r>
    </w:p>
    <w:p>
      <w:pPr>
        <w:numPr>
          <w:ilvl w:val="1"/>
          <w:numId w:val="900"/>
        </w:numPr>
        <w:spacing w:before="0" w:after="0"/>
      </w:pPr>
      <w:r>
        <w:t>Savior Siblings</w:t>
      </w:r>
    </w:p>
    <w:p>
      <w:pPr>
        <w:numPr>
          <w:ilvl w:val="0"/>
          <w:numId w:val="900"/>
        </w:numPr>
        <w:spacing w:before="0" w:after="0"/>
      </w:pPr>
      <w:r>
        <w:t>Behavioral Genetics</w:t>
      </w:r>
    </w:p>
    <w:p>
      <w:pPr>
        <w:numPr>
          <w:ilvl w:val="1"/>
          <w:numId w:val="900"/>
        </w:numPr>
        <w:spacing w:before="0" w:after="0"/>
      </w:pPr>
      <w:r>
        <w:t>Genetic Determinism vs. Free Will</w:t>
      </w:r>
    </w:p>
    <w:p>
      <w:pPr>
        <w:numPr>
          <w:ilvl w:val="2"/>
          <w:numId w:val="900"/>
        </w:numPr>
        <w:spacing w:before="0" w:after="0"/>
      </w:pPr>
      <w:r>
        <w:t>Nature vs. Nurture Debate</w:t>
      </w:r>
    </w:p>
    <w:p>
      <w:pPr>
        <w:numPr>
          <w:ilvl w:val="2"/>
          <w:numId w:val="900"/>
        </w:numPr>
        <w:spacing w:before="0" w:after="0"/>
      </w:pPr>
      <w:r>
        <w:t>Implications for Personal Responsibility</w:t>
      </w:r>
    </w:p>
    <w:p>
      <w:pPr>
        <w:numPr>
          <w:ilvl w:val="2"/>
          <w:numId w:val="900"/>
        </w:numPr>
        <w:spacing w:before="0" w:after="0"/>
      </w:pPr>
      <w:r>
        <w:t>Reductionism Concerns</w:t>
      </w:r>
    </w:p>
    <w:p>
      <w:pPr>
        <w:numPr>
          <w:ilvl w:val="1"/>
          <w:numId w:val="900"/>
        </w:numPr>
        <w:spacing w:before="0" w:after="0"/>
      </w:pPr>
      <w:r>
        <w:t>Heritability of Traits</w:t>
      </w:r>
    </w:p>
    <w:p>
      <w:pPr>
        <w:numPr>
          <w:ilvl w:val="2"/>
          <w:numId w:val="900"/>
        </w:numPr>
        <w:spacing w:before="0" w:after="0"/>
      </w:pPr>
      <w:r>
        <w:t>Intelligence</w:t>
      </w:r>
    </w:p>
    <w:p>
      <w:pPr>
        <w:numPr>
          <w:ilvl w:val="2"/>
          <w:numId w:val="900"/>
        </w:numPr>
        <w:spacing w:before="0" w:after="0"/>
      </w:pPr>
      <w:r>
        <w:t>Personality</w:t>
      </w:r>
    </w:p>
    <w:p>
      <w:pPr>
        <w:numPr>
          <w:ilvl w:val="2"/>
          <w:numId w:val="900"/>
        </w:numPr>
        <w:spacing w:before="0" w:after="0"/>
      </w:pPr>
      <w:r>
        <w:t>Behavioral Disorders</w:t>
      </w:r>
    </w:p>
    <w:p>
      <w:pPr>
        <w:numPr>
          <w:ilvl w:val="2"/>
          <w:numId w:val="900"/>
        </w:numPr>
        <w:spacing w:before="0" w:after="0"/>
      </w:pPr>
      <w:r>
        <w:t>Methodological Considerations</w:t>
      </w:r>
    </w:p>
    <w:p>
      <w:pPr>
        <w:numPr>
          <w:ilvl w:val="1"/>
          <w:numId w:val="900"/>
        </w:numPr>
        <w:spacing w:before="0" w:after="0"/>
      </w:pPr>
      <w:r>
        <w:t>Implications for Education and Social Policy</w:t>
      </w:r>
    </w:p>
    <w:p>
      <w:pPr>
        <w:numPr>
          <w:ilvl w:val="2"/>
          <w:numId w:val="900"/>
        </w:numPr>
        <w:spacing w:before="0" w:after="0"/>
      </w:pPr>
      <w:r>
        <w:t>Tailored Interventions</w:t>
      </w:r>
    </w:p>
    <w:p>
      <w:pPr>
        <w:numPr>
          <w:ilvl w:val="2"/>
          <w:numId w:val="900"/>
        </w:numPr>
        <w:spacing w:before="0" w:after="0"/>
      </w:pPr>
      <w:r>
        <w:t>Equity in Opportunity</w:t>
      </w:r>
    </w:p>
    <w:p>
      <w:pPr>
        <w:numPr>
          <w:ilvl w:val="2"/>
          <w:numId w:val="900"/>
        </w:numPr>
        <w:spacing w:before="0" w:after="0"/>
      </w:pPr>
      <w:r>
        <w:t>Genetic Essentialism</w:t>
      </w:r>
    </w:p>
    <w:p>
      <w:pPr>
        <w:numPr>
          <w:ilvl w:val="1"/>
          <w:numId w:val="900"/>
        </w:numPr>
        <w:spacing w:before="0" w:after="0"/>
      </w:pPr>
      <w:r>
        <w:t>Implications for the Criminal Justice System</w:t>
      </w:r>
    </w:p>
    <w:p>
      <w:pPr>
        <w:numPr>
          <w:ilvl w:val="2"/>
          <w:numId w:val="900"/>
        </w:numPr>
        <w:spacing w:before="0" w:after="0"/>
      </w:pPr>
      <w:r>
        <w:t>Genetic Predisposition to Criminal Behavior</w:t>
      </w:r>
    </w:p>
    <w:p>
      <w:pPr>
        <w:numPr>
          <w:ilvl w:val="2"/>
          <w:numId w:val="900"/>
        </w:numPr>
        <w:spacing w:before="0" w:after="0"/>
      </w:pPr>
      <w:r>
        <w:t>Responsibility and Culpability</w:t>
      </w:r>
    </w:p>
    <w:p>
      <w:pPr>
        <w:numPr>
          <w:ilvl w:val="2"/>
          <w:numId w:val="900"/>
        </w:numPr>
        <w:spacing w:before="0" w:after="0"/>
      </w:pPr>
      <w:r>
        <w:t>Use of Genetic Evidence in Court</w:t>
      </w:r>
    </w:p>
    <w:p>
      <w:pPr>
        <w:numPr>
          <w:ilvl w:val="2"/>
          <w:numId w:val="900"/>
        </w:numPr>
        <w:spacing w:before="0" w:after="0"/>
      </w:pPr>
      <w:r>
        <w:t>Preventive Interventions</w:t>
      </w:r>
    </w:p>
    <w:p>
      <w:pPr>
        <w:numPr>
          <w:ilvl w:val="0"/>
          <w:numId w:val="900"/>
        </w:numPr>
        <w:spacing w:before="0" w:after="0"/>
      </w:pPr>
      <w:r>
        <w:t>Direct-to-Consumer Genetic Testing</w:t>
      </w:r>
    </w:p>
    <w:p>
      <w:pPr>
        <w:numPr>
          <w:ilvl w:val="1"/>
          <w:numId w:val="900"/>
        </w:numPr>
        <w:spacing w:before="0" w:after="0"/>
      </w:pPr>
      <w:r>
        <w:t>Clinical Validity and Utility</w:t>
      </w:r>
    </w:p>
    <w:p>
      <w:pPr>
        <w:numPr>
          <w:ilvl w:val="2"/>
          <w:numId w:val="900"/>
        </w:numPr>
        <w:spacing w:before="0" w:after="0"/>
      </w:pPr>
      <w:r>
        <w:t>Accuracy of Results</w:t>
      </w:r>
    </w:p>
    <w:p>
      <w:pPr>
        <w:numPr>
          <w:ilvl w:val="2"/>
          <w:numId w:val="900"/>
        </w:numPr>
        <w:spacing w:before="0" w:after="0"/>
      </w:pPr>
      <w:r>
        <w:t>Interpretation Challenges</w:t>
      </w:r>
    </w:p>
    <w:p>
      <w:pPr>
        <w:numPr>
          <w:ilvl w:val="2"/>
          <w:numId w:val="900"/>
        </w:numPr>
        <w:spacing w:before="0" w:after="0"/>
      </w:pPr>
      <w:r>
        <w:t>Analytical Validity</w:t>
      </w:r>
    </w:p>
    <w:p>
      <w:pPr>
        <w:numPr>
          <w:ilvl w:val="1"/>
          <w:numId w:val="900"/>
        </w:numPr>
        <w:spacing w:before="0" w:after="0"/>
      </w:pPr>
      <w:r>
        <w:t>Lack of Professional Genetic Counseling</w:t>
      </w:r>
    </w:p>
    <w:p>
      <w:pPr>
        <w:numPr>
          <w:ilvl w:val="2"/>
          <w:numId w:val="900"/>
        </w:numPr>
        <w:spacing w:before="0" w:after="0"/>
      </w:pPr>
      <w:r>
        <w:t>Risks of Misunderstanding</w:t>
      </w:r>
    </w:p>
    <w:p>
      <w:pPr>
        <w:numPr>
          <w:ilvl w:val="2"/>
          <w:numId w:val="900"/>
        </w:numPr>
        <w:spacing w:before="0" w:after="0"/>
      </w:pPr>
      <w:r>
        <w:t>Support Resources</w:t>
      </w:r>
    </w:p>
    <w:p>
      <w:pPr>
        <w:numPr>
          <w:ilvl w:val="2"/>
          <w:numId w:val="900"/>
        </w:numPr>
        <w:spacing w:before="0" w:after="0"/>
      </w:pPr>
      <w:r>
        <w:t>Self-Interpretation of Results</w:t>
      </w:r>
    </w:p>
    <w:p>
      <w:pPr>
        <w:numPr>
          <w:ilvl w:val="1"/>
          <w:numId w:val="900"/>
        </w:numPr>
        <w:spacing w:before="0" w:after="0"/>
      </w:pPr>
      <w:r>
        <w:t>Data Privacy and Use by Third Parties</w:t>
      </w:r>
    </w:p>
    <w:p>
      <w:pPr>
        <w:numPr>
          <w:ilvl w:val="2"/>
          <w:numId w:val="900"/>
        </w:numPr>
        <w:spacing w:before="0" w:after="0"/>
      </w:pPr>
      <w:r>
        <w:t>Commercial Use of Data</w:t>
      </w:r>
    </w:p>
    <w:p>
      <w:pPr>
        <w:numPr>
          <w:ilvl w:val="2"/>
          <w:numId w:val="900"/>
        </w:numPr>
        <w:spacing w:before="0" w:after="0"/>
      </w:pPr>
      <w:r>
        <w:t>Law Enforcement Access</w:t>
      </w:r>
    </w:p>
    <w:p>
      <w:pPr>
        <w:numPr>
          <w:ilvl w:val="2"/>
          <w:numId w:val="900"/>
        </w:numPr>
        <w:spacing w:before="0" w:after="0"/>
      </w:pPr>
      <w:r>
        <w:t>Data Sharing Practices</w:t>
      </w:r>
    </w:p>
    <w:p>
      <w:pPr>
        <w:numPr>
          <w:ilvl w:val="1"/>
          <w:numId w:val="900"/>
        </w:numPr>
        <w:spacing w:before="0" w:after="0"/>
      </w:pPr>
      <w:r>
        <w:t>Management of Health-Related Findings</w:t>
      </w:r>
    </w:p>
    <w:p>
      <w:pPr>
        <w:numPr>
          <w:ilvl w:val="2"/>
          <w:numId w:val="900"/>
        </w:numPr>
        <w:spacing w:before="0" w:after="0"/>
      </w:pPr>
      <w:r>
        <w:t>Communication of Risk</w:t>
      </w:r>
    </w:p>
    <w:p>
      <w:pPr>
        <w:numPr>
          <w:ilvl w:val="2"/>
          <w:numId w:val="900"/>
        </w:numPr>
        <w:spacing w:before="0" w:after="0"/>
      </w:pPr>
      <w:r>
        <w:t>Follow-up and Medical Advice</w:t>
      </w:r>
    </w:p>
    <w:p>
      <w:pPr>
        <w:numPr>
          <w:ilvl w:val="2"/>
          <w:numId w:val="900"/>
        </w:numPr>
        <w:spacing w:before="0" w:after="0"/>
      </w:pPr>
      <w:r>
        <w:t>Integration with Healthcare</w:t>
      </w:r>
    </w:p>
    <w:p>
      <w:pPr>
        <w:numPr>
          <w:ilvl w:val="1"/>
          <w:numId w:val="900"/>
        </w:numPr>
        <w:spacing w:before="0" w:after="0"/>
      </w:pPr>
      <w:r>
        <w:t>Recreational Genomics</w:t>
      </w:r>
    </w:p>
    <w:p>
      <w:pPr>
        <w:numPr>
          <w:ilvl w:val="1"/>
          <w:numId w:val="900"/>
        </w:numPr>
        <w:spacing w:before="0" w:after="0"/>
      </w:pPr>
      <w:r>
        <w:t>Ancestry Testing Issues</w:t>
      </w:r>
    </w:p>
    <w:p>
      <w:pPr>
        <w:numPr>
          <w:ilvl w:val="0"/>
          <w:numId w:val="900"/>
        </w:numPr>
        <w:spacing w:before="0" w:after="0"/>
      </w:pPr>
      <w:r>
        <w:t>Genetic Enhancement</w:t>
      </w:r>
    </w:p>
    <w:p>
      <w:pPr>
        <w:numPr>
          <w:ilvl w:val="1"/>
          <w:numId w:val="900"/>
        </w:numPr>
        <w:spacing w:before="0" w:after="0"/>
      </w:pPr>
      <w:r>
        <w:t>Human Augmentation</w:t>
      </w:r>
    </w:p>
    <w:p>
      <w:pPr>
        <w:numPr>
          <w:ilvl w:val="2"/>
          <w:numId w:val="900"/>
        </w:numPr>
        <w:spacing w:before="0" w:after="0"/>
      </w:pPr>
      <w:r>
        <w:t>Physical Enhancement</w:t>
      </w:r>
    </w:p>
    <w:p>
      <w:pPr>
        <w:numPr>
          <w:ilvl w:val="2"/>
          <w:numId w:val="900"/>
        </w:numPr>
        <w:spacing w:before="0" w:after="0"/>
      </w:pPr>
      <w:r>
        <w:t>Cognitive Enhancement</w:t>
      </w:r>
    </w:p>
    <w:p>
      <w:pPr>
        <w:numPr>
          <w:ilvl w:val="2"/>
          <w:numId w:val="900"/>
        </w:numPr>
        <w:spacing w:before="0" w:after="0"/>
      </w:pPr>
      <w:r>
        <w:t>Sensory Enhancement</w:t>
      </w:r>
    </w:p>
    <w:p>
      <w:pPr>
        <w:numPr>
          <w:ilvl w:val="1"/>
          <w:numId w:val="900"/>
        </w:numPr>
        <w:spacing w:before="0" w:after="0"/>
      </w:pPr>
      <w:r>
        <w:t>Moral Status of Enhanced Individuals</w:t>
      </w:r>
    </w:p>
    <w:p>
      <w:pPr>
        <w:numPr>
          <w:ilvl w:val="2"/>
          <w:numId w:val="900"/>
        </w:numPr>
        <w:spacing w:before="0" w:after="0"/>
      </w:pPr>
      <w:r>
        <w:t>Personhood and Rights</w:t>
      </w:r>
    </w:p>
    <w:p>
      <w:pPr>
        <w:numPr>
          <w:ilvl w:val="2"/>
          <w:numId w:val="900"/>
        </w:numPr>
        <w:spacing w:before="0" w:after="0"/>
      </w:pPr>
      <w:r>
        <w:t>Social Acceptance</w:t>
      </w:r>
    </w:p>
    <w:p>
      <w:pPr>
        <w:numPr>
          <w:ilvl w:val="2"/>
          <w:numId w:val="900"/>
        </w:numPr>
        <w:spacing w:before="0" w:after="0"/>
      </w:pPr>
      <w:r>
        <w:t>Identity Questions</w:t>
      </w:r>
    </w:p>
    <w:p>
      <w:pPr>
        <w:numPr>
          <w:ilvl w:val="1"/>
          <w:numId w:val="900"/>
        </w:numPr>
        <w:spacing w:before="0" w:after="0"/>
      </w:pPr>
      <w:r>
        <w:t>Fairness in Competition</w:t>
      </w:r>
    </w:p>
    <w:p>
      <w:pPr>
        <w:numPr>
          <w:ilvl w:val="2"/>
          <w:numId w:val="900"/>
        </w:numPr>
        <w:spacing w:before="0" w:after="0"/>
      </w:pPr>
      <w:r>
        <w:t>Sports and Performance</w:t>
      </w:r>
    </w:p>
    <w:p>
      <w:pPr>
        <w:numPr>
          <w:ilvl w:val="2"/>
          <w:numId w:val="900"/>
        </w:numPr>
        <w:spacing w:before="0" w:after="0"/>
      </w:pPr>
      <w:r>
        <w:t>Regulation and Enforcement</w:t>
      </w:r>
    </w:p>
    <w:p>
      <w:pPr>
        <w:numPr>
          <w:ilvl w:val="2"/>
          <w:numId w:val="900"/>
        </w:numPr>
        <w:spacing w:before="0" w:after="0"/>
      </w:pPr>
      <w:r>
        <w:t>Natural vs. Artificial Advantages</w:t>
      </w:r>
    </w:p>
    <w:p>
      <w:pPr>
        <w:numPr>
          <w:ilvl w:val="1"/>
          <w:numId w:val="900"/>
        </w:numPr>
        <w:spacing w:before="0" w:after="0"/>
      </w:pPr>
      <w:r>
        <w:t>Transhumanism and Posthumanism</w:t>
      </w:r>
    </w:p>
    <w:p>
      <w:pPr>
        <w:numPr>
          <w:ilvl w:val="1"/>
          <w:numId w:val="900"/>
        </w:numPr>
        <w:spacing w:before="0" w:after="0"/>
      </w:pPr>
      <w:r>
        <w:t>Enhancement vs. Treatment Distinction</w:t>
      </w:r>
    </w:p>
    <w:p>
      <w:pPr>
        <w:pStyle w:val="Heading1"/>
      </w:pPr>
      <w:r>
        <w:t>Governance and Regulation</w:t>
      </w:r>
    </w:p>
    <w:p>
      <w:pPr>
        <w:numPr>
          <w:ilvl w:val="0"/>
          <w:numId w:val="900"/>
        </w:numPr>
        <w:spacing w:before="0" w:after="0"/>
      </w:pPr>
      <w:r>
        <w:t>National Laws and Policies</w:t>
      </w:r>
    </w:p>
    <w:p>
      <w:pPr>
        <w:numPr>
          <w:ilvl w:val="1"/>
          <w:numId w:val="900"/>
        </w:numPr>
        <w:spacing w:before="0" w:after="0"/>
      </w:pPr>
      <w:r>
        <w:t>Genetic Information Nondiscrimination Act</w:t>
      </w:r>
    </w:p>
    <w:p>
      <w:pPr>
        <w:numPr>
          <w:ilvl w:val="2"/>
          <w:numId w:val="900"/>
        </w:numPr>
        <w:spacing w:before="0" w:after="0"/>
      </w:pPr>
      <w:r>
        <w:t>Scope and Limitations</w:t>
      </w:r>
    </w:p>
    <w:p>
      <w:pPr>
        <w:numPr>
          <w:ilvl w:val="2"/>
          <w:numId w:val="900"/>
        </w:numPr>
        <w:spacing w:before="0" w:after="0"/>
      </w:pPr>
      <w:r>
        <w:t>Enforcement and Compliance</w:t>
      </w:r>
    </w:p>
    <w:p>
      <w:pPr>
        <w:numPr>
          <w:ilvl w:val="2"/>
          <w:numId w:val="900"/>
        </w:numPr>
        <w:spacing w:before="0" w:after="0"/>
      </w:pPr>
      <w:r>
        <w:t>Gaps in Protection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2"/>
          <w:numId w:val="900"/>
        </w:numPr>
        <w:spacing w:before="0" w:after="0"/>
      </w:pPr>
      <w:r>
        <w:t>National Variations</w:t>
      </w:r>
    </w:p>
    <w:p>
      <w:pPr>
        <w:numPr>
          <w:ilvl w:val="1"/>
          <w:numId w:val="900"/>
        </w:numPr>
        <w:spacing w:before="0" w:after="0"/>
      </w:pPr>
      <w:r>
        <w:t>National Bioethics Advisory Bodies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Role in Policy Development</w:t>
      </w:r>
    </w:p>
    <w:p>
      <w:pPr>
        <w:numPr>
          <w:ilvl w:val="2"/>
          <w:numId w:val="900"/>
        </w:numPr>
        <w:spacing w:before="0" w:after="0"/>
      </w:pPr>
      <w:r>
        <w:t>Advisory vs. Regulatory Functions</w:t>
      </w:r>
    </w:p>
    <w:p>
      <w:pPr>
        <w:numPr>
          <w:ilvl w:val="1"/>
          <w:numId w:val="900"/>
        </w:numPr>
        <w:spacing w:before="0" w:after="0"/>
      </w:pPr>
      <w:r>
        <w:t>Research Regulations</w:t>
      </w:r>
    </w:p>
    <w:p>
      <w:pPr>
        <w:numPr>
          <w:ilvl w:val="1"/>
          <w:numId w:val="900"/>
        </w:numPr>
        <w:spacing w:before="0" w:after="0"/>
      </w:pPr>
      <w:r>
        <w:t>Clinical Practice Guidelines</w:t>
      </w:r>
    </w:p>
    <w:p>
      <w:pPr>
        <w:numPr>
          <w:ilvl w:val="0"/>
          <w:numId w:val="900"/>
        </w:numPr>
        <w:spacing w:before="0" w:after="0"/>
      </w:pPr>
      <w:r>
        <w:t>International Frameworks and Guidelines</w:t>
      </w:r>
    </w:p>
    <w:p>
      <w:pPr>
        <w:numPr>
          <w:ilvl w:val="1"/>
          <w:numId w:val="900"/>
        </w:numPr>
        <w:spacing w:before="0" w:after="0"/>
      </w:pPr>
      <w:r>
        <w:t>UNESCO Declarations on the Human Genome</w:t>
      </w:r>
    </w:p>
    <w:p>
      <w:pPr>
        <w:numPr>
          <w:ilvl w:val="2"/>
          <w:numId w:val="900"/>
        </w:numPr>
        <w:spacing w:before="0" w:after="0"/>
      </w:pPr>
      <w:r>
        <w:t>Universal Declaration on the Human Genome and Human Rights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Council of Europe's Oviedo Convention</w:t>
      </w:r>
    </w:p>
    <w:p>
      <w:pPr>
        <w:numPr>
          <w:ilvl w:val="2"/>
          <w:numId w:val="900"/>
        </w:numPr>
        <w:spacing w:before="0" w:after="0"/>
      </w:pPr>
      <w:r>
        <w:t>Key Provisions</w:t>
      </w:r>
    </w:p>
    <w:p>
      <w:pPr>
        <w:numPr>
          <w:ilvl w:val="2"/>
          <w:numId w:val="900"/>
        </w:numPr>
        <w:spacing w:before="0" w:after="0"/>
      </w:pPr>
      <w:r>
        <w:t>Ratification and Enforcement</w:t>
      </w:r>
    </w:p>
    <w:p>
      <w:pPr>
        <w:numPr>
          <w:ilvl w:val="2"/>
          <w:numId w:val="900"/>
        </w:numPr>
        <w:spacing w:before="0" w:after="0"/>
      </w:pPr>
      <w:r>
        <w:t>Additional Protocols</w:t>
      </w:r>
    </w:p>
    <w:p>
      <w:pPr>
        <w:numPr>
          <w:ilvl w:val="1"/>
          <w:numId w:val="900"/>
        </w:numPr>
        <w:spacing w:before="0" w:after="0"/>
      </w:pPr>
      <w:r>
        <w:t>World Health Organization Recommendations</w:t>
      </w:r>
    </w:p>
    <w:p>
      <w:pPr>
        <w:numPr>
          <w:ilvl w:val="2"/>
          <w:numId w:val="900"/>
        </w:numPr>
        <w:spacing w:before="0" w:after="0"/>
      </w:pPr>
      <w:r>
        <w:t>Global Standards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Technical Guidance</w:t>
      </w:r>
    </w:p>
    <w:p>
      <w:pPr>
        <w:numPr>
          <w:ilvl w:val="1"/>
          <w:numId w:val="900"/>
        </w:numPr>
        <w:spacing w:before="0" w:after="0"/>
      </w:pPr>
      <w:r>
        <w:t>International Summit on Human Gene Editing</w:t>
      </w:r>
    </w:p>
    <w:p>
      <w:pPr>
        <w:numPr>
          <w:ilvl w:val="0"/>
          <w:numId w:val="900"/>
        </w:numPr>
        <w:spacing w:before="0" w:after="0"/>
      </w:pPr>
      <w:r>
        <w:t>Oversight of Research and Clinical Practice</w:t>
      </w:r>
    </w:p>
    <w:p>
      <w:pPr>
        <w:numPr>
          <w:ilvl w:val="1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Ethical Safeguards</w:t>
      </w:r>
    </w:p>
    <w:p>
      <w:pPr>
        <w:numPr>
          <w:ilvl w:val="2"/>
          <w:numId w:val="900"/>
        </w:numPr>
        <w:spacing w:before="0" w:after="0"/>
      </w:pPr>
      <w:r>
        <w:t>Continuing Review</w:t>
      </w:r>
    </w:p>
    <w:p>
      <w:pPr>
        <w:numPr>
          <w:ilvl w:val="1"/>
          <w:numId w:val="900"/>
        </w:numPr>
        <w:spacing w:before="0" w:after="0"/>
      </w:pPr>
      <w:r>
        <w:t>Embryo Research Oversight Committees</w:t>
      </w:r>
    </w:p>
    <w:p>
      <w:pPr>
        <w:numPr>
          <w:ilvl w:val="2"/>
          <w:numId w:val="900"/>
        </w:numPr>
        <w:spacing w:before="0" w:after="0"/>
      </w:pPr>
      <w:r>
        <w:t>Regulation of Embryo Research</w:t>
      </w:r>
    </w:p>
    <w:p>
      <w:pPr>
        <w:numPr>
          <w:ilvl w:val="2"/>
          <w:numId w:val="900"/>
        </w:numPr>
        <w:spacing w:before="0" w:after="0"/>
      </w:pPr>
      <w:r>
        <w:t>Ethical Review Criteria</w:t>
      </w:r>
    </w:p>
    <w:p>
      <w:pPr>
        <w:numPr>
          <w:ilvl w:val="2"/>
          <w:numId w:val="900"/>
        </w:numPr>
        <w:spacing w:before="0" w:after="0"/>
      </w:pPr>
      <w:r>
        <w:t>Time Limits and Restrictions</w:t>
      </w:r>
    </w:p>
    <w:p>
      <w:pPr>
        <w:numPr>
          <w:ilvl w:val="1"/>
          <w:numId w:val="900"/>
        </w:numPr>
        <w:spacing w:before="0" w:after="0"/>
      </w:pPr>
      <w:r>
        <w:t>Regulation of Clinical Laboratories</w:t>
      </w:r>
    </w:p>
    <w:p>
      <w:pPr>
        <w:numPr>
          <w:ilvl w:val="2"/>
          <w:numId w:val="900"/>
        </w:numPr>
        <w:spacing w:before="0" w:after="0"/>
      </w:pPr>
      <w:r>
        <w:t>Clinical Laboratory Improvement Amendments</w:t>
      </w:r>
    </w:p>
    <w:p>
      <w:pPr>
        <w:numPr>
          <w:ilvl w:val="2"/>
          <w:numId w:val="900"/>
        </w:numPr>
        <w:spacing w:before="0" w:after="0"/>
      </w:pPr>
      <w:r>
        <w:t>Quality Assurance and Accreditation</w:t>
      </w:r>
    </w:p>
    <w:p>
      <w:pPr>
        <w:numPr>
          <w:ilvl w:val="2"/>
          <w:numId w:val="900"/>
        </w:numPr>
        <w:spacing w:before="0" w:after="0"/>
      </w:pPr>
      <w:r>
        <w:t>Proficiency Testing</w:t>
      </w:r>
    </w:p>
    <w:p>
      <w:pPr>
        <w:numPr>
          <w:ilvl w:val="1"/>
          <w:numId w:val="900"/>
        </w:numPr>
        <w:spacing w:before="0" w:after="0"/>
      </w:pPr>
      <w:r>
        <w:t>Gene Therapy Oversight</w:t>
      </w:r>
    </w:p>
    <w:p>
      <w:pPr>
        <w:numPr>
          <w:ilvl w:val="1"/>
          <w:numId w:val="900"/>
        </w:numPr>
        <w:spacing w:before="0" w:after="0"/>
      </w:pPr>
      <w:r>
        <w:t>Clinical Trial Regulations</w:t>
      </w:r>
    </w:p>
    <w:p>
      <w:pPr>
        <w:numPr>
          <w:ilvl w:val="0"/>
          <w:numId w:val="900"/>
        </w:numPr>
        <w:spacing w:before="0" w:after="0"/>
      </w:pPr>
      <w:r>
        <w:t>Intellectual Property and Patenting</w:t>
      </w:r>
    </w:p>
    <w:p>
      <w:pPr>
        <w:numPr>
          <w:ilvl w:val="1"/>
          <w:numId w:val="900"/>
        </w:numPr>
        <w:spacing w:before="0" w:after="0"/>
      </w:pPr>
      <w:r>
        <w:t>Patenting Genes and DNA Sequences</w:t>
      </w:r>
    </w:p>
    <w:p>
      <w:pPr>
        <w:numPr>
          <w:ilvl w:val="2"/>
          <w:numId w:val="900"/>
        </w:numPr>
        <w:spacing w:before="0" w:after="0"/>
      </w:pPr>
      <w:r>
        <w:t>Legal Precedents</w:t>
      </w:r>
    </w:p>
    <w:p>
      <w:pPr>
        <w:numPr>
          <w:ilvl w:val="2"/>
          <w:numId w:val="900"/>
        </w:numPr>
        <w:spacing w:before="0" w:after="0"/>
      </w:pPr>
      <w:r>
        <w:t>Ethical Debates</w:t>
      </w:r>
    </w:p>
    <w:p>
      <w:pPr>
        <w:numPr>
          <w:ilvl w:val="2"/>
          <w:numId w:val="900"/>
        </w:numPr>
        <w:spacing w:before="0" w:after="0"/>
      </w:pPr>
      <w:r>
        <w:t>Myriad Genetics Case</w:t>
      </w:r>
    </w:p>
    <w:p>
      <w:pPr>
        <w:numPr>
          <w:ilvl w:val="1"/>
          <w:numId w:val="900"/>
        </w:numPr>
        <w:spacing w:before="0" w:after="0"/>
      </w:pPr>
      <w:r>
        <w:t>Patenting Life Forms and Genetically Modified Organisms</w:t>
      </w:r>
    </w:p>
    <w:p>
      <w:pPr>
        <w:numPr>
          <w:ilvl w:val="2"/>
          <w:numId w:val="900"/>
        </w:numPr>
        <w:spacing w:before="0" w:after="0"/>
      </w:pPr>
      <w:r>
        <w:t>Scope and Limitations</w:t>
      </w:r>
    </w:p>
    <w:p>
      <w:pPr>
        <w:numPr>
          <w:ilvl w:val="2"/>
          <w:numId w:val="900"/>
        </w:numPr>
        <w:spacing w:before="0" w:after="0"/>
      </w:pPr>
      <w:r>
        <w:t>Impact on Innovation</w:t>
      </w:r>
    </w:p>
    <w:p>
      <w:pPr>
        <w:numPr>
          <w:ilvl w:val="2"/>
          <w:numId w:val="900"/>
        </w:numPr>
        <w:spacing w:before="0" w:after="0"/>
      </w:pPr>
      <w:r>
        <w:t>Chakrabarty Case</w:t>
      </w:r>
    </w:p>
    <w:p>
      <w:pPr>
        <w:numPr>
          <w:ilvl w:val="1"/>
          <w:numId w:val="900"/>
        </w:numPr>
        <w:spacing w:before="0" w:after="0"/>
      </w:pPr>
      <w:r>
        <w:t>Impact on Research and Access to Technology</w:t>
      </w:r>
    </w:p>
    <w:p>
      <w:pPr>
        <w:numPr>
          <w:ilvl w:val="2"/>
          <w:numId w:val="900"/>
        </w:numPr>
        <w:spacing w:before="0" w:after="0"/>
      </w:pPr>
      <w:r>
        <w:t>Barriers to Research</w:t>
      </w:r>
    </w:p>
    <w:p>
      <w:pPr>
        <w:numPr>
          <w:ilvl w:val="2"/>
          <w:numId w:val="900"/>
        </w:numPr>
        <w:spacing w:before="0" w:after="0"/>
      </w:pPr>
      <w:r>
        <w:t>Access to Diagnostic Tests and Therapies</w:t>
      </w:r>
    </w:p>
    <w:p>
      <w:pPr>
        <w:numPr>
          <w:ilvl w:val="2"/>
          <w:numId w:val="900"/>
        </w:numPr>
        <w:spacing w:before="0" w:after="0"/>
      </w:pPr>
      <w:r>
        <w:t>Licensing Practices</w:t>
      </w:r>
    </w:p>
    <w:p>
      <w:pPr>
        <w:numPr>
          <w:ilvl w:val="1"/>
          <w:numId w:val="900"/>
        </w:numPr>
        <w:spacing w:before="0" w:after="0"/>
      </w:pPr>
      <w:r>
        <w:t>Traditional Knowledge and Biopiracy</w:t>
      </w:r>
    </w:p>
    <w:p>
      <w:pPr>
        <w:pStyle w:val="Heading1"/>
      </w:pPr>
      <w:r>
        <w:t>Social and Cultural Context</w:t>
      </w:r>
    </w:p>
    <w:p>
      <w:pPr>
        <w:numPr>
          <w:ilvl w:val="0"/>
          <w:numId w:val="900"/>
        </w:numPr>
        <w:spacing w:before="0" w:after="0"/>
      </w:pPr>
      <w:r>
        <w:t>Public Perception and Understanding of Genetics</w:t>
      </w:r>
    </w:p>
    <w:p>
      <w:pPr>
        <w:numPr>
          <w:ilvl w:val="1"/>
          <w:numId w:val="900"/>
        </w:numPr>
        <w:spacing w:before="0" w:after="0"/>
      </w:pPr>
      <w:r>
        <w:t>Role of Media and Popular Culture</w:t>
      </w:r>
    </w:p>
    <w:p>
      <w:pPr>
        <w:numPr>
          <w:ilvl w:val="2"/>
          <w:numId w:val="900"/>
        </w:numPr>
        <w:spacing w:before="0" w:after="0"/>
      </w:pPr>
      <w:r>
        <w:t>Representation of Genetics in Media</w:t>
      </w:r>
    </w:p>
    <w:p>
      <w:pPr>
        <w:numPr>
          <w:ilvl w:val="2"/>
          <w:numId w:val="900"/>
        </w:numPr>
        <w:spacing w:before="0" w:after="0"/>
      </w:pPr>
      <w:r>
        <w:t>Influence on Public Opinion</w:t>
      </w:r>
    </w:p>
    <w:p>
      <w:pPr>
        <w:numPr>
          <w:ilvl w:val="2"/>
          <w:numId w:val="900"/>
        </w:numPr>
        <w:spacing w:before="0" w:after="0"/>
      </w:pPr>
      <w:r>
        <w:t>Science Fiction and Reality</w:t>
      </w:r>
    </w:p>
    <w:p>
      <w:pPr>
        <w:numPr>
          <w:ilvl w:val="1"/>
          <w:numId w:val="900"/>
        </w:numPr>
        <w:spacing w:before="0" w:after="0"/>
      </w:pPr>
      <w:r>
        <w:t>Genetic Literacy and Public Engagement</w:t>
      </w:r>
    </w:p>
    <w:p>
      <w:pPr>
        <w:numPr>
          <w:ilvl w:val="2"/>
          <w:numId w:val="900"/>
        </w:numPr>
        <w:spacing w:before="0" w:after="0"/>
      </w:pPr>
      <w:r>
        <w:t>Education Initiatives</w:t>
      </w:r>
    </w:p>
    <w:p>
      <w:pPr>
        <w:numPr>
          <w:ilvl w:val="2"/>
          <w:numId w:val="900"/>
        </w:numPr>
        <w:spacing w:before="0" w:after="0"/>
      </w:pPr>
      <w:r>
        <w:t>Public Dialogue and Deliberation</w:t>
      </w:r>
    </w:p>
    <w:p>
      <w:pPr>
        <w:numPr>
          <w:ilvl w:val="2"/>
          <w:numId w:val="900"/>
        </w:numPr>
        <w:spacing w:before="0" w:after="0"/>
      </w:pPr>
      <w:r>
        <w:t>Citizen Participation</w:t>
      </w:r>
    </w:p>
    <w:p>
      <w:pPr>
        <w:numPr>
          <w:ilvl w:val="1"/>
          <w:numId w:val="900"/>
        </w:numPr>
        <w:spacing w:before="0" w:after="0"/>
      </w:pPr>
      <w:r>
        <w:t>Misconceptions and Genetic Myths</w:t>
      </w:r>
    </w:p>
    <w:p>
      <w:pPr>
        <w:numPr>
          <w:ilvl w:val="1"/>
          <w:numId w:val="900"/>
        </w:numPr>
        <w:spacing w:before="0" w:after="0"/>
      </w:pPr>
      <w:r>
        <w:t>Risk Perception and Communication</w:t>
      </w:r>
    </w:p>
    <w:p>
      <w:pPr>
        <w:numPr>
          <w:ilvl w:val="0"/>
          <w:numId w:val="900"/>
        </w:numPr>
        <w:spacing w:before="0" w:after="0"/>
      </w:pPr>
      <w:r>
        <w:t>Religious and Philosophical Perspectives</w:t>
      </w:r>
    </w:p>
    <w:p>
      <w:pPr>
        <w:numPr>
          <w:ilvl w:val="1"/>
          <w:numId w:val="900"/>
        </w:numPr>
        <w:spacing w:before="0" w:after="0"/>
      </w:pPr>
      <w:r>
        <w:t>Views on Creation and Human Nature</w:t>
      </w:r>
    </w:p>
    <w:p>
      <w:pPr>
        <w:numPr>
          <w:ilvl w:val="2"/>
          <w:numId w:val="900"/>
        </w:numPr>
        <w:spacing w:before="0" w:after="0"/>
      </w:pPr>
      <w:r>
        <w:t>Religious Doctrines</w:t>
      </w:r>
    </w:p>
    <w:p>
      <w:pPr>
        <w:numPr>
          <w:ilvl w:val="2"/>
          <w:numId w:val="900"/>
        </w:numPr>
        <w:spacing w:before="0" w:after="0"/>
      </w:pPr>
      <w:r>
        <w:t>Secular Philosophical Views</w:t>
      </w:r>
    </w:p>
    <w:p>
      <w:pPr>
        <w:numPr>
          <w:ilvl w:val="2"/>
          <w:numId w:val="900"/>
        </w:numPr>
        <w:spacing w:before="0" w:after="0"/>
      </w:pPr>
      <w:r>
        <w:t>Natural Law Theory</w:t>
      </w:r>
    </w:p>
    <w:p>
      <w:pPr>
        <w:numPr>
          <w:ilvl w:val="1"/>
          <w:numId w:val="900"/>
        </w:numPr>
        <w:spacing w:before="0" w:after="0"/>
      </w:pPr>
      <w:r>
        <w:t>Concept of Playing God</w:t>
      </w:r>
    </w:p>
    <w:p>
      <w:pPr>
        <w:numPr>
          <w:ilvl w:val="2"/>
          <w:numId w:val="900"/>
        </w:numPr>
        <w:spacing w:before="0" w:after="0"/>
      </w:pPr>
      <w:r>
        <w:t>Ethical and Theological Debates</w:t>
      </w:r>
    </w:p>
    <w:p>
      <w:pPr>
        <w:numPr>
          <w:ilvl w:val="2"/>
          <w:numId w:val="900"/>
        </w:numPr>
        <w:spacing w:before="0" w:after="0"/>
      </w:pPr>
      <w:r>
        <w:t>Limits of Human Intervention</w:t>
      </w:r>
    </w:p>
    <w:p>
      <w:pPr>
        <w:numPr>
          <w:ilvl w:val="2"/>
          <w:numId w:val="900"/>
        </w:numPr>
        <w:spacing w:before="0" w:after="0"/>
      </w:pPr>
      <w:r>
        <w:t>Divine vs. Human Authority</w:t>
      </w:r>
    </w:p>
    <w:p>
      <w:pPr>
        <w:numPr>
          <w:ilvl w:val="1"/>
          <w:numId w:val="900"/>
        </w:numPr>
        <w:spacing w:before="0" w:after="0"/>
      </w:pPr>
      <w:r>
        <w:t>Diverse Theological and Ethical Traditions</w:t>
      </w:r>
    </w:p>
    <w:p>
      <w:pPr>
        <w:numPr>
          <w:ilvl w:val="2"/>
          <w:numId w:val="900"/>
        </w:numPr>
        <w:spacing w:before="0" w:after="0"/>
      </w:pPr>
      <w:r>
        <w:t>Christianity</w:t>
      </w:r>
    </w:p>
    <w:p>
      <w:pPr>
        <w:numPr>
          <w:ilvl w:val="2"/>
          <w:numId w:val="900"/>
        </w:numPr>
        <w:spacing w:before="0" w:after="0"/>
      </w:pPr>
      <w:r>
        <w:t>Islam</w:t>
      </w:r>
    </w:p>
    <w:p>
      <w:pPr>
        <w:numPr>
          <w:ilvl w:val="2"/>
          <w:numId w:val="900"/>
        </w:numPr>
        <w:spacing w:before="0" w:after="0"/>
      </w:pPr>
      <w:r>
        <w:t>Judaism</w:t>
      </w:r>
    </w:p>
    <w:p>
      <w:pPr>
        <w:numPr>
          <w:ilvl w:val="2"/>
          <w:numId w:val="900"/>
        </w:numPr>
        <w:spacing w:before="0" w:after="0"/>
      </w:pPr>
      <w:r>
        <w:t>Buddhism</w:t>
      </w:r>
    </w:p>
    <w:p>
      <w:pPr>
        <w:numPr>
          <w:ilvl w:val="2"/>
          <w:numId w:val="900"/>
        </w:numPr>
        <w:spacing w:before="0" w:after="0"/>
      </w:pPr>
      <w:r>
        <w:t>Hinduism</w:t>
      </w:r>
    </w:p>
    <w:p>
      <w:pPr>
        <w:numPr>
          <w:ilvl w:val="2"/>
          <w:numId w:val="900"/>
        </w:numPr>
        <w:spacing w:before="0" w:after="0"/>
      </w:pPr>
      <w:r>
        <w:t>Secular Bioethics</w:t>
      </w:r>
    </w:p>
    <w:p>
      <w:pPr>
        <w:numPr>
          <w:ilvl w:val="1"/>
          <w:numId w:val="900"/>
        </w:numPr>
        <w:spacing w:before="0" w:after="0"/>
      </w:pPr>
      <w:r>
        <w:t>Sanctity of Life vs. Quality of Life</w:t>
      </w:r>
    </w:p>
    <w:p>
      <w:pPr>
        <w:numPr>
          <w:ilvl w:val="0"/>
          <w:numId w:val="900"/>
        </w:numPr>
        <w:spacing w:before="0" w:after="0"/>
      </w:pPr>
      <w:r>
        <w:t>Impact on Identity and Relationships</w:t>
      </w:r>
    </w:p>
    <w:p>
      <w:pPr>
        <w:numPr>
          <w:ilvl w:val="1"/>
          <w:numId w:val="900"/>
        </w:numPr>
        <w:spacing w:before="0" w:after="0"/>
      </w:pPr>
      <w:r>
        <w:t>Genetic Ancestry and Personal Identity</w:t>
      </w:r>
    </w:p>
    <w:p>
      <w:pPr>
        <w:numPr>
          <w:ilvl w:val="2"/>
          <w:numId w:val="900"/>
        </w:numPr>
        <w:spacing w:before="0" w:after="0"/>
      </w:pPr>
      <w:r>
        <w:t>Ancestry Testing</w:t>
      </w:r>
    </w:p>
    <w:p>
      <w:pPr>
        <w:numPr>
          <w:ilvl w:val="2"/>
          <w:numId w:val="900"/>
        </w:numPr>
        <w:spacing w:before="0" w:after="0"/>
      </w:pPr>
      <w:r>
        <w:t>Implications for Self-Understanding</w:t>
      </w:r>
    </w:p>
    <w:p>
      <w:pPr>
        <w:numPr>
          <w:ilvl w:val="2"/>
          <w:numId w:val="900"/>
        </w:numPr>
        <w:spacing w:before="0" w:after="0"/>
      </w:pPr>
      <w:r>
        <w:t>Ethnic and Racial Identity</w:t>
      </w:r>
    </w:p>
    <w:p>
      <w:pPr>
        <w:numPr>
          <w:ilvl w:val="1"/>
          <w:numId w:val="900"/>
        </w:numPr>
        <w:spacing w:before="0" w:after="0"/>
      </w:pPr>
      <w:r>
        <w:t>Redefining Kinship and Family</w:t>
      </w:r>
    </w:p>
    <w:p>
      <w:pPr>
        <w:numPr>
          <w:ilvl w:val="2"/>
          <w:numId w:val="900"/>
        </w:numPr>
        <w:spacing w:before="0" w:after="0"/>
      </w:pPr>
      <w:r>
        <w:t>Non-traditional Family Structures</w:t>
      </w:r>
    </w:p>
    <w:p>
      <w:pPr>
        <w:numPr>
          <w:ilvl w:val="2"/>
          <w:numId w:val="900"/>
        </w:numPr>
        <w:spacing w:before="0" w:after="0"/>
      </w:pPr>
      <w:r>
        <w:t>Donor-Conceived Individuals</w:t>
      </w:r>
    </w:p>
    <w:p>
      <w:pPr>
        <w:numPr>
          <w:ilvl w:val="2"/>
          <w:numId w:val="900"/>
        </w:numPr>
        <w:spacing w:before="0" w:after="0"/>
      </w:pPr>
      <w:r>
        <w:t>Genetic vs. Social Parenthood</w:t>
      </w:r>
    </w:p>
    <w:p>
      <w:pPr>
        <w:numPr>
          <w:ilvl w:val="1"/>
          <w:numId w:val="900"/>
        </w:numPr>
        <w:spacing w:before="0" w:after="0"/>
      </w:pPr>
      <w:r>
        <w:t>Psychological Impact of Genetic Information</w:t>
      </w:r>
    </w:p>
    <w:p>
      <w:pPr>
        <w:numPr>
          <w:ilvl w:val="2"/>
          <w:numId w:val="900"/>
        </w:numPr>
        <w:spacing w:before="0" w:after="0"/>
      </w:pPr>
      <w:r>
        <w:t>Coping with Genetic Risk</w:t>
      </w:r>
    </w:p>
    <w:p>
      <w:pPr>
        <w:numPr>
          <w:ilvl w:val="2"/>
          <w:numId w:val="900"/>
        </w:numPr>
        <w:spacing w:before="0" w:after="0"/>
      </w:pPr>
      <w:r>
        <w:t>Family Dynamics and Communication</w:t>
      </w:r>
    </w:p>
    <w:p>
      <w:pPr>
        <w:numPr>
          <w:ilvl w:val="2"/>
          <w:numId w:val="900"/>
        </w:numPr>
        <w:spacing w:before="0" w:after="0"/>
      </w:pPr>
      <w:r>
        <w:t>Genetic Counseling Support</w:t>
      </w:r>
    </w:p>
    <w:p>
      <w:pPr>
        <w:numPr>
          <w:ilvl w:val="1"/>
          <w:numId w:val="900"/>
        </w:numPr>
        <w:spacing w:before="0" w:after="0"/>
      </w:pPr>
      <w:r>
        <w:t>Genetic Essentialism and Determinism</w:t>
      </w:r>
    </w:p>
    <w:p>
      <w:pPr>
        <w:numPr>
          <w:ilvl w:val="1"/>
          <w:numId w:val="900"/>
        </w:numPr>
        <w:spacing w:before="0" w:after="0"/>
      </w:pPr>
      <w:r>
        <w:t>Stigma and Social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