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Financial Management</w:t>
      </w:r>
    </w:p>
    <w:p>
      <w:pPr>
        <w:pStyle w:val="Heading1"/>
      </w:pPr>
      <w:r>
        <w:t>Introduction to Financial Management</w:t>
      </w:r>
    </w:p>
    <w:p>
      <w:pPr>
        <w:numPr>
          <w:ilvl w:val="0"/>
          <w:numId w:val="900"/>
        </w:numPr>
        <w:spacing w:before="0" w:after="0"/>
      </w:pPr>
      <w:r>
        <w:t>Definition and Scope of Financial Management</w:t>
      </w:r>
    </w:p>
    <w:p>
      <w:pPr>
        <w:numPr>
          <w:ilvl w:val="1"/>
          <w:numId w:val="900"/>
        </w:numPr>
        <w:spacing w:before="0" w:after="0"/>
      </w:pPr>
      <w:r>
        <w:t>Nature of Financial Management</w:t>
      </w:r>
    </w:p>
    <w:p>
      <w:pPr>
        <w:numPr>
          <w:ilvl w:val="1"/>
          <w:numId w:val="900"/>
        </w:numPr>
        <w:spacing w:before="0" w:after="0"/>
      </w:pPr>
      <w:r>
        <w:t>Evolution of Financial Management</w:t>
      </w:r>
    </w:p>
    <w:p>
      <w:pPr>
        <w:numPr>
          <w:ilvl w:val="1"/>
          <w:numId w:val="900"/>
        </w:numPr>
        <w:spacing w:before="0" w:after="0"/>
      </w:pPr>
      <w:r>
        <w:t>Functions and Responsibilities</w:t>
      </w:r>
    </w:p>
    <w:p>
      <w:pPr>
        <w:numPr>
          <w:ilvl w:val="0"/>
          <w:numId w:val="900"/>
        </w:numPr>
        <w:spacing w:before="0" w:after="0"/>
      </w:pPr>
      <w:r>
        <w:t>The Goal of the Firm</w:t>
      </w:r>
    </w:p>
    <w:p>
      <w:pPr>
        <w:numPr>
          <w:ilvl w:val="1"/>
          <w:numId w:val="900"/>
        </w:numPr>
        <w:spacing w:before="0" w:after="0"/>
      </w:pPr>
      <w:r>
        <w:t>Profit Maximization</w:t>
      </w:r>
    </w:p>
    <w:p>
      <w:pPr>
        <w:numPr>
          <w:ilvl w:val="1"/>
          <w:numId w:val="900"/>
        </w:numPr>
        <w:spacing w:before="0" w:after="0"/>
      </w:pPr>
      <w:r>
        <w:t>Wealth Maximization</w:t>
      </w:r>
    </w:p>
    <w:p>
      <w:pPr>
        <w:numPr>
          <w:ilvl w:val="1"/>
          <w:numId w:val="900"/>
        </w:numPr>
        <w:spacing w:before="0" w:after="0"/>
      </w:pPr>
      <w:r>
        <w:t>Shareholder Value Creation</w:t>
      </w:r>
    </w:p>
    <w:p>
      <w:pPr>
        <w:numPr>
          <w:ilvl w:val="1"/>
          <w:numId w:val="900"/>
        </w:numPr>
        <w:spacing w:before="0" w:after="0"/>
      </w:pPr>
      <w:r>
        <w:t>Stakeholder Perspective</w:t>
      </w:r>
    </w:p>
    <w:p>
      <w:pPr>
        <w:numPr>
          <w:ilvl w:val="0"/>
          <w:numId w:val="900"/>
        </w:numPr>
        <w:spacing w:before="0" w:after="0"/>
      </w:pPr>
      <w:r>
        <w:t>Agency Theory and Corporate Governance</w:t>
      </w:r>
    </w:p>
    <w:p>
      <w:pPr>
        <w:numPr>
          <w:ilvl w:val="1"/>
          <w:numId w:val="900"/>
        </w:numPr>
        <w:spacing w:before="0" w:after="0"/>
      </w:pPr>
      <w:r>
        <w:t>The Agency Problem</w:t>
      </w:r>
    </w:p>
    <w:p>
      <w:pPr>
        <w:numPr>
          <w:ilvl w:val="2"/>
          <w:numId w:val="900"/>
        </w:numPr>
        <w:spacing w:before="0" w:after="0"/>
      </w:pPr>
      <w:r>
        <w:t>Principal-Agent Relationship</w:t>
      </w:r>
    </w:p>
    <w:p>
      <w:pPr>
        <w:numPr>
          <w:ilvl w:val="2"/>
          <w:numId w:val="900"/>
        </w:numPr>
        <w:spacing w:before="0" w:after="0"/>
      </w:pPr>
      <w:r>
        <w:t>Conflicts of Interest</w:t>
      </w:r>
    </w:p>
    <w:p>
      <w:pPr>
        <w:numPr>
          <w:ilvl w:val="2"/>
          <w:numId w:val="900"/>
        </w:numPr>
        <w:spacing w:before="0" w:after="0"/>
      </w:pPr>
      <w:r>
        <w:t>Costs of Agency Problems</w:t>
      </w:r>
    </w:p>
    <w:p>
      <w:pPr>
        <w:numPr>
          <w:ilvl w:val="1"/>
          <w:numId w:val="900"/>
        </w:numPr>
        <w:spacing w:before="0" w:after="0"/>
      </w:pPr>
      <w:r>
        <w:t>Mechanisms for Corporate Governance</w:t>
      </w:r>
    </w:p>
    <w:p>
      <w:pPr>
        <w:numPr>
          <w:ilvl w:val="2"/>
          <w:numId w:val="900"/>
        </w:numPr>
        <w:spacing w:before="0" w:after="0"/>
      </w:pPr>
      <w:r>
        <w:t>Board of Directors</w:t>
      </w:r>
    </w:p>
    <w:p>
      <w:pPr>
        <w:numPr>
          <w:ilvl w:val="2"/>
          <w:numId w:val="900"/>
        </w:numPr>
        <w:spacing w:before="0" w:after="0"/>
      </w:pPr>
      <w:r>
        <w:t>Executive Compensation</w:t>
      </w:r>
    </w:p>
    <w:p>
      <w:pPr>
        <w:numPr>
          <w:ilvl w:val="2"/>
          <w:numId w:val="900"/>
        </w:numPr>
        <w:spacing w:before="0" w:after="0"/>
      </w:pPr>
      <w:r>
        <w:t>Ownership Structure</w:t>
      </w:r>
    </w:p>
    <w:p>
      <w:pPr>
        <w:numPr>
          <w:ilvl w:val="2"/>
          <w:numId w:val="900"/>
        </w:numPr>
        <w:spacing w:before="0" w:after="0"/>
      </w:pPr>
      <w:r>
        <w:t>Regulatory Oversight</w:t>
      </w:r>
    </w:p>
    <w:p>
      <w:pPr>
        <w:numPr>
          <w:ilvl w:val="2"/>
          <w:numId w:val="900"/>
        </w:numPr>
        <w:spacing w:before="0" w:after="0"/>
      </w:pPr>
      <w:r>
        <w:t>Market for Corporate Control</w:t>
      </w:r>
    </w:p>
    <w:p>
      <w:pPr>
        <w:numPr>
          <w:ilvl w:val="0"/>
          <w:numId w:val="900"/>
        </w:numPr>
        <w:spacing w:before="0" w:after="0"/>
      </w:pPr>
      <w:r>
        <w:t>Key Functions of a Financial Manager</w:t>
      </w:r>
    </w:p>
    <w:p>
      <w:pPr>
        <w:numPr>
          <w:ilvl w:val="1"/>
          <w:numId w:val="900"/>
        </w:numPr>
        <w:spacing w:before="0" w:after="0"/>
      </w:pPr>
      <w:r>
        <w:t>Investment Decisions</w:t>
      </w:r>
    </w:p>
    <w:p>
      <w:pPr>
        <w:numPr>
          <w:ilvl w:val="1"/>
          <w:numId w:val="900"/>
        </w:numPr>
        <w:spacing w:before="0" w:after="0"/>
      </w:pPr>
      <w:r>
        <w:t>Financing Decisions</w:t>
      </w:r>
    </w:p>
    <w:p>
      <w:pPr>
        <w:numPr>
          <w:ilvl w:val="1"/>
          <w:numId w:val="900"/>
        </w:numPr>
        <w:spacing w:before="0" w:after="0"/>
      </w:pPr>
      <w:r>
        <w:t>Dividend Decisions</w:t>
      </w:r>
    </w:p>
    <w:p>
      <w:pPr>
        <w:numPr>
          <w:ilvl w:val="1"/>
          <w:numId w:val="900"/>
        </w:numPr>
        <w:spacing w:before="0" w:after="0"/>
      </w:pPr>
      <w:r>
        <w:t>Liquidity Management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Relationship to Other Business Disciplines</w:t>
      </w:r>
    </w:p>
    <w:p>
      <w:pPr>
        <w:numPr>
          <w:ilvl w:val="1"/>
          <w:numId w:val="900"/>
        </w:numPr>
        <w:spacing w:before="0" w:after="0"/>
      </w:pPr>
      <w:r>
        <w:t>Relationship to Accounting</w:t>
      </w:r>
    </w:p>
    <w:p>
      <w:pPr>
        <w:numPr>
          <w:ilvl w:val="2"/>
          <w:numId w:val="900"/>
        </w:numPr>
        <w:spacing w:before="0" w:after="0"/>
      </w:pPr>
      <w:r>
        <w:t>Financial Reporting</w:t>
      </w:r>
    </w:p>
    <w:p>
      <w:pPr>
        <w:numPr>
          <w:ilvl w:val="2"/>
          <w:numId w:val="900"/>
        </w:numPr>
        <w:spacing w:before="0" w:after="0"/>
      </w:pPr>
      <w:r>
        <w:t>Managerial Accounting</w:t>
      </w:r>
    </w:p>
    <w:p>
      <w:pPr>
        <w:numPr>
          <w:ilvl w:val="1"/>
          <w:numId w:val="900"/>
        </w:numPr>
        <w:spacing w:before="0" w:after="0"/>
      </w:pPr>
      <w:r>
        <w:t>Relationship to Economics</w:t>
      </w:r>
    </w:p>
    <w:p>
      <w:pPr>
        <w:numPr>
          <w:ilvl w:val="2"/>
          <w:numId w:val="900"/>
        </w:numPr>
        <w:spacing w:before="0" w:after="0"/>
      </w:pPr>
      <w:r>
        <w:t>Microeconomic Principles</w:t>
      </w:r>
    </w:p>
    <w:p>
      <w:pPr>
        <w:numPr>
          <w:ilvl w:val="2"/>
          <w:numId w:val="900"/>
        </w:numPr>
        <w:spacing w:before="0" w:after="0"/>
      </w:pPr>
      <w:r>
        <w:t>Macroeconomic Factors</w:t>
      </w:r>
    </w:p>
    <w:p>
      <w:pPr>
        <w:numPr>
          <w:ilvl w:val="1"/>
          <w:numId w:val="900"/>
        </w:numPr>
        <w:spacing w:before="0" w:after="0"/>
      </w:pPr>
      <w:r>
        <w:t>Relationship to Marketing</w:t>
      </w:r>
    </w:p>
    <w:p>
      <w:pPr>
        <w:numPr>
          <w:ilvl w:val="2"/>
          <w:numId w:val="900"/>
        </w:numPr>
        <w:spacing w:before="0" w:after="0"/>
      </w:pPr>
      <w:r>
        <w:t>Sales Forecasting</w:t>
      </w:r>
    </w:p>
    <w:p>
      <w:pPr>
        <w:numPr>
          <w:ilvl w:val="2"/>
          <w:numId w:val="900"/>
        </w:numPr>
        <w:spacing w:before="0" w:after="0"/>
      </w:pPr>
      <w:r>
        <w:t>Pricing Strategies</w:t>
      </w:r>
    </w:p>
    <w:p>
      <w:pPr>
        <w:numPr>
          <w:ilvl w:val="1"/>
          <w:numId w:val="900"/>
        </w:numPr>
        <w:spacing w:before="0" w:after="0"/>
      </w:pPr>
      <w:r>
        <w:t>Relationship to Operations</w:t>
      </w:r>
    </w:p>
    <w:p>
      <w:pPr>
        <w:numPr>
          <w:ilvl w:val="2"/>
          <w:numId w:val="900"/>
        </w:numPr>
        <w:spacing w:before="0" w:after="0"/>
      </w:pPr>
      <w:r>
        <w:t>Production Planning</w:t>
      </w:r>
    </w:p>
    <w:p>
      <w:pPr>
        <w:numPr>
          <w:ilvl w:val="2"/>
          <w:numId w:val="900"/>
        </w:numPr>
        <w:spacing w:before="0" w:after="0"/>
      </w:pPr>
      <w:r>
        <w:t>Supply Chain Management</w:t>
      </w:r>
    </w:p>
    <w:p>
      <w:pPr>
        <w:pStyle w:val="Heading1"/>
      </w:pPr>
      <w:r>
        <w:t>The Financial Environment</w:t>
      </w:r>
    </w:p>
    <w:p>
      <w:pPr>
        <w:numPr>
          <w:ilvl w:val="0"/>
          <w:numId w:val="900"/>
        </w:numPr>
        <w:spacing w:before="0" w:after="0"/>
      </w:pPr>
      <w:r>
        <w:t>Financial Markets</w:t>
      </w:r>
    </w:p>
    <w:p>
      <w:pPr>
        <w:numPr>
          <w:ilvl w:val="1"/>
          <w:numId w:val="900"/>
        </w:numPr>
        <w:spacing w:before="0" w:after="0"/>
      </w:pPr>
      <w:r>
        <w:t>Money Markets</w:t>
      </w:r>
    </w:p>
    <w:p>
      <w:pPr>
        <w:numPr>
          <w:ilvl w:val="2"/>
          <w:numId w:val="900"/>
        </w:numPr>
        <w:spacing w:before="0" w:after="0"/>
      </w:pPr>
      <w:r>
        <w:t>Treasury Bills</w:t>
      </w:r>
    </w:p>
    <w:p>
      <w:pPr>
        <w:numPr>
          <w:ilvl w:val="2"/>
          <w:numId w:val="900"/>
        </w:numPr>
        <w:spacing w:before="0" w:after="0"/>
      </w:pPr>
      <w:r>
        <w:t>Commercial Paper</w:t>
      </w:r>
    </w:p>
    <w:p>
      <w:pPr>
        <w:numPr>
          <w:ilvl w:val="2"/>
          <w:numId w:val="900"/>
        </w:numPr>
        <w:spacing w:before="0" w:after="0"/>
      </w:pPr>
      <w:r>
        <w:t>Certificates of Deposit</w:t>
      </w:r>
    </w:p>
    <w:p>
      <w:pPr>
        <w:numPr>
          <w:ilvl w:val="2"/>
          <w:numId w:val="900"/>
        </w:numPr>
        <w:spacing w:before="0" w:after="0"/>
      </w:pPr>
      <w:r>
        <w:t>Banker's Acceptances</w:t>
      </w:r>
    </w:p>
    <w:p>
      <w:pPr>
        <w:numPr>
          <w:ilvl w:val="2"/>
          <w:numId w:val="900"/>
        </w:numPr>
        <w:spacing w:before="0" w:after="0"/>
      </w:pPr>
      <w:r>
        <w:t>Federal Funds</w:t>
      </w:r>
    </w:p>
    <w:p>
      <w:pPr>
        <w:numPr>
          <w:ilvl w:val="2"/>
          <w:numId w:val="900"/>
        </w:numPr>
        <w:spacing w:before="0" w:after="0"/>
      </w:pPr>
      <w:r>
        <w:t>Repurchase Agreements</w:t>
      </w:r>
    </w:p>
    <w:p>
      <w:pPr>
        <w:numPr>
          <w:ilvl w:val="1"/>
          <w:numId w:val="900"/>
        </w:numPr>
        <w:spacing w:before="0" w:after="0"/>
      </w:pPr>
      <w:r>
        <w:t>Capital Markets</w:t>
      </w:r>
    </w:p>
    <w:p>
      <w:pPr>
        <w:numPr>
          <w:ilvl w:val="2"/>
          <w:numId w:val="900"/>
        </w:numPr>
        <w:spacing w:before="0" w:after="0"/>
      </w:pPr>
      <w:r>
        <w:t>Primary Markets</w:t>
      </w:r>
    </w:p>
    <w:p>
      <w:pPr>
        <w:numPr>
          <w:ilvl w:val="3"/>
          <w:numId w:val="900"/>
        </w:numPr>
        <w:spacing w:before="0" w:after="0"/>
      </w:pPr>
      <w:r>
        <w:t>Initial Public Offerings</w:t>
      </w:r>
    </w:p>
    <w:p>
      <w:pPr>
        <w:numPr>
          <w:ilvl w:val="3"/>
          <w:numId w:val="900"/>
        </w:numPr>
        <w:spacing w:before="0" w:after="0"/>
      </w:pPr>
      <w:r>
        <w:t>Seasoned Equity Offerings</w:t>
      </w:r>
    </w:p>
    <w:p>
      <w:pPr>
        <w:numPr>
          <w:ilvl w:val="3"/>
          <w:numId w:val="900"/>
        </w:numPr>
        <w:spacing w:before="0" w:after="0"/>
      </w:pPr>
      <w:r>
        <w:t>Private Placements</w:t>
      </w:r>
    </w:p>
    <w:p>
      <w:pPr>
        <w:numPr>
          <w:ilvl w:val="3"/>
          <w:numId w:val="900"/>
        </w:numPr>
        <w:spacing w:before="0" w:after="0"/>
      </w:pPr>
      <w:r>
        <w:t>Rights Offerings</w:t>
      </w:r>
    </w:p>
    <w:p>
      <w:pPr>
        <w:numPr>
          <w:ilvl w:val="2"/>
          <w:numId w:val="900"/>
        </w:numPr>
        <w:spacing w:before="0" w:after="0"/>
      </w:pPr>
      <w:r>
        <w:t>Secondary Markets</w:t>
      </w:r>
    </w:p>
    <w:p>
      <w:pPr>
        <w:numPr>
          <w:ilvl w:val="3"/>
          <w:numId w:val="900"/>
        </w:numPr>
        <w:spacing w:before="0" w:after="0"/>
      </w:pPr>
      <w:r>
        <w:t>Stock Exchanges</w:t>
      </w:r>
    </w:p>
    <w:p>
      <w:pPr>
        <w:numPr>
          <w:ilvl w:val="3"/>
          <w:numId w:val="900"/>
        </w:numPr>
        <w:spacing w:before="0" w:after="0"/>
      </w:pPr>
      <w:r>
        <w:t>Over-the-Counter Markets</w:t>
      </w:r>
    </w:p>
    <w:p>
      <w:pPr>
        <w:numPr>
          <w:ilvl w:val="3"/>
          <w:numId w:val="900"/>
        </w:numPr>
        <w:spacing w:before="0" w:after="0"/>
      </w:pPr>
      <w:r>
        <w:t>Electronic Communication Networks</w:t>
      </w:r>
    </w:p>
    <w:p>
      <w:pPr>
        <w:numPr>
          <w:ilvl w:val="1"/>
          <w:numId w:val="900"/>
        </w:numPr>
        <w:spacing w:before="0" w:after="0"/>
      </w:pPr>
      <w:r>
        <w:t>Bond Markets</w:t>
      </w:r>
    </w:p>
    <w:p>
      <w:pPr>
        <w:numPr>
          <w:ilvl w:val="2"/>
          <w:numId w:val="900"/>
        </w:numPr>
        <w:spacing w:before="0" w:after="0"/>
      </w:pPr>
      <w:r>
        <w:t>Government Bond Markets</w:t>
      </w:r>
    </w:p>
    <w:p>
      <w:pPr>
        <w:numPr>
          <w:ilvl w:val="3"/>
          <w:numId w:val="900"/>
        </w:numPr>
        <w:spacing w:before="0" w:after="0"/>
      </w:pPr>
      <w:r>
        <w:t>Treasury Securities</w:t>
      </w:r>
    </w:p>
    <w:p>
      <w:pPr>
        <w:numPr>
          <w:ilvl w:val="3"/>
          <w:numId w:val="900"/>
        </w:numPr>
        <w:spacing w:before="0" w:after="0"/>
      </w:pPr>
      <w:r>
        <w:t>Agency Securities</w:t>
      </w:r>
    </w:p>
    <w:p>
      <w:pPr>
        <w:numPr>
          <w:ilvl w:val="2"/>
          <w:numId w:val="900"/>
        </w:numPr>
        <w:spacing w:before="0" w:after="0"/>
      </w:pPr>
      <w:r>
        <w:t>Corporate Bond Markets</w:t>
      </w:r>
    </w:p>
    <w:p>
      <w:pPr>
        <w:numPr>
          <w:ilvl w:val="3"/>
          <w:numId w:val="900"/>
        </w:numPr>
        <w:spacing w:before="0" w:after="0"/>
      </w:pPr>
      <w:r>
        <w:t>Investment Grade Bonds</w:t>
      </w:r>
    </w:p>
    <w:p>
      <w:pPr>
        <w:numPr>
          <w:ilvl w:val="3"/>
          <w:numId w:val="900"/>
        </w:numPr>
        <w:spacing w:before="0" w:after="0"/>
      </w:pPr>
      <w:r>
        <w:t>High Yield Bonds</w:t>
      </w:r>
    </w:p>
    <w:p>
      <w:pPr>
        <w:numPr>
          <w:ilvl w:val="2"/>
          <w:numId w:val="900"/>
        </w:numPr>
        <w:spacing w:before="0" w:after="0"/>
      </w:pPr>
      <w:r>
        <w:t>Municipal Bond Markets</w:t>
      </w:r>
    </w:p>
    <w:p>
      <w:pPr>
        <w:numPr>
          <w:ilvl w:val="3"/>
          <w:numId w:val="900"/>
        </w:numPr>
        <w:spacing w:before="0" w:after="0"/>
      </w:pPr>
      <w:r>
        <w:t>General Obligation Bonds</w:t>
      </w:r>
    </w:p>
    <w:p>
      <w:pPr>
        <w:numPr>
          <w:ilvl w:val="3"/>
          <w:numId w:val="900"/>
        </w:numPr>
        <w:spacing w:before="0" w:after="0"/>
      </w:pPr>
      <w:r>
        <w:t>Revenue Bonds</w:t>
      </w:r>
    </w:p>
    <w:p>
      <w:pPr>
        <w:numPr>
          <w:ilvl w:val="1"/>
          <w:numId w:val="900"/>
        </w:numPr>
        <w:spacing w:before="0" w:after="0"/>
      </w:pPr>
      <w:r>
        <w:t>International Financial Markets</w:t>
      </w:r>
    </w:p>
    <w:p>
      <w:pPr>
        <w:numPr>
          <w:ilvl w:val="2"/>
          <w:numId w:val="900"/>
        </w:numPr>
        <w:spacing w:before="0" w:after="0"/>
      </w:pPr>
      <w:r>
        <w:t>Foreign Exchange Markets</w:t>
      </w:r>
    </w:p>
    <w:p>
      <w:pPr>
        <w:numPr>
          <w:ilvl w:val="2"/>
          <w:numId w:val="900"/>
        </w:numPr>
        <w:spacing w:before="0" w:after="0"/>
      </w:pPr>
      <w:r>
        <w:t>Eurobond Markets</w:t>
      </w:r>
    </w:p>
    <w:p>
      <w:pPr>
        <w:numPr>
          <w:ilvl w:val="2"/>
          <w:numId w:val="900"/>
        </w:numPr>
        <w:spacing w:before="0" w:after="0"/>
      </w:pPr>
      <w:r>
        <w:t>Emerging Markets</w:t>
      </w:r>
    </w:p>
    <w:p>
      <w:pPr>
        <w:numPr>
          <w:ilvl w:val="0"/>
          <w:numId w:val="900"/>
        </w:numPr>
        <w:spacing w:before="0" w:after="0"/>
      </w:pPr>
      <w:r>
        <w:t>Financial Institutions</w:t>
      </w:r>
    </w:p>
    <w:p>
      <w:pPr>
        <w:numPr>
          <w:ilvl w:val="1"/>
          <w:numId w:val="900"/>
        </w:numPr>
        <w:spacing w:before="0" w:after="0"/>
      </w:pPr>
      <w:r>
        <w:t>Depository Institutions</w:t>
      </w:r>
    </w:p>
    <w:p>
      <w:pPr>
        <w:numPr>
          <w:ilvl w:val="2"/>
          <w:numId w:val="900"/>
        </w:numPr>
        <w:spacing w:before="0" w:after="0"/>
      </w:pPr>
      <w:r>
        <w:t>Commercial Banks</w:t>
      </w:r>
    </w:p>
    <w:p>
      <w:pPr>
        <w:numPr>
          <w:ilvl w:val="3"/>
          <w:numId w:val="900"/>
        </w:numPr>
        <w:spacing w:before="0" w:after="0"/>
      </w:pPr>
      <w:r>
        <w:t>Deposit Services</w:t>
      </w:r>
    </w:p>
    <w:p>
      <w:pPr>
        <w:numPr>
          <w:ilvl w:val="3"/>
          <w:numId w:val="900"/>
        </w:numPr>
        <w:spacing w:before="0" w:after="0"/>
      </w:pPr>
      <w:r>
        <w:t>Lending Activities</w:t>
      </w:r>
    </w:p>
    <w:p>
      <w:pPr>
        <w:numPr>
          <w:ilvl w:val="3"/>
          <w:numId w:val="900"/>
        </w:numPr>
        <w:spacing w:before="0" w:after="0"/>
      </w:pPr>
      <w:r>
        <w:t>Trust Services</w:t>
      </w:r>
    </w:p>
    <w:p>
      <w:pPr>
        <w:numPr>
          <w:ilvl w:val="2"/>
          <w:numId w:val="900"/>
        </w:numPr>
        <w:spacing w:before="0" w:after="0"/>
      </w:pPr>
      <w:r>
        <w:t>Savings and Loan Associations</w:t>
      </w:r>
    </w:p>
    <w:p>
      <w:pPr>
        <w:numPr>
          <w:ilvl w:val="2"/>
          <w:numId w:val="900"/>
        </w:numPr>
        <w:spacing w:before="0" w:after="0"/>
      </w:pPr>
      <w:r>
        <w:t>Credit Unions</w:t>
      </w:r>
    </w:p>
    <w:p>
      <w:pPr>
        <w:numPr>
          <w:ilvl w:val="1"/>
          <w:numId w:val="900"/>
        </w:numPr>
        <w:spacing w:before="0" w:after="0"/>
      </w:pPr>
      <w:r>
        <w:t>Non-Depository Institutions</w:t>
      </w:r>
    </w:p>
    <w:p>
      <w:pPr>
        <w:numPr>
          <w:ilvl w:val="2"/>
          <w:numId w:val="900"/>
        </w:numPr>
        <w:spacing w:before="0" w:after="0"/>
      </w:pPr>
      <w:r>
        <w:t>Investment Banks</w:t>
      </w:r>
    </w:p>
    <w:p>
      <w:pPr>
        <w:numPr>
          <w:ilvl w:val="3"/>
          <w:numId w:val="900"/>
        </w:numPr>
        <w:spacing w:before="0" w:after="0"/>
      </w:pPr>
      <w:r>
        <w:t>Underwriting Services</w:t>
      </w:r>
    </w:p>
    <w:p>
      <w:pPr>
        <w:numPr>
          <w:ilvl w:val="3"/>
          <w:numId w:val="900"/>
        </w:numPr>
        <w:spacing w:before="0" w:after="0"/>
      </w:pPr>
      <w:r>
        <w:t>Advisory Services</w:t>
      </w:r>
    </w:p>
    <w:p>
      <w:pPr>
        <w:numPr>
          <w:ilvl w:val="3"/>
          <w:numId w:val="900"/>
        </w:numPr>
        <w:spacing w:before="0" w:after="0"/>
      </w:pPr>
      <w:r>
        <w:t>Trading Activities</w:t>
      </w:r>
    </w:p>
    <w:p>
      <w:pPr>
        <w:numPr>
          <w:ilvl w:val="2"/>
          <w:numId w:val="900"/>
        </w:numPr>
        <w:spacing w:before="0" w:after="0"/>
      </w:pPr>
      <w:r>
        <w:t>Insurance Companies</w:t>
      </w:r>
    </w:p>
    <w:p>
      <w:pPr>
        <w:numPr>
          <w:ilvl w:val="3"/>
          <w:numId w:val="900"/>
        </w:numPr>
        <w:spacing w:before="0" w:after="0"/>
      </w:pPr>
      <w:r>
        <w:t>Life Insurance Companies</w:t>
      </w:r>
    </w:p>
    <w:p>
      <w:pPr>
        <w:numPr>
          <w:ilvl w:val="3"/>
          <w:numId w:val="900"/>
        </w:numPr>
        <w:spacing w:before="0" w:after="0"/>
      </w:pPr>
      <w:r>
        <w:t>Property and Casualty Insurance Companies</w:t>
      </w:r>
    </w:p>
    <w:p>
      <w:pPr>
        <w:numPr>
          <w:ilvl w:val="2"/>
          <w:numId w:val="900"/>
        </w:numPr>
        <w:spacing w:before="0" w:after="0"/>
      </w:pPr>
      <w:r>
        <w:t>Pension Funds</w:t>
      </w:r>
    </w:p>
    <w:p>
      <w:pPr>
        <w:numPr>
          <w:ilvl w:val="2"/>
          <w:numId w:val="900"/>
        </w:numPr>
        <w:spacing w:before="0" w:after="0"/>
      </w:pPr>
      <w:r>
        <w:t>Mutual Funds</w:t>
      </w:r>
    </w:p>
    <w:p>
      <w:pPr>
        <w:numPr>
          <w:ilvl w:val="3"/>
          <w:numId w:val="900"/>
        </w:numPr>
        <w:spacing w:before="0" w:after="0"/>
      </w:pPr>
      <w:r>
        <w:t>Open-End Funds</w:t>
      </w:r>
    </w:p>
    <w:p>
      <w:pPr>
        <w:numPr>
          <w:ilvl w:val="3"/>
          <w:numId w:val="900"/>
        </w:numPr>
        <w:spacing w:before="0" w:after="0"/>
      </w:pPr>
      <w:r>
        <w:t>Closed-End Funds</w:t>
      </w:r>
    </w:p>
    <w:p>
      <w:pPr>
        <w:numPr>
          <w:ilvl w:val="3"/>
          <w:numId w:val="900"/>
        </w:numPr>
        <w:spacing w:before="0" w:after="0"/>
      </w:pPr>
      <w:r>
        <w:t>Exchange-Traded Funds</w:t>
      </w:r>
    </w:p>
    <w:p>
      <w:pPr>
        <w:numPr>
          <w:ilvl w:val="2"/>
          <w:numId w:val="900"/>
        </w:numPr>
        <w:spacing w:before="0" w:after="0"/>
      </w:pPr>
      <w:r>
        <w:t>Hedge Funds</w:t>
      </w:r>
    </w:p>
    <w:p>
      <w:pPr>
        <w:numPr>
          <w:ilvl w:val="2"/>
          <w:numId w:val="900"/>
        </w:numPr>
        <w:spacing w:before="0" w:after="0"/>
      </w:pPr>
      <w:r>
        <w:t>Private Equity Firms</w:t>
      </w:r>
    </w:p>
    <w:p>
      <w:pPr>
        <w:numPr>
          <w:ilvl w:val="0"/>
          <w:numId w:val="900"/>
        </w:numPr>
        <w:spacing w:before="0" w:after="0"/>
      </w:pPr>
      <w:r>
        <w:t>Interest Rates and Their Determinants</w:t>
      </w:r>
    </w:p>
    <w:p>
      <w:pPr>
        <w:numPr>
          <w:ilvl w:val="1"/>
          <w:numId w:val="900"/>
        </w:numPr>
        <w:spacing w:before="0" w:after="0"/>
      </w:pPr>
      <w:r>
        <w:t>Components of Interest Rates</w:t>
      </w:r>
    </w:p>
    <w:p>
      <w:pPr>
        <w:numPr>
          <w:ilvl w:val="2"/>
          <w:numId w:val="900"/>
        </w:numPr>
        <w:spacing w:before="0" w:after="0"/>
      </w:pPr>
      <w:r>
        <w:t>Real Risk-Free Rate</w:t>
      </w:r>
    </w:p>
    <w:p>
      <w:pPr>
        <w:numPr>
          <w:ilvl w:val="2"/>
          <w:numId w:val="900"/>
        </w:numPr>
        <w:spacing w:before="0" w:after="0"/>
      </w:pPr>
      <w:r>
        <w:t>Inflation Premium</w:t>
      </w:r>
    </w:p>
    <w:p>
      <w:pPr>
        <w:numPr>
          <w:ilvl w:val="2"/>
          <w:numId w:val="900"/>
        </w:numPr>
        <w:spacing w:before="0" w:after="0"/>
      </w:pPr>
      <w:r>
        <w:t>Default Risk Premium</w:t>
      </w:r>
    </w:p>
    <w:p>
      <w:pPr>
        <w:numPr>
          <w:ilvl w:val="2"/>
          <w:numId w:val="900"/>
        </w:numPr>
        <w:spacing w:before="0" w:after="0"/>
      </w:pPr>
      <w:r>
        <w:t>Liquidity Premium</w:t>
      </w:r>
    </w:p>
    <w:p>
      <w:pPr>
        <w:numPr>
          <w:ilvl w:val="2"/>
          <w:numId w:val="900"/>
        </w:numPr>
        <w:spacing w:before="0" w:after="0"/>
      </w:pPr>
      <w:r>
        <w:t>Maturity Risk Premium</w:t>
      </w:r>
    </w:p>
    <w:p>
      <w:pPr>
        <w:numPr>
          <w:ilvl w:val="1"/>
          <w:numId w:val="900"/>
        </w:numPr>
        <w:spacing w:before="0" w:after="0"/>
      </w:pPr>
      <w:r>
        <w:t>Term Structure of Interest Rates</w:t>
      </w:r>
    </w:p>
    <w:p>
      <w:pPr>
        <w:numPr>
          <w:ilvl w:val="2"/>
          <w:numId w:val="900"/>
        </w:numPr>
        <w:spacing w:before="0" w:after="0"/>
      </w:pPr>
      <w:r>
        <w:t>Yield Curves</w:t>
      </w:r>
    </w:p>
    <w:p>
      <w:pPr>
        <w:numPr>
          <w:ilvl w:val="2"/>
          <w:numId w:val="900"/>
        </w:numPr>
        <w:spacing w:before="0" w:after="0"/>
      </w:pPr>
      <w:r>
        <w:t>Theories of Term Structure</w:t>
      </w:r>
    </w:p>
    <w:p>
      <w:pPr>
        <w:numPr>
          <w:ilvl w:val="3"/>
          <w:numId w:val="900"/>
        </w:numPr>
        <w:spacing w:before="0" w:after="0"/>
      </w:pPr>
      <w:r>
        <w:t>Pure Expectations Theory</w:t>
      </w:r>
    </w:p>
    <w:p>
      <w:pPr>
        <w:numPr>
          <w:ilvl w:val="3"/>
          <w:numId w:val="900"/>
        </w:numPr>
        <w:spacing w:before="0" w:after="0"/>
      </w:pPr>
      <w:r>
        <w:t>Liquidity Preference Theory</w:t>
      </w:r>
    </w:p>
    <w:p>
      <w:pPr>
        <w:numPr>
          <w:ilvl w:val="3"/>
          <w:numId w:val="900"/>
        </w:numPr>
        <w:spacing w:before="0" w:after="0"/>
      </w:pPr>
      <w:r>
        <w:t>Market Segmentation Theory</w:t>
      </w:r>
    </w:p>
    <w:p>
      <w:pPr>
        <w:numPr>
          <w:ilvl w:val="0"/>
          <w:numId w:val="900"/>
        </w:numPr>
        <w:spacing w:before="0" w:after="0"/>
      </w:pPr>
      <w:r>
        <w:t>The Regulatory Environment</w:t>
      </w:r>
    </w:p>
    <w:p>
      <w:pPr>
        <w:numPr>
          <w:ilvl w:val="1"/>
          <w:numId w:val="900"/>
        </w:numPr>
        <w:spacing w:before="0" w:after="0"/>
      </w:pPr>
      <w:r>
        <w:t>Federal Regulatory Agencies</w:t>
      </w:r>
    </w:p>
    <w:p>
      <w:pPr>
        <w:numPr>
          <w:ilvl w:val="2"/>
          <w:numId w:val="900"/>
        </w:numPr>
        <w:spacing w:before="0" w:after="0"/>
      </w:pPr>
      <w:r>
        <w:t>Securities and Exchange Commission</w:t>
      </w:r>
    </w:p>
    <w:p>
      <w:pPr>
        <w:numPr>
          <w:ilvl w:val="2"/>
          <w:numId w:val="900"/>
        </w:numPr>
        <w:spacing w:before="0" w:after="0"/>
      </w:pPr>
      <w:r>
        <w:t>Federal Reserve System</w:t>
      </w:r>
    </w:p>
    <w:p>
      <w:pPr>
        <w:numPr>
          <w:ilvl w:val="2"/>
          <w:numId w:val="900"/>
        </w:numPr>
        <w:spacing w:before="0" w:after="0"/>
      </w:pPr>
      <w:r>
        <w:t>Federal Deposit Insurance Corporation</w:t>
      </w:r>
    </w:p>
    <w:p>
      <w:pPr>
        <w:numPr>
          <w:ilvl w:val="2"/>
          <w:numId w:val="900"/>
        </w:numPr>
        <w:spacing w:before="0" w:after="0"/>
      </w:pPr>
      <w:r>
        <w:t>Office of the Comptroller of the Currency</w:t>
      </w:r>
    </w:p>
    <w:p>
      <w:pPr>
        <w:numPr>
          <w:ilvl w:val="1"/>
          <w:numId w:val="900"/>
        </w:numPr>
        <w:spacing w:before="0" w:after="0"/>
      </w:pPr>
      <w:r>
        <w:t>Key Financial Regulations</w:t>
      </w:r>
    </w:p>
    <w:p>
      <w:pPr>
        <w:numPr>
          <w:ilvl w:val="2"/>
          <w:numId w:val="900"/>
        </w:numPr>
        <w:spacing w:before="0" w:after="0"/>
      </w:pPr>
      <w:r>
        <w:t>Securities Act of 1933</w:t>
      </w:r>
    </w:p>
    <w:p>
      <w:pPr>
        <w:numPr>
          <w:ilvl w:val="2"/>
          <w:numId w:val="900"/>
        </w:numPr>
        <w:spacing w:before="0" w:after="0"/>
      </w:pPr>
      <w:r>
        <w:t>Securities Exchange Act of 1934</w:t>
      </w:r>
    </w:p>
    <w:p>
      <w:pPr>
        <w:numPr>
          <w:ilvl w:val="2"/>
          <w:numId w:val="900"/>
        </w:numPr>
        <w:spacing w:before="0" w:after="0"/>
      </w:pPr>
      <w:r>
        <w:t>Sarbanes-Oxley Act</w:t>
      </w:r>
    </w:p>
    <w:p>
      <w:pPr>
        <w:numPr>
          <w:ilvl w:val="2"/>
          <w:numId w:val="900"/>
        </w:numPr>
        <w:spacing w:before="0" w:after="0"/>
      </w:pPr>
      <w:r>
        <w:t>Dodd-Frank Act</w:t>
      </w:r>
    </w:p>
    <w:p>
      <w:pPr>
        <w:numPr>
          <w:ilvl w:val="1"/>
          <w:numId w:val="900"/>
        </w:numPr>
        <w:spacing w:before="0" w:after="0"/>
      </w:pPr>
      <w:r>
        <w:t>International Regulatory Considerations</w:t>
      </w:r>
    </w:p>
    <w:p>
      <w:pPr>
        <w:numPr>
          <w:ilvl w:val="2"/>
          <w:numId w:val="900"/>
        </w:numPr>
        <w:spacing w:before="0" w:after="0"/>
      </w:pPr>
      <w:r>
        <w:t>Basel Accords</w:t>
      </w:r>
    </w:p>
    <w:p>
      <w:pPr>
        <w:numPr>
          <w:ilvl w:val="2"/>
          <w:numId w:val="900"/>
        </w:numPr>
        <w:spacing w:before="0" w:after="0"/>
      </w:pPr>
      <w:r>
        <w:t>International Financial Reporting Standards</w:t>
      </w:r>
    </w:p>
    <w:p>
      <w:pPr>
        <w:pStyle w:val="Heading1"/>
      </w:pPr>
      <w:r>
        <w:t>Financial Statement Analysis</w:t>
      </w:r>
    </w:p>
    <w:p>
      <w:pPr>
        <w:numPr>
          <w:ilvl w:val="0"/>
          <w:numId w:val="900"/>
        </w:numPr>
        <w:spacing w:before="0" w:after="0"/>
      </w:pPr>
      <w:r>
        <w:t>Overview of Financial Statements</w:t>
      </w:r>
    </w:p>
    <w:p>
      <w:pPr>
        <w:numPr>
          <w:ilvl w:val="1"/>
          <w:numId w:val="900"/>
        </w:numPr>
        <w:spacing w:before="0" w:after="0"/>
      </w:pPr>
      <w:r>
        <w:t>The Balance Sheet</w:t>
      </w:r>
    </w:p>
    <w:p>
      <w:pPr>
        <w:numPr>
          <w:ilvl w:val="2"/>
          <w:numId w:val="900"/>
        </w:numPr>
        <w:spacing w:before="0" w:after="0"/>
      </w:pPr>
      <w:r>
        <w:t>Current Assets</w:t>
      </w:r>
    </w:p>
    <w:p>
      <w:pPr>
        <w:numPr>
          <w:ilvl w:val="3"/>
          <w:numId w:val="900"/>
        </w:numPr>
        <w:spacing w:before="0" w:after="0"/>
      </w:pPr>
      <w:r>
        <w:t>Cash and Cash Equivalents</w:t>
      </w:r>
    </w:p>
    <w:p>
      <w:pPr>
        <w:numPr>
          <w:ilvl w:val="3"/>
          <w:numId w:val="900"/>
        </w:numPr>
        <w:spacing w:before="0" w:after="0"/>
      </w:pPr>
      <w:r>
        <w:t>Marketable Securities</w:t>
      </w:r>
    </w:p>
    <w:p>
      <w:pPr>
        <w:numPr>
          <w:ilvl w:val="3"/>
          <w:numId w:val="900"/>
        </w:numPr>
        <w:spacing w:before="0" w:after="0"/>
      </w:pPr>
      <w:r>
        <w:t>Accounts Receivable</w:t>
      </w:r>
    </w:p>
    <w:p>
      <w:pPr>
        <w:numPr>
          <w:ilvl w:val="3"/>
          <w:numId w:val="900"/>
        </w:numPr>
        <w:spacing w:before="0" w:after="0"/>
      </w:pPr>
      <w:r>
        <w:t>Inventory</w:t>
      </w:r>
    </w:p>
    <w:p>
      <w:pPr>
        <w:numPr>
          <w:ilvl w:val="3"/>
          <w:numId w:val="900"/>
        </w:numPr>
        <w:spacing w:before="0" w:after="0"/>
      </w:pPr>
      <w:r>
        <w:t>Prepaid Expenses</w:t>
      </w:r>
    </w:p>
    <w:p>
      <w:pPr>
        <w:numPr>
          <w:ilvl w:val="2"/>
          <w:numId w:val="900"/>
        </w:numPr>
        <w:spacing w:before="0" w:after="0"/>
      </w:pPr>
      <w:r>
        <w:t>Non-Current Assets</w:t>
      </w:r>
    </w:p>
    <w:p>
      <w:pPr>
        <w:numPr>
          <w:ilvl w:val="3"/>
          <w:numId w:val="900"/>
        </w:numPr>
        <w:spacing w:before="0" w:after="0"/>
      </w:pPr>
      <w:r>
        <w:t>Property, Plant, and Equipment</w:t>
      </w:r>
    </w:p>
    <w:p>
      <w:pPr>
        <w:numPr>
          <w:ilvl w:val="3"/>
          <w:numId w:val="900"/>
        </w:numPr>
        <w:spacing w:before="0" w:after="0"/>
      </w:pPr>
      <w:r>
        <w:t>Intangible Assets</w:t>
      </w:r>
    </w:p>
    <w:p>
      <w:pPr>
        <w:numPr>
          <w:ilvl w:val="3"/>
          <w:numId w:val="900"/>
        </w:numPr>
        <w:spacing w:before="0" w:after="0"/>
      </w:pPr>
      <w:r>
        <w:t>Long-Term Investments</w:t>
      </w:r>
    </w:p>
    <w:p>
      <w:pPr>
        <w:numPr>
          <w:ilvl w:val="2"/>
          <w:numId w:val="900"/>
        </w:numPr>
        <w:spacing w:before="0" w:after="0"/>
      </w:pPr>
      <w:r>
        <w:t>Current Liabilities</w:t>
      </w:r>
    </w:p>
    <w:p>
      <w:pPr>
        <w:numPr>
          <w:ilvl w:val="3"/>
          <w:numId w:val="900"/>
        </w:numPr>
        <w:spacing w:before="0" w:after="0"/>
      </w:pPr>
      <w:r>
        <w:t>Accounts Payable</w:t>
      </w:r>
    </w:p>
    <w:p>
      <w:pPr>
        <w:numPr>
          <w:ilvl w:val="3"/>
          <w:numId w:val="900"/>
        </w:numPr>
        <w:spacing w:before="0" w:after="0"/>
      </w:pPr>
      <w:r>
        <w:t>Short-Term Debt</w:t>
      </w:r>
    </w:p>
    <w:p>
      <w:pPr>
        <w:numPr>
          <w:ilvl w:val="3"/>
          <w:numId w:val="900"/>
        </w:numPr>
        <w:spacing w:before="0" w:after="0"/>
      </w:pPr>
      <w:r>
        <w:t>Accrued Expenses</w:t>
      </w:r>
    </w:p>
    <w:p>
      <w:pPr>
        <w:numPr>
          <w:ilvl w:val="2"/>
          <w:numId w:val="900"/>
        </w:numPr>
        <w:spacing w:before="0" w:after="0"/>
      </w:pPr>
      <w:r>
        <w:t>Long-Term Liabilities</w:t>
      </w:r>
    </w:p>
    <w:p>
      <w:pPr>
        <w:numPr>
          <w:ilvl w:val="3"/>
          <w:numId w:val="900"/>
        </w:numPr>
        <w:spacing w:before="0" w:after="0"/>
      </w:pPr>
      <w:r>
        <w:t>Long-Term Debt</w:t>
      </w:r>
    </w:p>
    <w:p>
      <w:pPr>
        <w:numPr>
          <w:ilvl w:val="3"/>
          <w:numId w:val="900"/>
        </w:numPr>
        <w:spacing w:before="0" w:after="0"/>
      </w:pPr>
      <w:r>
        <w:t>Deferred Tax Liabilities</w:t>
      </w:r>
    </w:p>
    <w:p>
      <w:pPr>
        <w:numPr>
          <w:ilvl w:val="3"/>
          <w:numId w:val="900"/>
        </w:numPr>
        <w:spacing w:before="0" w:after="0"/>
      </w:pPr>
      <w:r>
        <w:t>Pension Obligations</w:t>
      </w:r>
    </w:p>
    <w:p>
      <w:pPr>
        <w:numPr>
          <w:ilvl w:val="2"/>
          <w:numId w:val="900"/>
        </w:numPr>
        <w:spacing w:before="0" w:after="0"/>
      </w:pPr>
      <w:r>
        <w:t>Stockholders' Equity</w:t>
      </w:r>
    </w:p>
    <w:p>
      <w:pPr>
        <w:numPr>
          <w:ilvl w:val="3"/>
          <w:numId w:val="900"/>
        </w:numPr>
        <w:spacing w:before="0" w:after="0"/>
      </w:pPr>
      <w:r>
        <w:t>Common Stock</w:t>
      </w:r>
    </w:p>
    <w:p>
      <w:pPr>
        <w:numPr>
          <w:ilvl w:val="3"/>
          <w:numId w:val="900"/>
        </w:numPr>
        <w:spacing w:before="0" w:after="0"/>
      </w:pPr>
      <w:r>
        <w:t>Retained Earnings</w:t>
      </w:r>
    </w:p>
    <w:p>
      <w:pPr>
        <w:numPr>
          <w:ilvl w:val="3"/>
          <w:numId w:val="900"/>
        </w:numPr>
        <w:spacing w:before="0" w:after="0"/>
      </w:pPr>
      <w:r>
        <w:t>Additional Paid-in Capital</w:t>
      </w:r>
    </w:p>
    <w:p>
      <w:pPr>
        <w:numPr>
          <w:ilvl w:val="1"/>
          <w:numId w:val="900"/>
        </w:numPr>
        <w:spacing w:before="0" w:after="0"/>
      </w:pPr>
      <w:r>
        <w:t>The Income Statement</w:t>
      </w:r>
    </w:p>
    <w:p>
      <w:pPr>
        <w:numPr>
          <w:ilvl w:val="2"/>
          <w:numId w:val="900"/>
        </w:numPr>
        <w:spacing w:before="0" w:after="0"/>
      </w:pPr>
      <w:r>
        <w:t>Revenue Recognition</w:t>
      </w:r>
    </w:p>
    <w:p>
      <w:pPr>
        <w:numPr>
          <w:ilvl w:val="2"/>
          <w:numId w:val="900"/>
        </w:numPr>
        <w:spacing w:before="0" w:after="0"/>
      </w:pPr>
      <w:r>
        <w:t>Cost of Goods Sold</w:t>
      </w:r>
    </w:p>
    <w:p>
      <w:pPr>
        <w:numPr>
          <w:ilvl w:val="2"/>
          <w:numId w:val="900"/>
        </w:numPr>
        <w:spacing w:before="0" w:after="0"/>
      </w:pPr>
      <w:r>
        <w:t>Operating Expenses</w:t>
      </w:r>
    </w:p>
    <w:p>
      <w:pPr>
        <w:numPr>
          <w:ilvl w:val="2"/>
          <w:numId w:val="900"/>
        </w:numPr>
        <w:spacing w:before="0" w:after="0"/>
      </w:pPr>
      <w:r>
        <w:t>Non-Operating Income and Expenses</w:t>
      </w:r>
    </w:p>
    <w:p>
      <w:pPr>
        <w:numPr>
          <w:ilvl w:val="2"/>
          <w:numId w:val="900"/>
        </w:numPr>
        <w:spacing w:before="0" w:after="0"/>
      </w:pPr>
      <w:r>
        <w:t>Income Tax Expense</w:t>
      </w:r>
    </w:p>
    <w:p>
      <w:pPr>
        <w:numPr>
          <w:ilvl w:val="2"/>
          <w:numId w:val="900"/>
        </w:numPr>
        <w:spacing w:before="0" w:after="0"/>
      </w:pPr>
      <w:r>
        <w:t>Earnings Per Share</w:t>
      </w:r>
    </w:p>
    <w:p>
      <w:pPr>
        <w:numPr>
          <w:ilvl w:val="1"/>
          <w:numId w:val="900"/>
        </w:numPr>
        <w:spacing w:before="0" w:after="0"/>
      </w:pPr>
      <w:r>
        <w:t>The Statement of Cash Flows</w:t>
      </w:r>
    </w:p>
    <w:p>
      <w:pPr>
        <w:numPr>
          <w:ilvl w:val="2"/>
          <w:numId w:val="900"/>
        </w:numPr>
        <w:spacing w:before="0" w:after="0"/>
      </w:pPr>
      <w:r>
        <w:t>Operating Activities</w:t>
      </w:r>
    </w:p>
    <w:p>
      <w:pPr>
        <w:numPr>
          <w:ilvl w:val="3"/>
          <w:numId w:val="900"/>
        </w:numPr>
        <w:spacing w:before="0" w:after="0"/>
      </w:pPr>
      <w:r>
        <w:t>Direct Method</w:t>
      </w:r>
    </w:p>
    <w:p>
      <w:pPr>
        <w:numPr>
          <w:ilvl w:val="3"/>
          <w:numId w:val="900"/>
        </w:numPr>
        <w:spacing w:before="0" w:after="0"/>
      </w:pPr>
      <w:r>
        <w:t>Indirect Method</w:t>
      </w:r>
    </w:p>
    <w:p>
      <w:pPr>
        <w:numPr>
          <w:ilvl w:val="2"/>
          <w:numId w:val="900"/>
        </w:numPr>
        <w:spacing w:before="0" w:after="0"/>
      </w:pPr>
      <w:r>
        <w:t>Investing Activities</w:t>
      </w:r>
    </w:p>
    <w:p>
      <w:pPr>
        <w:numPr>
          <w:ilvl w:val="3"/>
          <w:numId w:val="900"/>
        </w:numPr>
        <w:spacing w:before="0" w:after="0"/>
      </w:pPr>
      <w:r>
        <w:t>Capital Expenditures</w:t>
      </w:r>
    </w:p>
    <w:p>
      <w:pPr>
        <w:numPr>
          <w:ilvl w:val="3"/>
          <w:numId w:val="900"/>
        </w:numPr>
        <w:spacing w:before="0" w:after="0"/>
      </w:pPr>
      <w:r>
        <w:t>Asset Disposals</w:t>
      </w:r>
    </w:p>
    <w:p>
      <w:pPr>
        <w:numPr>
          <w:ilvl w:val="3"/>
          <w:numId w:val="900"/>
        </w:numPr>
        <w:spacing w:before="0" w:after="0"/>
      </w:pPr>
      <w:r>
        <w:t>Investment Transactions</w:t>
      </w:r>
    </w:p>
    <w:p>
      <w:pPr>
        <w:numPr>
          <w:ilvl w:val="2"/>
          <w:numId w:val="900"/>
        </w:numPr>
        <w:spacing w:before="0" w:after="0"/>
      </w:pPr>
      <w:r>
        <w:t>Financing Activities</w:t>
      </w:r>
    </w:p>
    <w:p>
      <w:pPr>
        <w:numPr>
          <w:ilvl w:val="3"/>
          <w:numId w:val="900"/>
        </w:numPr>
        <w:spacing w:before="0" w:after="0"/>
      </w:pPr>
      <w:r>
        <w:t>Debt Transactions</w:t>
      </w:r>
    </w:p>
    <w:p>
      <w:pPr>
        <w:numPr>
          <w:ilvl w:val="3"/>
          <w:numId w:val="900"/>
        </w:numPr>
        <w:spacing w:before="0" w:after="0"/>
      </w:pPr>
      <w:r>
        <w:t>Equity Transactions</w:t>
      </w:r>
    </w:p>
    <w:p>
      <w:pPr>
        <w:numPr>
          <w:ilvl w:val="3"/>
          <w:numId w:val="900"/>
        </w:numPr>
        <w:spacing w:before="0" w:after="0"/>
      </w:pPr>
      <w:r>
        <w:t>Dividend Payments</w:t>
      </w:r>
    </w:p>
    <w:p>
      <w:pPr>
        <w:numPr>
          <w:ilvl w:val="1"/>
          <w:numId w:val="900"/>
        </w:numPr>
        <w:spacing w:before="0" w:after="0"/>
      </w:pPr>
      <w:r>
        <w:t>The Statement of Stockholders' Equity</w:t>
      </w:r>
    </w:p>
    <w:p>
      <w:pPr>
        <w:numPr>
          <w:ilvl w:val="2"/>
          <w:numId w:val="900"/>
        </w:numPr>
        <w:spacing w:before="0" w:after="0"/>
      </w:pPr>
      <w:r>
        <w:t>Changes in Share Capital</w:t>
      </w:r>
    </w:p>
    <w:p>
      <w:pPr>
        <w:numPr>
          <w:ilvl w:val="2"/>
          <w:numId w:val="900"/>
        </w:numPr>
        <w:spacing w:before="0" w:after="0"/>
      </w:pPr>
      <w:r>
        <w:t>Retained Earnings Changes</w:t>
      </w:r>
    </w:p>
    <w:p>
      <w:pPr>
        <w:numPr>
          <w:ilvl w:val="2"/>
          <w:numId w:val="900"/>
        </w:numPr>
        <w:spacing w:before="0" w:after="0"/>
      </w:pPr>
      <w:r>
        <w:t>Other Comprehensive Income</w:t>
      </w:r>
    </w:p>
    <w:p>
      <w:pPr>
        <w:numPr>
          <w:ilvl w:val="0"/>
          <w:numId w:val="900"/>
        </w:numPr>
        <w:spacing w:before="0" w:after="0"/>
      </w:pPr>
      <w:r>
        <w:t>Cash Flow Analysis</w:t>
      </w:r>
    </w:p>
    <w:p>
      <w:pPr>
        <w:numPr>
          <w:ilvl w:val="1"/>
          <w:numId w:val="900"/>
        </w:numPr>
        <w:spacing w:before="0" w:after="0"/>
      </w:pPr>
      <w:r>
        <w:t>Operating Cash Flow</w:t>
      </w:r>
    </w:p>
    <w:p>
      <w:pPr>
        <w:numPr>
          <w:ilvl w:val="2"/>
          <w:numId w:val="900"/>
        </w:numPr>
        <w:spacing w:before="0" w:after="0"/>
      </w:pPr>
      <w:r>
        <w:t>Quality of Earnings</w:t>
      </w:r>
    </w:p>
    <w:p>
      <w:pPr>
        <w:numPr>
          <w:ilvl w:val="2"/>
          <w:numId w:val="900"/>
        </w:numPr>
        <w:spacing w:before="0" w:after="0"/>
      </w:pPr>
      <w:r>
        <w:t>Cash Flow from Operations vs. Net Income</w:t>
      </w:r>
    </w:p>
    <w:p>
      <w:pPr>
        <w:numPr>
          <w:ilvl w:val="1"/>
          <w:numId w:val="900"/>
        </w:numPr>
        <w:spacing w:before="0" w:after="0"/>
      </w:pPr>
      <w:r>
        <w:t>Free Cash Flow</w:t>
      </w:r>
    </w:p>
    <w:p>
      <w:pPr>
        <w:numPr>
          <w:ilvl w:val="2"/>
          <w:numId w:val="900"/>
        </w:numPr>
        <w:spacing w:before="0" w:after="0"/>
      </w:pPr>
      <w:r>
        <w:t>Free Cash Flow to the Firm</w:t>
      </w:r>
    </w:p>
    <w:p>
      <w:pPr>
        <w:numPr>
          <w:ilvl w:val="2"/>
          <w:numId w:val="900"/>
        </w:numPr>
        <w:spacing w:before="0" w:after="0"/>
      </w:pPr>
      <w:r>
        <w:t>Free Cash Flow to Equity</w:t>
      </w:r>
    </w:p>
    <w:p>
      <w:pPr>
        <w:numPr>
          <w:ilvl w:val="1"/>
          <w:numId w:val="900"/>
        </w:numPr>
        <w:spacing w:before="0" w:after="0"/>
      </w:pPr>
      <w:r>
        <w:t>Cash Flow Coverage Ratios</w:t>
      </w:r>
    </w:p>
    <w:p>
      <w:pPr>
        <w:numPr>
          <w:ilvl w:val="2"/>
          <w:numId w:val="900"/>
        </w:numPr>
        <w:spacing w:before="0" w:after="0"/>
      </w:pPr>
      <w:r>
        <w:t>Cash Coverage Ratio</w:t>
      </w:r>
    </w:p>
    <w:p>
      <w:pPr>
        <w:numPr>
          <w:ilvl w:val="2"/>
          <w:numId w:val="900"/>
        </w:numPr>
        <w:spacing w:before="0" w:after="0"/>
      </w:pPr>
      <w:r>
        <w:t>Cash Flow to Debt Ratio</w:t>
      </w:r>
    </w:p>
    <w:p>
      <w:pPr>
        <w:numPr>
          <w:ilvl w:val="0"/>
          <w:numId w:val="900"/>
        </w:numPr>
        <w:spacing w:before="0" w:after="0"/>
      </w:pPr>
      <w:r>
        <w:t>Ratio Analysis</w:t>
      </w:r>
    </w:p>
    <w:p>
      <w:pPr>
        <w:numPr>
          <w:ilvl w:val="1"/>
          <w:numId w:val="900"/>
        </w:numPr>
        <w:spacing w:before="0" w:after="0"/>
      </w:pPr>
      <w:r>
        <w:t>Liquidity Ratios</w:t>
      </w:r>
    </w:p>
    <w:p>
      <w:pPr>
        <w:numPr>
          <w:ilvl w:val="2"/>
          <w:numId w:val="900"/>
        </w:numPr>
        <w:spacing w:before="0" w:after="0"/>
      </w:pPr>
      <w:r>
        <w:t>Current Ratio</w:t>
      </w:r>
    </w:p>
    <w:p>
      <w:pPr>
        <w:numPr>
          <w:ilvl w:val="2"/>
          <w:numId w:val="900"/>
        </w:numPr>
        <w:spacing w:before="0" w:after="0"/>
      </w:pPr>
      <w:r>
        <w:t>Quick Ratio</w:t>
      </w:r>
    </w:p>
    <w:p>
      <w:pPr>
        <w:numPr>
          <w:ilvl w:val="2"/>
          <w:numId w:val="900"/>
        </w:numPr>
        <w:spacing w:before="0" w:after="0"/>
      </w:pPr>
      <w:r>
        <w:t>Cash Ratio</w:t>
      </w:r>
    </w:p>
    <w:p>
      <w:pPr>
        <w:numPr>
          <w:ilvl w:val="2"/>
          <w:numId w:val="900"/>
        </w:numPr>
        <w:spacing w:before="0" w:after="0"/>
      </w:pPr>
      <w:r>
        <w:t>Operating Cash Flow Ratio</w:t>
      </w:r>
    </w:p>
    <w:p>
      <w:pPr>
        <w:numPr>
          <w:ilvl w:val="1"/>
          <w:numId w:val="900"/>
        </w:numPr>
        <w:spacing w:before="0" w:after="0"/>
      </w:pPr>
      <w:r>
        <w:t>Activity Ratios</w:t>
      </w:r>
    </w:p>
    <w:p>
      <w:pPr>
        <w:numPr>
          <w:ilvl w:val="2"/>
          <w:numId w:val="900"/>
        </w:numPr>
        <w:spacing w:before="0" w:after="0"/>
      </w:pPr>
      <w:r>
        <w:t>Inventory Turnover</w:t>
      </w:r>
    </w:p>
    <w:p>
      <w:pPr>
        <w:numPr>
          <w:ilvl w:val="2"/>
          <w:numId w:val="900"/>
        </w:numPr>
        <w:spacing w:before="0" w:after="0"/>
      </w:pPr>
      <w:r>
        <w:t>Days Sales Outstanding</w:t>
      </w:r>
    </w:p>
    <w:p>
      <w:pPr>
        <w:numPr>
          <w:ilvl w:val="2"/>
          <w:numId w:val="900"/>
        </w:numPr>
        <w:spacing w:before="0" w:after="0"/>
      </w:pPr>
      <w:r>
        <w:t>Accounts Receivable Turnover</w:t>
      </w:r>
    </w:p>
    <w:p>
      <w:pPr>
        <w:numPr>
          <w:ilvl w:val="2"/>
          <w:numId w:val="900"/>
        </w:numPr>
        <w:spacing w:before="0" w:after="0"/>
      </w:pPr>
      <w:r>
        <w:t>Accounts Payable Turnover</w:t>
      </w:r>
    </w:p>
    <w:p>
      <w:pPr>
        <w:numPr>
          <w:ilvl w:val="2"/>
          <w:numId w:val="900"/>
        </w:numPr>
        <w:spacing w:before="0" w:after="0"/>
      </w:pPr>
      <w:r>
        <w:t>Fixed Asset Turnover</w:t>
      </w:r>
    </w:p>
    <w:p>
      <w:pPr>
        <w:numPr>
          <w:ilvl w:val="2"/>
          <w:numId w:val="900"/>
        </w:numPr>
        <w:spacing w:before="0" w:after="0"/>
      </w:pPr>
      <w:r>
        <w:t>Total Asset Turnover</w:t>
      </w:r>
    </w:p>
    <w:p>
      <w:pPr>
        <w:numPr>
          <w:ilvl w:val="2"/>
          <w:numId w:val="900"/>
        </w:numPr>
        <w:spacing w:before="0" w:after="0"/>
      </w:pPr>
      <w:r>
        <w:t>Working Capital Turnover</w:t>
      </w:r>
    </w:p>
    <w:p>
      <w:pPr>
        <w:numPr>
          <w:ilvl w:val="1"/>
          <w:numId w:val="900"/>
        </w:numPr>
        <w:spacing w:before="0" w:after="0"/>
      </w:pPr>
      <w:r>
        <w:t>Leverage Ratios</w:t>
      </w:r>
    </w:p>
    <w:p>
      <w:pPr>
        <w:numPr>
          <w:ilvl w:val="2"/>
          <w:numId w:val="900"/>
        </w:numPr>
        <w:spacing w:before="0" w:after="0"/>
      </w:pPr>
      <w:r>
        <w:t>Debt-to-Assets Ratio</w:t>
      </w:r>
    </w:p>
    <w:p>
      <w:pPr>
        <w:numPr>
          <w:ilvl w:val="2"/>
          <w:numId w:val="900"/>
        </w:numPr>
        <w:spacing w:before="0" w:after="0"/>
      </w:pPr>
      <w:r>
        <w:t>Debt-to-Equity Ratio</w:t>
      </w:r>
    </w:p>
    <w:p>
      <w:pPr>
        <w:numPr>
          <w:ilvl w:val="2"/>
          <w:numId w:val="900"/>
        </w:numPr>
        <w:spacing w:before="0" w:after="0"/>
      </w:pPr>
      <w:r>
        <w:t>Long-Term Debt to Capital Ratio</w:t>
      </w:r>
    </w:p>
    <w:p>
      <w:pPr>
        <w:numPr>
          <w:ilvl w:val="2"/>
          <w:numId w:val="900"/>
        </w:numPr>
        <w:spacing w:before="0" w:after="0"/>
      </w:pPr>
      <w:r>
        <w:t>Times Interest Earned Ratio</w:t>
      </w:r>
    </w:p>
    <w:p>
      <w:pPr>
        <w:numPr>
          <w:ilvl w:val="2"/>
          <w:numId w:val="900"/>
        </w:numPr>
        <w:spacing w:before="0" w:after="0"/>
      </w:pPr>
      <w:r>
        <w:t>Cash Coverage Ratio</w:t>
      </w:r>
    </w:p>
    <w:p>
      <w:pPr>
        <w:numPr>
          <w:ilvl w:val="2"/>
          <w:numId w:val="900"/>
        </w:numPr>
        <w:spacing w:before="0" w:after="0"/>
      </w:pPr>
      <w:r>
        <w:t>Equity Multiplier</w:t>
      </w:r>
    </w:p>
    <w:p>
      <w:pPr>
        <w:numPr>
          <w:ilvl w:val="1"/>
          <w:numId w:val="900"/>
        </w:numPr>
        <w:spacing w:before="0" w:after="0"/>
      </w:pPr>
      <w:r>
        <w:t>Profitability Ratios</w:t>
      </w:r>
    </w:p>
    <w:p>
      <w:pPr>
        <w:numPr>
          <w:ilvl w:val="2"/>
          <w:numId w:val="900"/>
        </w:numPr>
        <w:spacing w:before="0" w:after="0"/>
      </w:pPr>
      <w:r>
        <w:t>Gross Profit Margin</w:t>
      </w:r>
    </w:p>
    <w:p>
      <w:pPr>
        <w:numPr>
          <w:ilvl w:val="2"/>
          <w:numId w:val="900"/>
        </w:numPr>
        <w:spacing w:before="0" w:after="0"/>
      </w:pPr>
      <w:r>
        <w:t>Operating Profit Margin</w:t>
      </w:r>
    </w:p>
    <w:p>
      <w:pPr>
        <w:numPr>
          <w:ilvl w:val="2"/>
          <w:numId w:val="900"/>
        </w:numPr>
        <w:spacing w:before="0" w:after="0"/>
      </w:pPr>
      <w:r>
        <w:t>Net Profit Margin</w:t>
      </w:r>
    </w:p>
    <w:p>
      <w:pPr>
        <w:numPr>
          <w:ilvl w:val="2"/>
          <w:numId w:val="900"/>
        </w:numPr>
        <w:spacing w:before="0" w:after="0"/>
      </w:pPr>
      <w:r>
        <w:t>Return on Assets</w:t>
      </w:r>
    </w:p>
    <w:p>
      <w:pPr>
        <w:numPr>
          <w:ilvl w:val="2"/>
          <w:numId w:val="900"/>
        </w:numPr>
        <w:spacing w:before="0" w:after="0"/>
      </w:pPr>
      <w:r>
        <w:t>Return on Equity</w:t>
      </w:r>
    </w:p>
    <w:p>
      <w:pPr>
        <w:numPr>
          <w:ilvl w:val="2"/>
          <w:numId w:val="900"/>
        </w:numPr>
        <w:spacing w:before="0" w:after="0"/>
      </w:pPr>
      <w:r>
        <w:t>Return on Invested Capital</w:t>
      </w:r>
    </w:p>
    <w:p>
      <w:pPr>
        <w:numPr>
          <w:ilvl w:val="1"/>
          <w:numId w:val="900"/>
        </w:numPr>
        <w:spacing w:before="0" w:after="0"/>
      </w:pPr>
      <w:r>
        <w:t>Market Value Ratios</w:t>
      </w:r>
    </w:p>
    <w:p>
      <w:pPr>
        <w:numPr>
          <w:ilvl w:val="2"/>
          <w:numId w:val="900"/>
        </w:numPr>
        <w:spacing w:before="0" w:after="0"/>
      </w:pPr>
      <w:r>
        <w:t>Price-to-Earnings Ratio</w:t>
      </w:r>
    </w:p>
    <w:p>
      <w:pPr>
        <w:numPr>
          <w:ilvl w:val="2"/>
          <w:numId w:val="900"/>
        </w:numPr>
        <w:spacing w:before="0" w:after="0"/>
      </w:pPr>
      <w:r>
        <w:t>Price-to-Book Ratio</w:t>
      </w:r>
    </w:p>
    <w:p>
      <w:pPr>
        <w:numPr>
          <w:ilvl w:val="2"/>
          <w:numId w:val="900"/>
        </w:numPr>
        <w:spacing w:before="0" w:after="0"/>
      </w:pPr>
      <w:r>
        <w:t>Market-to-Book Ratio</w:t>
      </w:r>
    </w:p>
    <w:p>
      <w:pPr>
        <w:numPr>
          <w:ilvl w:val="2"/>
          <w:numId w:val="900"/>
        </w:numPr>
        <w:spacing w:before="0" w:after="0"/>
      </w:pPr>
      <w:r>
        <w:t>Price-to-Sales Ratio</w:t>
      </w:r>
    </w:p>
    <w:p>
      <w:pPr>
        <w:numPr>
          <w:ilvl w:val="2"/>
          <w:numId w:val="900"/>
        </w:numPr>
        <w:spacing w:before="0" w:after="0"/>
      </w:pPr>
      <w:r>
        <w:t>Dividend Yield</w:t>
      </w:r>
    </w:p>
    <w:p>
      <w:pPr>
        <w:numPr>
          <w:ilvl w:val="2"/>
          <w:numId w:val="900"/>
        </w:numPr>
        <w:spacing w:before="0" w:after="0"/>
      </w:pPr>
      <w:r>
        <w:t>Dividend Payout Ratio</w:t>
      </w:r>
    </w:p>
    <w:p>
      <w:pPr>
        <w:numPr>
          <w:ilvl w:val="2"/>
          <w:numId w:val="900"/>
        </w:numPr>
        <w:spacing w:before="0" w:after="0"/>
      </w:pPr>
      <w:r>
        <w:t>Earnings Per Share</w:t>
      </w:r>
    </w:p>
    <w:p>
      <w:pPr>
        <w:numPr>
          <w:ilvl w:val="2"/>
          <w:numId w:val="900"/>
        </w:numPr>
        <w:spacing w:before="0" w:after="0"/>
      </w:pPr>
      <w:r>
        <w:t>Book Value Per Share</w:t>
      </w:r>
    </w:p>
    <w:p>
      <w:pPr>
        <w:numPr>
          <w:ilvl w:val="0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Horizontal Analysis</w:t>
      </w:r>
    </w:p>
    <w:p>
      <w:pPr>
        <w:numPr>
          <w:ilvl w:val="2"/>
          <w:numId w:val="900"/>
        </w:numPr>
        <w:spacing w:before="0" w:after="0"/>
      </w:pPr>
      <w:r>
        <w:t>Vertical Analysis</w:t>
      </w:r>
    </w:p>
    <w:p>
      <w:pPr>
        <w:numPr>
          <w:ilvl w:val="1"/>
          <w:numId w:val="900"/>
        </w:numPr>
        <w:spacing w:before="0" w:after="0"/>
      </w:pPr>
      <w:r>
        <w:t>Cross-Sectional Analysis</w:t>
      </w:r>
    </w:p>
    <w:p>
      <w:pPr>
        <w:numPr>
          <w:ilvl w:val="2"/>
          <w:numId w:val="900"/>
        </w:numPr>
        <w:spacing w:before="0" w:after="0"/>
      </w:pPr>
      <w:r>
        <w:t>Industry Comparisons</w:t>
      </w:r>
    </w:p>
    <w:p>
      <w:pPr>
        <w:numPr>
          <w:ilvl w:val="2"/>
          <w:numId w:val="900"/>
        </w:numPr>
        <w:spacing w:before="0" w:after="0"/>
      </w:pPr>
      <w:r>
        <w:t>Peer Group Analysis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0"/>
          <w:numId w:val="900"/>
        </w:numPr>
        <w:spacing w:before="0" w:after="0"/>
      </w:pPr>
      <w:r>
        <w:t>Integrated Financial Analysis</w:t>
      </w:r>
    </w:p>
    <w:p>
      <w:pPr>
        <w:numPr>
          <w:ilvl w:val="1"/>
          <w:numId w:val="900"/>
        </w:numPr>
        <w:spacing w:before="0" w:after="0"/>
      </w:pPr>
      <w:r>
        <w:t>The DuPont System</w:t>
      </w:r>
    </w:p>
    <w:p>
      <w:pPr>
        <w:numPr>
          <w:ilvl w:val="2"/>
          <w:numId w:val="900"/>
        </w:numPr>
        <w:spacing w:before="0" w:after="0"/>
      </w:pPr>
      <w:r>
        <w:t>Basic DuPont Identity</w:t>
      </w:r>
    </w:p>
    <w:p>
      <w:pPr>
        <w:numPr>
          <w:ilvl w:val="2"/>
          <w:numId w:val="900"/>
        </w:numPr>
        <w:spacing w:before="0" w:after="0"/>
      </w:pPr>
      <w:r>
        <w:t>Extended DuPont Analysis</w:t>
      </w:r>
    </w:p>
    <w:p>
      <w:pPr>
        <w:numPr>
          <w:ilvl w:val="2"/>
          <w:numId w:val="900"/>
        </w:numPr>
        <w:spacing w:before="0" w:after="0"/>
      </w:pPr>
      <w:r>
        <w:t>Decomposition of Return on Equity</w:t>
      </w:r>
    </w:p>
    <w:p>
      <w:pPr>
        <w:numPr>
          <w:ilvl w:val="1"/>
          <w:numId w:val="900"/>
        </w:numPr>
        <w:spacing w:before="0" w:after="0"/>
      </w:pPr>
      <w:r>
        <w:t>Sustainable Growth Rate</w:t>
      </w:r>
    </w:p>
    <w:p>
      <w:pPr>
        <w:numPr>
          <w:ilvl w:val="2"/>
          <w:numId w:val="900"/>
        </w:numPr>
        <w:spacing w:before="0" w:after="0"/>
      </w:pPr>
      <w:r>
        <w:t>Internal Growth Rate</w:t>
      </w:r>
    </w:p>
    <w:p>
      <w:pPr>
        <w:numPr>
          <w:ilvl w:val="2"/>
          <w:numId w:val="900"/>
        </w:numPr>
        <w:spacing w:before="0" w:after="0"/>
      </w:pPr>
      <w:r>
        <w:t>Sustainable Growth Rate Calculation</w:t>
      </w:r>
    </w:p>
    <w:p>
      <w:pPr>
        <w:numPr>
          <w:ilvl w:val="0"/>
          <w:numId w:val="900"/>
        </w:numPr>
        <w:spacing w:before="0" w:after="0"/>
      </w:pPr>
      <w:r>
        <w:t>Limitations of Financial Statement Analysis</w:t>
      </w:r>
    </w:p>
    <w:p>
      <w:pPr>
        <w:numPr>
          <w:ilvl w:val="1"/>
          <w:numId w:val="900"/>
        </w:numPr>
        <w:spacing w:before="0" w:after="0"/>
      </w:pPr>
      <w:r>
        <w:t>Accounting Method Differences</w:t>
      </w:r>
    </w:p>
    <w:p>
      <w:pPr>
        <w:numPr>
          <w:ilvl w:val="1"/>
          <w:numId w:val="900"/>
        </w:numPr>
        <w:spacing w:before="0" w:after="0"/>
      </w:pPr>
      <w:r>
        <w:t>Historical Cost vs. Market Value</w:t>
      </w:r>
    </w:p>
    <w:p>
      <w:pPr>
        <w:numPr>
          <w:ilvl w:val="1"/>
          <w:numId w:val="900"/>
        </w:numPr>
        <w:spacing w:before="0" w:after="0"/>
      </w:pPr>
      <w:r>
        <w:t>Off-Balance-Sheet Items</w:t>
      </w:r>
    </w:p>
    <w:p>
      <w:pPr>
        <w:numPr>
          <w:ilvl w:val="1"/>
          <w:numId w:val="900"/>
        </w:numPr>
        <w:spacing w:before="0" w:after="0"/>
      </w:pPr>
      <w:r>
        <w:t>Window Dressing</w:t>
      </w:r>
    </w:p>
    <w:p>
      <w:pPr>
        <w:numPr>
          <w:ilvl w:val="1"/>
          <w:numId w:val="900"/>
        </w:numPr>
        <w:spacing w:before="0" w:after="0"/>
      </w:pPr>
      <w:r>
        <w:t>Inflation Effects</w:t>
      </w:r>
    </w:p>
    <w:p>
      <w:pPr>
        <w:numPr>
          <w:ilvl w:val="1"/>
          <w:numId w:val="900"/>
        </w:numPr>
        <w:spacing w:before="0" w:after="0"/>
      </w:pPr>
      <w:r>
        <w:t>Non-Quantifiable Factors</w:t>
      </w:r>
    </w:p>
    <w:p>
      <w:pPr>
        <w:pStyle w:val="Heading1"/>
      </w:pPr>
      <w:r>
        <w:t>The Time Value of Money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Time Value Principles</w:t>
      </w:r>
    </w:p>
    <w:p>
      <w:pPr>
        <w:numPr>
          <w:ilvl w:val="1"/>
          <w:numId w:val="900"/>
        </w:numPr>
        <w:spacing w:before="0" w:after="0"/>
      </w:pPr>
      <w:r>
        <w:t>Cash Flow Timelines</w:t>
      </w:r>
    </w:p>
    <w:p>
      <w:pPr>
        <w:numPr>
          <w:ilvl w:val="1"/>
          <w:numId w:val="900"/>
        </w:numPr>
        <w:spacing w:before="0" w:after="0"/>
      </w:pPr>
      <w:r>
        <w:t>Interest Rate Concepts</w:t>
      </w:r>
    </w:p>
    <w:p>
      <w:pPr>
        <w:numPr>
          <w:ilvl w:val="1"/>
          <w:numId w:val="900"/>
        </w:numPr>
        <w:spacing w:before="0" w:after="0"/>
      </w:pPr>
      <w:r>
        <w:t>Simple Interest</w:t>
      </w:r>
    </w:p>
    <w:p>
      <w:pPr>
        <w:numPr>
          <w:ilvl w:val="1"/>
          <w:numId w:val="900"/>
        </w:numPr>
        <w:spacing w:before="0" w:after="0"/>
      </w:pPr>
      <w:r>
        <w:t>Compound Interest</w:t>
      </w:r>
    </w:p>
    <w:p>
      <w:pPr>
        <w:numPr>
          <w:ilvl w:val="1"/>
          <w:numId w:val="900"/>
        </w:numPr>
        <w:spacing w:before="0" w:after="0"/>
      </w:pPr>
      <w:r>
        <w:t>Present Value and Future Value Relationship</w:t>
      </w:r>
    </w:p>
    <w:p>
      <w:pPr>
        <w:numPr>
          <w:ilvl w:val="0"/>
          <w:numId w:val="900"/>
        </w:numPr>
        <w:spacing w:before="0" w:after="0"/>
      </w:pPr>
      <w:r>
        <w:t>Future Value Calculations</w:t>
      </w:r>
    </w:p>
    <w:p>
      <w:pPr>
        <w:numPr>
          <w:ilvl w:val="1"/>
          <w:numId w:val="900"/>
        </w:numPr>
        <w:spacing w:before="0" w:after="0"/>
      </w:pPr>
      <w:r>
        <w:t>Future Value of a Single Sum</w:t>
      </w:r>
    </w:p>
    <w:p>
      <w:pPr>
        <w:numPr>
          <w:ilvl w:val="1"/>
          <w:numId w:val="900"/>
        </w:numPr>
        <w:spacing w:before="0" w:after="0"/>
      </w:pPr>
      <w:r>
        <w:t>Future Value of an Ordinary Annuity</w:t>
      </w:r>
    </w:p>
    <w:p>
      <w:pPr>
        <w:numPr>
          <w:ilvl w:val="1"/>
          <w:numId w:val="900"/>
        </w:numPr>
        <w:spacing w:before="0" w:after="0"/>
      </w:pPr>
      <w:r>
        <w:t>Future Value of an Annuity Due</w:t>
      </w:r>
    </w:p>
    <w:p>
      <w:pPr>
        <w:numPr>
          <w:ilvl w:val="1"/>
          <w:numId w:val="900"/>
        </w:numPr>
        <w:spacing w:before="0" w:after="0"/>
      </w:pPr>
      <w:r>
        <w:t>Future Value of Uneven Cash Flow Streams</w:t>
      </w:r>
    </w:p>
    <w:p>
      <w:pPr>
        <w:numPr>
          <w:ilvl w:val="0"/>
          <w:numId w:val="900"/>
        </w:numPr>
        <w:spacing w:before="0" w:after="0"/>
      </w:pPr>
      <w:r>
        <w:t>Present Value Calculations</w:t>
      </w:r>
    </w:p>
    <w:p>
      <w:pPr>
        <w:numPr>
          <w:ilvl w:val="1"/>
          <w:numId w:val="900"/>
        </w:numPr>
        <w:spacing w:before="0" w:after="0"/>
      </w:pPr>
      <w:r>
        <w:t>Present Value of a Single Sum</w:t>
      </w:r>
    </w:p>
    <w:p>
      <w:pPr>
        <w:numPr>
          <w:ilvl w:val="1"/>
          <w:numId w:val="900"/>
        </w:numPr>
        <w:spacing w:before="0" w:after="0"/>
      </w:pPr>
      <w:r>
        <w:t>Present Value of an Ordinary Annuity</w:t>
      </w:r>
    </w:p>
    <w:p>
      <w:pPr>
        <w:numPr>
          <w:ilvl w:val="1"/>
          <w:numId w:val="900"/>
        </w:numPr>
        <w:spacing w:before="0" w:after="0"/>
      </w:pPr>
      <w:r>
        <w:t>Present Value of an Annuity Due</w:t>
      </w:r>
    </w:p>
    <w:p>
      <w:pPr>
        <w:numPr>
          <w:ilvl w:val="1"/>
          <w:numId w:val="900"/>
        </w:numPr>
        <w:spacing w:before="0" w:after="0"/>
      </w:pPr>
      <w:r>
        <w:t>Present Value of Uneven Cash Flow Streams</w:t>
      </w:r>
    </w:p>
    <w:p>
      <w:pPr>
        <w:numPr>
          <w:ilvl w:val="0"/>
          <w:numId w:val="900"/>
        </w:numPr>
        <w:spacing w:before="0" w:after="0"/>
      </w:pPr>
      <w:r>
        <w:t>Annuities</w:t>
      </w:r>
    </w:p>
    <w:p>
      <w:pPr>
        <w:numPr>
          <w:ilvl w:val="1"/>
          <w:numId w:val="900"/>
        </w:numPr>
        <w:spacing w:before="0" w:after="0"/>
      </w:pPr>
      <w:r>
        <w:t>Ordinary Annuities</w:t>
      </w:r>
    </w:p>
    <w:p>
      <w:pPr>
        <w:numPr>
          <w:ilvl w:val="2"/>
          <w:numId w:val="900"/>
        </w:numPr>
        <w:spacing w:before="0" w:after="0"/>
      </w:pPr>
      <w:r>
        <w:t>Present Value of Ordinary Annuity</w:t>
      </w:r>
    </w:p>
    <w:p>
      <w:pPr>
        <w:numPr>
          <w:ilvl w:val="2"/>
          <w:numId w:val="900"/>
        </w:numPr>
        <w:spacing w:before="0" w:after="0"/>
      </w:pPr>
      <w:r>
        <w:t>Future Value of Ordinary Annuity</w:t>
      </w:r>
    </w:p>
    <w:p>
      <w:pPr>
        <w:numPr>
          <w:ilvl w:val="1"/>
          <w:numId w:val="900"/>
        </w:numPr>
        <w:spacing w:before="0" w:after="0"/>
      </w:pPr>
      <w:r>
        <w:t>Annuities Due</w:t>
      </w:r>
    </w:p>
    <w:p>
      <w:pPr>
        <w:numPr>
          <w:ilvl w:val="2"/>
          <w:numId w:val="900"/>
        </w:numPr>
        <w:spacing w:before="0" w:after="0"/>
      </w:pPr>
      <w:r>
        <w:t>Present Value of Annuity Due</w:t>
      </w:r>
    </w:p>
    <w:p>
      <w:pPr>
        <w:numPr>
          <w:ilvl w:val="2"/>
          <w:numId w:val="900"/>
        </w:numPr>
        <w:spacing w:before="0" w:after="0"/>
      </w:pPr>
      <w:r>
        <w:t>Future Value of Annuity Due</w:t>
      </w:r>
    </w:p>
    <w:p>
      <w:pPr>
        <w:numPr>
          <w:ilvl w:val="1"/>
          <w:numId w:val="900"/>
        </w:numPr>
        <w:spacing w:before="0" w:after="0"/>
      </w:pPr>
      <w:r>
        <w:t>Deferred Annuities</w:t>
      </w:r>
    </w:p>
    <w:p>
      <w:pPr>
        <w:numPr>
          <w:ilvl w:val="2"/>
          <w:numId w:val="900"/>
        </w:numPr>
        <w:spacing w:before="0" w:after="0"/>
      </w:pPr>
      <w:r>
        <w:t>Valuation of Deferred Annuities</w:t>
      </w:r>
    </w:p>
    <w:p>
      <w:pPr>
        <w:numPr>
          <w:ilvl w:val="1"/>
          <w:numId w:val="900"/>
        </w:numPr>
        <w:spacing w:before="0" w:after="0"/>
      </w:pPr>
      <w:r>
        <w:t>Growing Annuities</w:t>
      </w:r>
    </w:p>
    <w:p>
      <w:pPr>
        <w:numPr>
          <w:ilvl w:val="2"/>
          <w:numId w:val="900"/>
        </w:numPr>
        <w:spacing w:before="0" w:after="0"/>
      </w:pPr>
      <w:r>
        <w:t>Constant Growth Annuities</w:t>
      </w:r>
    </w:p>
    <w:p>
      <w:pPr>
        <w:numPr>
          <w:ilvl w:val="2"/>
          <w:numId w:val="900"/>
        </w:numPr>
        <w:spacing w:before="0" w:after="0"/>
      </w:pPr>
      <w:r>
        <w:t>Variable Growth Annuities</w:t>
      </w:r>
    </w:p>
    <w:p>
      <w:pPr>
        <w:numPr>
          <w:ilvl w:val="0"/>
          <w:numId w:val="900"/>
        </w:numPr>
        <w:spacing w:before="0" w:after="0"/>
      </w:pPr>
      <w:r>
        <w:t>Perpetuities</w:t>
      </w:r>
    </w:p>
    <w:p>
      <w:pPr>
        <w:numPr>
          <w:ilvl w:val="1"/>
          <w:numId w:val="900"/>
        </w:numPr>
        <w:spacing w:before="0" w:after="0"/>
      </w:pPr>
      <w:r>
        <w:t>Present Value of Perpetuities</w:t>
      </w:r>
    </w:p>
    <w:p>
      <w:pPr>
        <w:numPr>
          <w:ilvl w:val="1"/>
          <w:numId w:val="900"/>
        </w:numPr>
        <w:spacing w:before="0" w:after="0"/>
      </w:pPr>
      <w:r>
        <w:t>Growing Perpetuities</w:t>
      </w:r>
    </w:p>
    <w:p>
      <w:pPr>
        <w:numPr>
          <w:ilvl w:val="1"/>
          <w:numId w:val="900"/>
        </w:numPr>
        <w:spacing w:before="0" w:after="0"/>
      </w:pPr>
      <w:r>
        <w:t>Applications of Perpetuity Formulas</w:t>
      </w:r>
    </w:p>
    <w:p>
      <w:pPr>
        <w:numPr>
          <w:ilvl w:val="0"/>
          <w:numId w:val="900"/>
        </w:numPr>
        <w:spacing w:before="0" w:after="0"/>
      </w:pPr>
      <w:r>
        <w:t>Advanced Time Value Applications</w:t>
      </w:r>
    </w:p>
    <w:p>
      <w:pPr>
        <w:numPr>
          <w:ilvl w:val="1"/>
          <w:numId w:val="900"/>
        </w:numPr>
        <w:spacing w:before="0" w:after="0"/>
      </w:pPr>
      <w:r>
        <w:t>Uneven Cash Flow Streams</w:t>
      </w:r>
    </w:p>
    <w:p>
      <w:pPr>
        <w:numPr>
          <w:ilvl w:val="2"/>
          <w:numId w:val="900"/>
        </w:numPr>
        <w:spacing w:before="0" w:after="0"/>
      </w:pPr>
      <w:r>
        <w:t>Net Present Value of Irregular Cash Flows</w:t>
      </w:r>
    </w:p>
    <w:p>
      <w:pPr>
        <w:numPr>
          <w:ilvl w:val="2"/>
          <w:numId w:val="900"/>
        </w:numPr>
        <w:spacing w:before="0" w:after="0"/>
      </w:pPr>
      <w:r>
        <w:t>Internal Rate of Return for Irregular Cash Flows</w:t>
      </w:r>
    </w:p>
    <w:p>
      <w:pPr>
        <w:numPr>
          <w:ilvl w:val="1"/>
          <w:numId w:val="900"/>
        </w:numPr>
        <w:spacing w:before="0" w:after="0"/>
      </w:pPr>
      <w:r>
        <w:t>Multiple Compounding Periods</w:t>
      </w:r>
    </w:p>
    <w:p>
      <w:pPr>
        <w:numPr>
          <w:ilvl w:val="2"/>
          <w:numId w:val="900"/>
        </w:numPr>
        <w:spacing w:before="0" w:after="0"/>
      </w:pPr>
      <w:r>
        <w:t>Annual Compounding</w:t>
      </w:r>
    </w:p>
    <w:p>
      <w:pPr>
        <w:numPr>
          <w:ilvl w:val="2"/>
          <w:numId w:val="900"/>
        </w:numPr>
        <w:spacing w:before="0" w:after="0"/>
      </w:pPr>
      <w:r>
        <w:t>Semiannual Compounding</w:t>
      </w:r>
    </w:p>
    <w:p>
      <w:pPr>
        <w:numPr>
          <w:ilvl w:val="2"/>
          <w:numId w:val="900"/>
        </w:numPr>
        <w:spacing w:before="0" w:after="0"/>
      </w:pPr>
      <w:r>
        <w:t>Quarterly Compounding</w:t>
      </w:r>
    </w:p>
    <w:p>
      <w:pPr>
        <w:numPr>
          <w:ilvl w:val="2"/>
          <w:numId w:val="900"/>
        </w:numPr>
        <w:spacing w:before="0" w:after="0"/>
      </w:pPr>
      <w:r>
        <w:t>Monthly Compounding</w:t>
      </w:r>
    </w:p>
    <w:p>
      <w:pPr>
        <w:numPr>
          <w:ilvl w:val="2"/>
          <w:numId w:val="900"/>
        </w:numPr>
        <w:spacing w:before="0" w:after="0"/>
      </w:pPr>
      <w:r>
        <w:t>Daily Compounding</w:t>
      </w:r>
    </w:p>
    <w:p>
      <w:pPr>
        <w:numPr>
          <w:ilvl w:val="2"/>
          <w:numId w:val="900"/>
        </w:numPr>
        <w:spacing w:before="0" w:after="0"/>
      </w:pPr>
      <w:r>
        <w:t>Continuous Compounding</w:t>
      </w:r>
    </w:p>
    <w:p>
      <w:pPr>
        <w:numPr>
          <w:ilvl w:val="1"/>
          <w:numId w:val="900"/>
        </w:numPr>
        <w:spacing w:before="0" w:after="0"/>
      </w:pPr>
      <w:r>
        <w:t>Effective Annual Rate</w:t>
      </w:r>
    </w:p>
    <w:p>
      <w:pPr>
        <w:numPr>
          <w:ilvl w:val="2"/>
          <w:numId w:val="900"/>
        </w:numPr>
        <w:spacing w:before="0" w:after="0"/>
      </w:pPr>
      <w:r>
        <w:t>Calculating Effective Annual Rate</w:t>
      </w:r>
    </w:p>
    <w:p>
      <w:pPr>
        <w:numPr>
          <w:ilvl w:val="2"/>
          <w:numId w:val="900"/>
        </w:numPr>
        <w:spacing w:before="0" w:after="0"/>
      </w:pPr>
      <w:r>
        <w:t>Comparing Different Compounding Frequencies</w:t>
      </w:r>
    </w:p>
    <w:p>
      <w:pPr>
        <w:numPr>
          <w:ilvl w:val="1"/>
          <w:numId w:val="900"/>
        </w:numPr>
        <w:spacing w:before="0" w:after="0"/>
      </w:pPr>
      <w:r>
        <w:t>Nominal vs. Real Interest Rates</w:t>
      </w:r>
    </w:p>
    <w:p>
      <w:pPr>
        <w:numPr>
          <w:ilvl w:val="2"/>
          <w:numId w:val="900"/>
        </w:numPr>
        <w:spacing w:before="0" w:after="0"/>
      </w:pPr>
      <w:r>
        <w:t>Fisher Effect</w:t>
      </w:r>
    </w:p>
    <w:p>
      <w:pPr>
        <w:numPr>
          <w:ilvl w:val="2"/>
          <w:numId w:val="900"/>
        </w:numPr>
        <w:spacing w:before="0" w:after="0"/>
      </w:pPr>
      <w:r>
        <w:t>Real Rate Calculations</w:t>
      </w:r>
    </w:p>
    <w:p>
      <w:pPr>
        <w:numPr>
          <w:ilvl w:val="0"/>
          <w:numId w:val="900"/>
        </w:numPr>
        <w:spacing w:before="0" w:after="0"/>
      </w:pPr>
      <w:r>
        <w:t>Loan Calculations</w:t>
      </w:r>
    </w:p>
    <w:p>
      <w:pPr>
        <w:numPr>
          <w:ilvl w:val="1"/>
          <w:numId w:val="900"/>
        </w:numPr>
        <w:spacing w:before="0" w:after="0"/>
      </w:pPr>
      <w:r>
        <w:t>Loan Amortization</w:t>
      </w:r>
    </w:p>
    <w:p>
      <w:pPr>
        <w:numPr>
          <w:ilvl w:val="2"/>
          <w:numId w:val="900"/>
        </w:numPr>
        <w:spacing w:before="0" w:after="0"/>
      </w:pPr>
      <w:r>
        <w:t>Equal Payment Loans</w:t>
      </w:r>
    </w:p>
    <w:p>
      <w:pPr>
        <w:numPr>
          <w:ilvl w:val="2"/>
          <w:numId w:val="900"/>
        </w:numPr>
        <w:spacing w:before="0" w:after="0"/>
      </w:pPr>
      <w:r>
        <w:t>Amortization Schedules</w:t>
      </w:r>
    </w:p>
    <w:p>
      <w:pPr>
        <w:numPr>
          <w:ilvl w:val="2"/>
          <w:numId w:val="900"/>
        </w:numPr>
        <w:spacing w:before="0" w:after="0"/>
      </w:pPr>
      <w:r>
        <w:t>Principal and Interest Components</w:t>
      </w:r>
    </w:p>
    <w:p>
      <w:pPr>
        <w:numPr>
          <w:ilvl w:val="1"/>
          <w:numId w:val="900"/>
        </w:numPr>
        <w:spacing w:before="0" w:after="0"/>
      </w:pPr>
      <w:r>
        <w:t>Loan Types</w:t>
      </w:r>
    </w:p>
    <w:p>
      <w:pPr>
        <w:numPr>
          <w:ilvl w:val="2"/>
          <w:numId w:val="900"/>
        </w:numPr>
        <w:spacing w:before="0" w:after="0"/>
      </w:pPr>
      <w:r>
        <w:t>Fixed-Rate Loans</w:t>
      </w:r>
    </w:p>
    <w:p>
      <w:pPr>
        <w:numPr>
          <w:ilvl w:val="2"/>
          <w:numId w:val="900"/>
        </w:numPr>
        <w:spacing w:before="0" w:after="0"/>
      </w:pPr>
      <w:r>
        <w:t>Variable-Rate Loans</w:t>
      </w:r>
    </w:p>
    <w:p>
      <w:pPr>
        <w:numPr>
          <w:ilvl w:val="2"/>
          <w:numId w:val="900"/>
        </w:numPr>
        <w:spacing w:before="0" w:after="0"/>
      </w:pPr>
      <w:r>
        <w:t>Interest-Only Loans</w:t>
      </w:r>
    </w:p>
    <w:p>
      <w:pPr>
        <w:numPr>
          <w:ilvl w:val="2"/>
          <w:numId w:val="900"/>
        </w:numPr>
        <w:spacing w:before="0" w:after="0"/>
      </w:pPr>
      <w:r>
        <w:t>Balloon Payment Loans</w:t>
      </w:r>
    </w:p>
    <w:p>
      <w:pPr>
        <w:pStyle w:val="Heading1"/>
      </w:pPr>
      <w:r>
        <w:t>Valuation of Financial Assets</w:t>
      </w:r>
    </w:p>
    <w:p>
      <w:pPr>
        <w:numPr>
          <w:ilvl w:val="0"/>
          <w:numId w:val="900"/>
        </w:numPr>
        <w:spacing w:before="0" w:after="0"/>
      </w:pPr>
      <w:r>
        <w:t>General Valuation Principles</w:t>
      </w:r>
    </w:p>
    <w:p>
      <w:pPr>
        <w:numPr>
          <w:ilvl w:val="1"/>
          <w:numId w:val="900"/>
        </w:numPr>
        <w:spacing w:before="0" w:after="0"/>
      </w:pPr>
      <w:r>
        <w:t>Intrinsic Value Concept</w:t>
      </w:r>
    </w:p>
    <w:p>
      <w:pPr>
        <w:numPr>
          <w:ilvl w:val="1"/>
          <w:numId w:val="900"/>
        </w:numPr>
        <w:spacing w:before="0" w:after="0"/>
      </w:pPr>
      <w:r>
        <w:t>Present Value Framework</w:t>
      </w:r>
    </w:p>
    <w:p>
      <w:pPr>
        <w:numPr>
          <w:ilvl w:val="1"/>
          <w:numId w:val="900"/>
        </w:numPr>
        <w:spacing w:before="0" w:after="0"/>
      </w:pPr>
      <w:r>
        <w:t>Required Rate of Return</w:t>
      </w:r>
    </w:p>
    <w:p>
      <w:pPr>
        <w:numPr>
          <w:ilvl w:val="1"/>
          <w:numId w:val="900"/>
        </w:numPr>
        <w:spacing w:before="0" w:after="0"/>
      </w:pPr>
      <w:r>
        <w:t>Risk and Return Relationship</w:t>
      </w:r>
    </w:p>
    <w:p>
      <w:pPr>
        <w:numPr>
          <w:ilvl w:val="1"/>
          <w:numId w:val="900"/>
        </w:numPr>
        <w:spacing w:before="0" w:after="0"/>
      </w:pPr>
      <w:r>
        <w:t>Market Efficiency Considerations</w:t>
      </w:r>
    </w:p>
    <w:p>
      <w:pPr>
        <w:numPr>
          <w:ilvl w:val="0"/>
          <w:numId w:val="900"/>
        </w:numPr>
        <w:spacing w:before="0" w:after="0"/>
      </w:pPr>
      <w:r>
        <w:t>Bond Valuation</w:t>
      </w:r>
    </w:p>
    <w:p>
      <w:pPr>
        <w:numPr>
          <w:ilvl w:val="1"/>
          <w:numId w:val="900"/>
        </w:numPr>
        <w:spacing w:before="0" w:after="0"/>
      </w:pPr>
      <w:r>
        <w:t>Bond Characteristics</w:t>
      </w:r>
    </w:p>
    <w:p>
      <w:pPr>
        <w:numPr>
          <w:ilvl w:val="2"/>
          <w:numId w:val="900"/>
        </w:numPr>
        <w:spacing w:before="0" w:after="0"/>
      </w:pPr>
      <w:r>
        <w:t>Par Value</w:t>
      </w:r>
    </w:p>
    <w:p>
      <w:pPr>
        <w:numPr>
          <w:ilvl w:val="2"/>
          <w:numId w:val="900"/>
        </w:numPr>
        <w:spacing w:before="0" w:after="0"/>
      </w:pPr>
      <w:r>
        <w:t>Coupon Rate</w:t>
      </w:r>
    </w:p>
    <w:p>
      <w:pPr>
        <w:numPr>
          <w:ilvl w:val="2"/>
          <w:numId w:val="900"/>
        </w:numPr>
        <w:spacing w:before="0" w:after="0"/>
      </w:pPr>
      <w:r>
        <w:t>Maturity Date</w:t>
      </w:r>
    </w:p>
    <w:p>
      <w:pPr>
        <w:numPr>
          <w:ilvl w:val="2"/>
          <w:numId w:val="900"/>
        </w:numPr>
        <w:spacing w:before="0" w:after="0"/>
      </w:pPr>
      <w:r>
        <w:t>Call Provisions</w:t>
      </w:r>
    </w:p>
    <w:p>
      <w:pPr>
        <w:numPr>
          <w:ilvl w:val="2"/>
          <w:numId w:val="900"/>
        </w:numPr>
        <w:spacing w:before="0" w:after="0"/>
      </w:pPr>
      <w:r>
        <w:t>Put Provisions</w:t>
      </w:r>
    </w:p>
    <w:p>
      <w:pPr>
        <w:numPr>
          <w:ilvl w:val="2"/>
          <w:numId w:val="900"/>
        </w:numPr>
        <w:spacing w:before="0" w:after="0"/>
      </w:pPr>
      <w:r>
        <w:t>Convertible Features</w:t>
      </w:r>
    </w:p>
    <w:p>
      <w:pPr>
        <w:numPr>
          <w:ilvl w:val="1"/>
          <w:numId w:val="900"/>
        </w:numPr>
        <w:spacing w:before="0" w:after="0"/>
      </w:pPr>
      <w:r>
        <w:t>Bond Pricing</w:t>
      </w:r>
    </w:p>
    <w:p>
      <w:pPr>
        <w:numPr>
          <w:ilvl w:val="2"/>
          <w:numId w:val="900"/>
        </w:numPr>
        <w:spacing w:before="0" w:after="0"/>
      </w:pPr>
      <w:r>
        <w:t>Valuation Formula</w:t>
      </w:r>
    </w:p>
    <w:p>
      <w:pPr>
        <w:numPr>
          <w:ilvl w:val="2"/>
          <w:numId w:val="900"/>
        </w:numPr>
        <w:spacing w:before="0" w:after="0"/>
      </w:pPr>
      <w:r>
        <w:t>Pricing at Par</w:t>
      </w:r>
    </w:p>
    <w:p>
      <w:pPr>
        <w:numPr>
          <w:ilvl w:val="2"/>
          <w:numId w:val="900"/>
        </w:numPr>
        <w:spacing w:before="0" w:after="0"/>
      </w:pPr>
      <w:r>
        <w:t>Pricing at Discount</w:t>
      </w:r>
    </w:p>
    <w:p>
      <w:pPr>
        <w:numPr>
          <w:ilvl w:val="2"/>
          <w:numId w:val="900"/>
        </w:numPr>
        <w:spacing w:before="0" w:after="0"/>
      </w:pPr>
      <w:r>
        <w:t>Pricing at Premium</w:t>
      </w:r>
    </w:p>
    <w:p>
      <w:pPr>
        <w:numPr>
          <w:ilvl w:val="2"/>
          <w:numId w:val="900"/>
        </w:numPr>
        <w:spacing w:before="0" w:after="0"/>
      </w:pPr>
      <w:r>
        <w:t>Zero-Coupon Bond Valuation</w:t>
      </w:r>
    </w:p>
    <w:p>
      <w:pPr>
        <w:numPr>
          <w:ilvl w:val="1"/>
          <w:numId w:val="900"/>
        </w:numPr>
        <w:spacing w:before="0" w:after="0"/>
      </w:pPr>
      <w:r>
        <w:t>Yield Measures</w:t>
      </w:r>
    </w:p>
    <w:p>
      <w:pPr>
        <w:numPr>
          <w:ilvl w:val="2"/>
          <w:numId w:val="900"/>
        </w:numPr>
        <w:spacing w:before="0" w:after="0"/>
      </w:pPr>
      <w:r>
        <w:t>Current Yield</w:t>
      </w:r>
    </w:p>
    <w:p>
      <w:pPr>
        <w:numPr>
          <w:ilvl w:val="2"/>
          <w:numId w:val="900"/>
        </w:numPr>
        <w:spacing w:before="0" w:after="0"/>
      </w:pPr>
      <w:r>
        <w:t>Yield to Maturity</w:t>
      </w:r>
    </w:p>
    <w:p>
      <w:pPr>
        <w:numPr>
          <w:ilvl w:val="2"/>
          <w:numId w:val="900"/>
        </w:numPr>
        <w:spacing w:before="0" w:after="0"/>
      </w:pPr>
      <w:r>
        <w:t>Yield to Call</w:t>
      </w:r>
    </w:p>
    <w:p>
      <w:pPr>
        <w:numPr>
          <w:ilvl w:val="2"/>
          <w:numId w:val="900"/>
        </w:numPr>
        <w:spacing w:before="0" w:after="0"/>
      </w:pPr>
      <w:r>
        <w:t>Yield to Put</w:t>
      </w:r>
    </w:p>
    <w:p>
      <w:pPr>
        <w:numPr>
          <w:ilvl w:val="2"/>
          <w:numId w:val="900"/>
        </w:numPr>
        <w:spacing w:before="0" w:after="0"/>
      </w:pPr>
      <w:r>
        <w:t>Realized Yield</w:t>
      </w:r>
    </w:p>
    <w:p>
      <w:pPr>
        <w:numPr>
          <w:ilvl w:val="1"/>
          <w:numId w:val="900"/>
        </w:numPr>
        <w:spacing w:before="0" w:after="0"/>
      </w:pPr>
      <w:r>
        <w:t>Bond Price Sensitivity</w:t>
      </w:r>
    </w:p>
    <w:p>
      <w:pPr>
        <w:numPr>
          <w:ilvl w:val="2"/>
          <w:numId w:val="900"/>
        </w:numPr>
        <w:spacing w:before="0" w:after="0"/>
      </w:pPr>
      <w:r>
        <w:t>Interest Rate Risk</w:t>
      </w:r>
    </w:p>
    <w:p>
      <w:pPr>
        <w:numPr>
          <w:ilvl w:val="2"/>
          <w:numId w:val="900"/>
        </w:numPr>
        <w:spacing w:before="0" w:after="0"/>
      </w:pPr>
      <w:r>
        <w:t>Price-Yield Relationship</w:t>
      </w:r>
    </w:p>
    <w:p>
      <w:pPr>
        <w:numPr>
          <w:ilvl w:val="2"/>
          <w:numId w:val="900"/>
        </w:numPr>
        <w:spacing w:before="0" w:after="0"/>
      </w:pPr>
      <w:r>
        <w:t>Duration</w:t>
      </w:r>
    </w:p>
    <w:p>
      <w:pPr>
        <w:numPr>
          <w:ilvl w:val="3"/>
          <w:numId w:val="900"/>
        </w:numPr>
        <w:spacing w:before="0" w:after="0"/>
      </w:pPr>
      <w:r>
        <w:t>Macaulay Duration</w:t>
      </w:r>
    </w:p>
    <w:p>
      <w:pPr>
        <w:numPr>
          <w:ilvl w:val="3"/>
          <w:numId w:val="900"/>
        </w:numPr>
        <w:spacing w:before="0" w:after="0"/>
      </w:pPr>
      <w:r>
        <w:t>Modified Duration</w:t>
      </w:r>
    </w:p>
    <w:p>
      <w:pPr>
        <w:numPr>
          <w:ilvl w:val="3"/>
          <w:numId w:val="900"/>
        </w:numPr>
        <w:spacing w:before="0" w:after="0"/>
      </w:pPr>
      <w:r>
        <w:t>Effective Duration</w:t>
      </w:r>
    </w:p>
    <w:p>
      <w:pPr>
        <w:numPr>
          <w:ilvl w:val="2"/>
          <w:numId w:val="900"/>
        </w:numPr>
        <w:spacing w:before="0" w:after="0"/>
      </w:pPr>
      <w:r>
        <w:t>Convexity</w:t>
      </w:r>
    </w:p>
    <w:p>
      <w:pPr>
        <w:numPr>
          <w:ilvl w:val="2"/>
          <w:numId w:val="900"/>
        </w:numPr>
        <w:spacing w:before="0" w:after="0"/>
      </w:pPr>
      <w:r>
        <w:t>Immunization Strategies</w:t>
      </w:r>
    </w:p>
    <w:p>
      <w:pPr>
        <w:numPr>
          <w:ilvl w:val="1"/>
          <w:numId w:val="900"/>
        </w:numPr>
        <w:spacing w:before="0" w:after="0"/>
      </w:pPr>
      <w:r>
        <w:t>Credit Risk Analysis</w:t>
      </w:r>
    </w:p>
    <w:p>
      <w:pPr>
        <w:numPr>
          <w:ilvl w:val="2"/>
          <w:numId w:val="900"/>
        </w:numPr>
        <w:spacing w:before="0" w:after="0"/>
      </w:pPr>
      <w:r>
        <w:t>Credit Ratings</w:t>
      </w:r>
    </w:p>
    <w:p>
      <w:pPr>
        <w:numPr>
          <w:ilvl w:val="2"/>
          <w:numId w:val="900"/>
        </w:numPr>
        <w:spacing w:before="0" w:after="0"/>
      </w:pPr>
      <w:r>
        <w:t>Default Risk Assessment</w:t>
      </w:r>
    </w:p>
    <w:p>
      <w:pPr>
        <w:numPr>
          <w:ilvl w:val="2"/>
          <w:numId w:val="900"/>
        </w:numPr>
        <w:spacing w:before="0" w:after="0"/>
      </w:pPr>
      <w:r>
        <w:t>Credit Spreads</w:t>
      </w:r>
    </w:p>
    <w:p>
      <w:pPr>
        <w:numPr>
          <w:ilvl w:val="0"/>
          <w:numId w:val="900"/>
        </w:numPr>
        <w:spacing w:before="0" w:after="0"/>
      </w:pPr>
      <w:r>
        <w:t>Preferred Stock Valuation</w:t>
      </w:r>
    </w:p>
    <w:p>
      <w:pPr>
        <w:numPr>
          <w:ilvl w:val="1"/>
          <w:numId w:val="900"/>
        </w:numPr>
        <w:spacing w:before="0" w:after="0"/>
      </w:pPr>
      <w:r>
        <w:t>Preferred Stock Features</w:t>
      </w:r>
    </w:p>
    <w:p>
      <w:pPr>
        <w:numPr>
          <w:ilvl w:val="2"/>
          <w:numId w:val="900"/>
        </w:numPr>
        <w:spacing w:before="0" w:after="0"/>
      </w:pPr>
      <w:r>
        <w:t>Dividend Rate</w:t>
      </w:r>
    </w:p>
    <w:p>
      <w:pPr>
        <w:numPr>
          <w:ilvl w:val="2"/>
          <w:numId w:val="900"/>
        </w:numPr>
        <w:spacing w:before="0" w:after="0"/>
      </w:pPr>
      <w:r>
        <w:t>Cumulative vs. Non-Cumulative</w:t>
      </w:r>
    </w:p>
    <w:p>
      <w:pPr>
        <w:numPr>
          <w:ilvl w:val="2"/>
          <w:numId w:val="900"/>
        </w:numPr>
        <w:spacing w:before="0" w:after="0"/>
      </w:pPr>
      <w:r>
        <w:t>Participating vs. Non-Participating</w:t>
      </w:r>
    </w:p>
    <w:p>
      <w:pPr>
        <w:numPr>
          <w:ilvl w:val="2"/>
          <w:numId w:val="900"/>
        </w:numPr>
        <w:spacing w:before="0" w:after="0"/>
      </w:pPr>
      <w:r>
        <w:t>Callable vs. Non-Callable</w:t>
      </w:r>
    </w:p>
    <w:p>
      <w:pPr>
        <w:numPr>
          <w:ilvl w:val="2"/>
          <w:numId w:val="900"/>
        </w:numPr>
        <w:spacing w:before="0" w:after="0"/>
      </w:pPr>
      <w:r>
        <w:t>Convertible Features</w:t>
      </w:r>
    </w:p>
    <w:p>
      <w:pPr>
        <w:numPr>
          <w:ilvl w:val="1"/>
          <w:numId w:val="900"/>
        </w:numPr>
        <w:spacing w:before="0" w:after="0"/>
      </w:pPr>
      <w:r>
        <w:t>Valuation Models</w:t>
      </w:r>
    </w:p>
    <w:p>
      <w:pPr>
        <w:numPr>
          <w:ilvl w:val="2"/>
          <w:numId w:val="900"/>
        </w:numPr>
        <w:spacing w:before="0" w:after="0"/>
      </w:pPr>
      <w:r>
        <w:t>Perpetual Preferred Stock</w:t>
      </w:r>
    </w:p>
    <w:p>
      <w:pPr>
        <w:numPr>
          <w:ilvl w:val="2"/>
          <w:numId w:val="900"/>
        </w:numPr>
        <w:spacing w:before="0" w:after="0"/>
      </w:pPr>
      <w:r>
        <w:t>Callable Preferred Stock</w:t>
      </w:r>
    </w:p>
    <w:p>
      <w:pPr>
        <w:numPr>
          <w:ilvl w:val="2"/>
          <w:numId w:val="900"/>
        </w:numPr>
        <w:spacing w:before="0" w:after="0"/>
      </w:pPr>
      <w:r>
        <w:t>Convertible Preferred Stock</w:t>
      </w:r>
    </w:p>
    <w:p>
      <w:pPr>
        <w:numPr>
          <w:ilvl w:val="0"/>
          <w:numId w:val="900"/>
        </w:numPr>
        <w:spacing w:before="0" w:after="0"/>
      </w:pPr>
      <w:r>
        <w:t>Common Stock Valuation</w:t>
      </w:r>
    </w:p>
    <w:p>
      <w:pPr>
        <w:numPr>
          <w:ilvl w:val="1"/>
          <w:numId w:val="900"/>
        </w:numPr>
        <w:spacing w:before="0" w:after="0"/>
      </w:pPr>
      <w:r>
        <w:t>Common Stock Characteristics</w:t>
      </w:r>
    </w:p>
    <w:p>
      <w:pPr>
        <w:numPr>
          <w:ilvl w:val="2"/>
          <w:numId w:val="900"/>
        </w:numPr>
        <w:spacing w:before="0" w:after="0"/>
      </w:pPr>
      <w:r>
        <w:t>Voting Rights</w:t>
      </w:r>
    </w:p>
    <w:p>
      <w:pPr>
        <w:numPr>
          <w:ilvl w:val="2"/>
          <w:numId w:val="900"/>
        </w:numPr>
        <w:spacing w:before="0" w:after="0"/>
      </w:pPr>
      <w:r>
        <w:t>Dividend Rights</w:t>
      </w:r>
    </w:p>
    <w:p>
      <w:pPr>
        <w:numPr>
          <w:ilvl w:val="2"/>
          <w:numId w:val="900"/>
        </w:numPr>
        <w:spacing w:before="0" w:after="0"/>
      </w:pPr>
      <w:r>
        <w:t>Liquidation Rights</w:t>
      </w:r>
    </w:p>
    <w:p>
      <w:pPr>
        <w:numPr>
          <w:ilvl w:val="2"/>
          <w:numId w:val="900"/>
        </w:numPr>
        <w:spacing w:before="0" w:after="0"/>
      </w:pPr>
      <w:r>
        <w:t>Preemptive Rights</w:t>
      </w:r>
    </w:p>
    <w:p>
      <w:pPr>
        <w:numPr>
          <w:ilvl w:val="1"/>
          <w:numId w:val="900"/>
        </w:numPr>
        <w:spacing w:before="0" w:after="0"/>
      </w:pPr>
      <w:r>
        <w:t>Dividend Discount Models</w:t>
      </w:r>
    </w:p>
    <w:p>
      <w:pPr>
        <w:numPr>
          <w:ilvl w:val="2"/>
          <w:numId w:val="900"/>
        </w:numPr>
        <w:spacing w:before="0" w:after="0"/>
      </w:pPr>
      <w:r>
        <w:t>Basic Dividend Discount Model</w:t>
      </w:r>
    </w:p>
    <w:p>
      <w:pPr>
        <w:numPr>
          <w:ilvl w:val="2"/>
          <w:numId w:val="900"/>
        </w:numPr>
        <w:spacing w:before="0" w:after="0"/>
      </w:pPr>
      <w:r>
        <w:t>Constant Growth Model</w:t>
      </w:r>
    </w:p>
    <w:p>
      <w:pPr>
        <w:numPr>
          <w:ilvl w:val="3"/>
          <w:numId w:val="900"/>
        </w:numPr>
        <w:spacing w:before="0" w:after="0"/>
      </w:pPr>
      <w:r>
        <w:t>Gordon Growth Model</w:t>
      </w:r>
    </w:p>
    <w:p>
      <w:pPr>
        <w:numPr>
          <w:ilvl w:val="3"/>
          <w:numId w:val="900"/>
        </w:numPr>
        <w:spacing w:before="0" w:after="0"/>
      </w:pPr>
      <w:r>
        <w:t>Required Return Calculation</w:t>
      </w:r>
    </w:p>
    <w:p>
      <w:pPr>
        <w:numPr>
          <w:ilvl w:val="3"/>
          <w:numId w:val="900"/>
        </w:numPr>
        <w:spacing w:before="0" w:after="0"/>
      </w:pPr>
      <w:r>
        <w:t>Growth Rate Estimation</w:t>
      </w:r>
    </w:p>
    <w:p>
      <w:pPr>
        <w:numPr>
          <w:ilvl w:val="2"/>
          <w:numId w:val="900"/>
        </w:numPr>
        <w:spacing w:before="0" w:after="0"/>
      </w:pPr>
      <w:r>
        <w:t>Multi-Stage Growth Models</w:t>
      </w:r>
    </w:p>
    <w:p>
      <w:pPr>
        <w:numPr>
          <w:ilvl w:val="3"/>
          <w:numId w:val="900"/>
        </w:numPr>
        <w:spacing w:before="0" w:after="0"/>
      </w:pPr>
      <w:r>
        <w:t>Two-Stage Growth Model</w:t>
      </w:r>
    </w:p>
    <w:p>
      <w:pPr>
        <w:numPr>
          <w:ilvl w:val="3"/>
          <w:numId w:val="900"/>
        </w:numPr>
        <w:spacing w:before="0" w:after="0"/>
      </w:pPr>
      <w:r>
        <w:t>Three-Stage Growth Model</w:t>
      </w:r>
    </w:p>
    <w:p>
      <w:pPr>
        <w:numPr>
          <w:ilvl w:val="3"/>
          <w:numId w:val="900"/>
        </w:numPr>
        <w:spacing w:before="0" w:after="0"/>
      </w:pPr>
      <w:r>
        <w:t>H-Model</w:t>
      </w:r>
    </w:p>
    <w:p>
      <w:pPr>
        <w:numPr>
          <w:ilvl w:val="1"/>
          <w:numId w:val="900"/>
        </w:numPr>
        <w:spacing w:before="0" w:after="0"/>
      </w:pPr>
      <w:r>
        <w:t>Free Cash Flow Models</w:t>
      </w:r>
    </w:p>
    <w:p>
      <w:pPr>
        <w:numPr>
          <w:ilvl w:val="2"/>
          <w:numId w:val="900"/>
        </w:numPr>
        <w:spacing w:before="0" w:after="0"/>
      </w:pPr>
      <w:r>
        <w:t>Free Cash Flow to Equity Model</w:t>
      </w:r>
    </w:p>
    <w:p>
      <w:pPr>
        <w:numPr>
          <w:ilvl w:val="2"/>
          <w:numId w:val="900"/>
        </w:numPr>
        <w:spacing w:before="0" w:after="0"/>
      </w:pPr>
      <w:r>
        <w:t>Free Cash Flow to the Firm Model</w:t>
      </w:r>
    </w:p>
    <w:p>
      <w:pPr>
        <w:numPr>
          <w:ilvl w:val="2"/>
          <w:numId w:val="900"/>
        </w:numPr>
        <w:spacing w:before="0" w:after="0"/>
      </w:pPr>
      <w:r>
        <w:t>Terminal Value Calculations</w:t>
      </w:r>
    </w:p>
    <w:p>
      <w:pPr>
        <w:numPr>
          <w:ilvl w:val="1"/>
          <w:numId w:val="900"/>
        </w:numPr>
        <w:spacing w:before="0" w:after="0"/>
      </w:pPr>
      <w:r>
        <w:t>Relative Valuation Methods</w:t>
      </w:r>
    </w:p>
    <w:p>
      <w:pPr>
        <w:numPr>
          <w:ilvl w:val="2"/>
          <w:numId w:val="900"/>
        </w:numPr>
        <w:spacing w:before="0" w:after="0"/>
      </w:pPr>
      <w:r>
        <w:t>Price-to-Earnings Multiples</w:t>
      </w:r>
    </w:p>
    <w:p>
      <w:pPr>
        <w:numPr>
          <w:ilvl w:val="2"/>
          <w:numId w:val="900"/>
        </w:numPr>
        <w:spacing w:before="0" w:after="0"/>
      </w:pPr>
      <w:r>
        <w:t>Price-to-Book Multiples</w:t>
      </w:r>
    </w:p>
    <w:p>
      <w:pPr>
        <w:numPr>
          <w:ilvl w:val="2"/>
          <w:numId w:val="900"/>
        </w:numPr>
        <w:spacing w:before="0" w:after="0"/>
      </w:pPr>
      <w:r>
        <w:t>Price-to-Sales Multiples</w:t>
      </w:r>
    </w:p>
    <w:p>
      <w:pPr>
        <w:numPr>
          <w:ilvl w:val="2"/>
          <w:numId w:val="900"/>
        </w:numPr>
        <w:spacing w:before="0" w:after="0"/>
      </w:pPr>
      <w:r>
        <w:t>Enterprise Value Multiples</w:t>
      </w:r>
    </w:p>
    <w:p>
      <w:pPr>
        <w:numPr>
          <w:ilvl w:val="1"/>
          <w:numId w:val="900"/>
        </w:numPr>
        <w:spacing w:before="0" w:after="0"/>
      </w:pPr>
      <w:r>
        <w:t>Asset-Based Valuation</w:t>
      </w:r>
    </w:p>
    <w:p>
      <w:pPr>
        <w:numPr>
          <w:ilvl w:val="2"/>
          <w:numId w:val="900"/>
        </w:numPr>
        <w:spacing w:before="0" w:after="0"/>
      </w:pPr>
      <w:r>
        <w:t>Book Value Approach</w:t>
      </w:r>
    </w:p>
    <w:p>
      <w:pPr>
        <w:numPr>
          <w:ilvl w:val="2"/>
          <w:numId w:val="900"/>
        </w:numPr>
        <w:spacing w:before="0" w:after="0"/>
      </w:pPr>
      <w:r>
        <w:t>Liquidation Value Approach</w:t>
      </w:r>
    </w:p>
    <w:p>
      <w:pPr>
        <w:numPr>
          <w:ilvl w:val="2"/>
          <w:numId w:val="900"/>
        </w:numPr>
        <w:spacing w:before="0" w:after="0"/>
      </w:pPr>
      <w:r>
        <w:t>Replacement Cost Approach</w:t>
      </w:r>
    </w:p>
    <w:p>
      <w:pPr>
        <w:pStyle w:val="Heading1"/>
      </w:pPr>
      <w:r>
        <w:t>Risk and Return</w:t>
      </w:r>
    </w:p>
    <w:p>
      <w:pPr>
        <w:numPr>
          <w:ilvl w:val="0"/>
          <w:numId w:val="900"/>
        </w:numPr>
        <w:spacing w:before="0" w:after="0"/>
      </w:pPr>
      <w:r>
        <w:t>Risk Concepts</w:t>
      </w:r>
    </w:p>
    <w:p>
      <w:pPr>
        <w:numPr>
          <w:ilvl w:val="1"/>
          <w:numId w:val="900"/>
        </w:numPr>
        <w:spacing w:before="0" w:after="0"/>
      </w:pPr>
      <w:r>
        <w:t>Definition of Risk</w:t>
      </w:r>
    </w:p>
    <w:p>
      <w:pPr>
        <w:numPr>
          <w:ilvl w:val="1"/>
          <w:numId w:val="900"/>
        </w:numPr>
        <w:spacing w:before="0" w:after="0"/>
      </w:pPr>
      <w:r>
        <w:t>Types of Risk</w:t>
      </w:r>
    </w:p>
    <w:p>
      <w:pPr>
        <w:numPr>
          <w:ilvl w:val="2"/>
          <w:numId w:val="900"/>
        </w:numPr>
        <w:spacing w:before="0" w:after="0"/>
      </w:pPr>
      <w:r>
        <w:t>Business Risk</w:t>
      </w:r>
    </w:p>
    <w:p>
      <w:pPr>
        <w:numPr>
          <w:ilvl w:val="2"/>
          <w:numId w:val="900"/>
        </w:numPr>
        <w:spacing w:before="0" w:after="0"/>
      </w:pPr>
      <w:r>
        <w:t>Financial Risk</w:t>
      </w:r>
    </w:p>
    <w:p>
      <w:pPr>
        <w:numPr>
          <w:ilvl w:val="2"/>
          <w:numId w:val="900"/>
        </w:numPr>
        <w:spacing w:before="0" w:after="0"/>
      </w:pPr>
      <w:r>
        <w:t>Liquidity Risk</w:t>
      </w:r>
    </w:p>
    <w:p>
      <w:pPr>
        <w:numPr>
          <w:ilvl w:val="2"/>
          <w:numId w:val="900"/>
        </w:numPr>
        <w:spacing w:before="0" w:after="0"/>
      </w:pPr>
      <w:r>
        <w:t>Exchange Rate Risk</w:t>
      </w:r>
    </w:p>
    <w:p>
      <w:pPr>
        <w:numPr>
          <w:ilvl w:val="2"/>
          <w:numId w:val="900"/>
        </w:numPr>
        <w:spacing w:before="0" w:after="0"/>
      </w:pPr>
      <w:r>
        <w:t>Country Risk</w:t>
      </w:r>
    </w:p>
    <w:p>
      <w:pPr>
        <w:numPr>
          <w:ilvl w:val="2"/>
          <w:numId w:val="900"/>
        </w:numPr>
        <w:spacing w:before="0" w:after="0"/>
      </w:pPr>
      <w:r>
        <w:t>Inflation Risk</w:t>
      </w:r>
    </w:p>
    <w:p>
      <w:pPr>
        <w:numPr>
          <w:ilvl w:val="1"/>
          <w:numId w:val="900"/>
        </w:numPr>
        <w:spacing w:before="0" w:after="0"/>
      </w:pPr>
      <w:r>
        <w:t>Systematic vs. Unsystematic Risk</w:t>
      </w:r>
    </w:p>
    <w:p>
      <w:pPr>
        <w:numPr>
          <w:ilvl w:val="2"/>
          <w:numId w:val="900"/>
        </w:numPr>
        <w:spacing w:before="0" w:after="0"/>
      </w:pPr>
      <w:r>
        <w:t>Market Risk</w:t>
      </w:r>
    </w:p>
    <w:p>
      <w:pPr>
        <w:numPr>
          <w:ilvl w:val="2"/>
          <w:numId w:val="900"/>
        </w:numPr>
        <w:spacing w:before="0" w:after="0"/>
      </w:pPr>
      <w:r>
        <w:t>Diversifiable Risk</w:t>
      </w:r>
    </w:p>
    <w:p>
      <w:pPr>
        <w:numPr>
          <w:ilvl w:val="2"/>
          <w:numId w:val="900"/>
        </w:numPr>
        <w:spacing w:before="0" w:after="0"/>
      </w:pPr>
      <w:r>
        <w:t>Non-Diversifiable Risk</w:t>
      </w:r>
    </w:p>
    <w:p>
      <w:pPr>
        <w:numPr>
          <w:ilvl w:val="0"/>
          <w:numId w:val="900"/>
        </w:numPr>
        <w:spacing w:before="0" w:after="0"/>
      </w:pPr>
      <w:r>
        <w:t>Measuring Stand-Alone Risk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Discrete Distributions</w:t>
      </w:r>
    </w:p>
    <w:p>
      <w:pPr>
        <w:numPr>
          <w:ilvl w:val="2"/>
          <w:numId w:val="900"/>
        </w:numPr>
        <w:spacing w:before="0" w:after="0"/>
      </w:pPr>
      <w:r>
        <w:t>Continuous Distributions</w:t>
      </w:r>
    </w:p>
    <w:p>
      <w:pPr>
        <w:numPr>
          <w:ilvl w:val="1"/>
          <w:numId w:val="900"/>
        </w:numPr>
        <w:spacing w:before="0" w:after="0"/>
      </w:pPr>
      <w:r>
        <w:t>Expected Return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Weighted Average Returns</w:t>
      </w:r>
    </w:p>
    <w:p>
      <w:pPr>
        <w:numPr>
          <w:ilvl w:val="1"/>
          <w:numId w:val="900"/>
        </w:numPr>
        <w:spacing w:before="0" w:after="0"/>
      </w:pPr>
      <w:r>
        <w:t>Risk Measures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Coefficient of Variation</w:t>
      </w:r>
    </w:p>
    <w:p>
      <w:pPr>
        <w:numPr>
          <w:ilvl w:val="2"/>
          <w:numId w:val="900"/>
        </w:numPr>
        <w:spacing w:before="0" w:after="0"/>
      </w:pPr>
      <w:r>
        <w:t>Semivariance</w:t>
      </w:r>
    </w:p>
    <w:p>
      <w:pPr>
        <w:numPr>
          <w:ilvl w:val="2"/>
          <w:numId w:val="900"/>
        </w:numPr>
        <w:spacing w:before="0" w:after="0"/>
      </w:pPr>
      <w:r>
        <w:t>Value at Risk</w:t>
      </w:r>
    </w:p>
    <w:p>
      <w:pPr>
        <w:numPr>
          <w:ilvl w:val="0"/>
          <w:numId w:val="900"/>
        </w:numPr>
        <w:spacing w:before="0" w:after="0"/>
      </w:pPr>
      <w:r>
        <w:t>Portfolio Theory</w:t>
      </w:r>
    </w:p>
    <w:p>
      <w:pPr>
        <w:numPr>
          <w:ilvl w:val="1"/>
          <w:numId w:val="900"/>
        </w:numPr>
        <w:spacing w:before="0" w:after="0"/>
      </w:pPr>
      <w:r>
        <w:t>Portfolio Expected Return</w:t>
      </w:r>
    </w:p>
    <w:p>
      <w:pPr>
        <w:numPr>
          <w:ilvl w:val="2"/>
          <w:numId w:val="900"/>
        </w:numPr>
        <w:spacing w:before="0" w:after="0"/>
      </w:pPr>
      <w:r>
        <w:t>Weighted Average Return</w:t>
      </w:r>
    </w:p>
    <w:p>
      <w:pPr>
        <w:numPr>
          <w:ilvl w:val="2"/>
          <w:numId w:val="900"/>
        </w:numPr>
        <w:spacing w:before="0" w:after="0"/>
      </w:pPr>
      <w:r>
        <w:t>Portfolio Return Calculation</w:t>
      </w:r>
    </w:p>
    <w:p>
      <w:pPr>
        <w:numPr>
          <w:ilvl w:val="1"/>
          <w:numId w:val="900"/>
        </w:numPr>
        <w:spacing w:before="0" w:after="0"/>
      </w:pPr>
      <w:r>
        <w:t>Portfolio Risk</w:t>
      </w:r>
    </w:p>
    <w:p>
      <w:pPr>
        <w:numPr>
          <w:ilvl w:val="2"/>
          <w:numId w:val="900"/>
        </w:numPr>
        <w:spacing w:before="0" w:after="0"/>
      </w:pPr>
      <w:r>
        <w:t>Portfolio Variance</w:t>
      </w:r>
    </w:p>
    <w:p>
      <w:pPr>
        <w:numPr>
          <w:ilvl w:val="2"/>
          <w:numId w:val="900"/>
        </w:numPr>
        <w:spacing w:before="0" w:after="0"/>
      </w:pPr>
      <w:r>
        <w:t>Portfolio Standard Deviation</w:t>
      </w:r>
    </w:p>
    <w:p>
      <w:pPr>
        <w:numPr>
          <w:ilvl w:val="2"/>
          <w:numId w:val="900"/>
        </w:numPr>
        <w:spacing w:before="0" w:after="0"/>
      </w:pPr>
      <w:r>
        <w:t>Correlation Effects</w:t>
      </w:r>
    </w:p>
    <w:p>
      <w:pPr>
        <w:numPr>
          <w:ilvl w:val="2"/>
          <w:numId w:val="900"/>
        </w:numPr>
        <w:spacing w:before="0" w:after="0"/>
      </w:pPr>
      <w:r>
        <w:t>Covariance</w:t>
      </w:r>
    </w:p>
    <w:p>
      <w:pPr>
        <w:numPr>
          <w:ilvl w:val="1"/>
          <w:numId w:val="900"/>
        </w:numPr>
        <w:spacing w:before="0" w:after="0"/>
      </w:pPr>
      <w:r>
        <w:t>Diversification</w:t>
      </w:r>
    </w:p>
    <w:p>
      <w:pPr>
        <w:numPr>
          <w:ilvl w:val="2"/>
          <w:numId w:val="900"/>
        </w:numPr>
        <w:spacing w:before="0" w:after="0"/>
      </w:pPr>
      <w:r>
        <w:t>Benefits of Diversification</w:t>
      </w:r>
    </w:p>
    <w:p>
      <w:pPr>
        <w:numPr>
          <w:ilvl w:val="2"/>
          <w:numId w:val="900"/>
        </w:numPr>
        <w:spacing w:before="0" w:after="0"/>
      </w:pPr>
      <w:r>
        <w:t>Naive Diversification</w:t>
      </w:r>
    </w:p>
    <w:p>
      <w:pPr>
        <w:numPr>
          <w:ilvl w:val="2"/>
          <w:numId w:val="900"/>
        </w:numPr>
        <w:spacing w:before="0" w:after="0"/>
      </w:pPr>
      <w:r>
        <w:t>Optimal Diversification</w:t>
      </w:r>
    </w:p>
    <w:p>
      <w:pPr>
        <w:numPr>
          <w:ilvl w:val="2"/>
          <w:numId w:val="900"/>
        </w:numPr>
        <w:spacing w:before="0" w:after="0"/>
      </w:pPr>
      <w:r>
        <w:t>International Diversification</w:t>
      </w:r>
    </w:p>
    <w:p>
      <w:pPr>
        <w:numPr>
          <w:ilvl w:val="1"/>
          <w:numId w:val="900"/>
        </w:numPr>
        <w:spacing w:before="0" w:after="0"/>
      </w:pPr>
      <w:r>
        <w:t>Efficient Frontier</w:t>
      </w:r>
    </w:p>
    <w:p>
      <w:pPr>
        <w:numPr>
          <w:ilvl w:val="2"/>
          <w:numId w:val="900"/>
        </w:numPr>
        <w:spacing w:before="0" w:after="0"/>
      </w:pPr>
      <w:r>
        <w:t>Risk-Return Combinations</w:t>
      </w:r>
    </w:p>
    <w:p>
      <w:pPr>
        <w:numPr>
          <w:ilvl w:val="2"/>
          <w:numId w:val="900"/>
        </w:numPr>
        <w:spacing w:before="0" w:after="0"/>
      </w:pPr>
      <w:r>
        <w:t>Minimum Variance Portfolio</w:t>
      </w:r>
    </w:p>
    <w:p>
      <w:pPr>
        <w:numPr>
          <w:ilvl w:val="2"/>
          <w:numId w:val="900"/>
        </w:numPr>
        <w:spacing w:before="0" w:after="0"/>
      </w:pPr>
      <w:r>
        <w:t>Optimal Portfolio Selection</w:t>
      </w:r>
    </w:p>
    <w:p>
      <w:pPr>
        <w:numPr>
          <w:ilvl w:val="0"/>
          <w:numId w:val="900"/>
        </w:numPr>
        <w:spacing w:before="0" w:after="0"/>
      </w:pPr>
      <w:r>
        <w:t>Capital Asset Pricing Model</w:t>
      </w:r>
    </w:p>
    <w:p>
      <w:pPr>
        <w:numPr>
          <w:ilvl w:val="1"/>
          <w:numId w:val="900"/>
        </w:numPr>
        <w:spacing w:before="0" w:after="0"/>
      </w:pPr>
      <w:r>
        <w:t>CAPM Assumptions</w:t>
      </w:r>
    </w:p>
    <w:p>
      <w:pPr>
        <w:numPr>
          <w:ilvl w:val="1"/>
          <w:numId w:val="900"/>
        </w:numPr>
        <w:spacing w:before="0" w:after="0"/>
      </w:pPr>
      <w:r>
        <w:t>Market Portfolio</w:t>
      </w:r>
    </w:p>
    <w:p>
      <w:pPr>
        <w:numPr>
          <w:ilvl w:val="1"/>
          <w:numId w:val="900"/>
        </w:numPr>
        <w:spacing w:before="0" w:after="0"/>
      </w:pPr>
      <w:r>
        <w:t>Risk-Free Asset</w:t>
      </w:r>
    </w:p>
    <w:p>
      <w:pPr>
        <w:numPr>
          <w:ilvl w:val="1"/>
          <w:numId w:val="900"/>
        </w:numPr>
        <w:spacing w:before="0" w:after="0"/>
      </w:pPr>
      <w:r>
        <w:t>Beta Coefficient</w:t>
      </w:r>
    </w:p>
    <w:p>
      <w:pPr>
        <w:numPr>
          <w:ilvl w:val="2"/>
          <w:numId w:val="900"/>
        </w:numPr>
        <w:spacing w:before="0" w:after="0"/>
      </w:pPr>
      <w:r>
        <w:t>Calculation of Beta</w:t>
      </w:r>
    </w:p>
    <w:p>
      <w:pPr>
        <w:numPr>
          <w:ilvl w:val="2"/>
          <w:numId w:val="900"/>
        </w:numPr>
        <w:spacing w:before="0" w:after="0"/>
      </w:pPr>
      <w:r>
        <w:t>Interpretation of Beta</w:t>
      </w:r>
    </w:p>
    <w:p>
      <w:pPr>
        <w:numPr>
          <w:ilvl w:val="2"/>
          <w:numId w:val="900"/>
        </w:numPr>
        <w:spacing w:before="0" w:after="0"/>
      </w:pPr>
      <w:r>
        <w:t>Beta Stability</w:t>
      </w:r>
    </w:p>
    <w:p>
      <w:pPr>
        <w:numPr>
          <w:ilvl w:val="1"/>
          <w:numId w:val="900"/>
        </w:numPr>
        <w:spacing w:before="0" w:after="0"/>
      </w:pPr>
      <w:r>
        <w:t>Security Market Line</w:t>
      </w:r>
    </w:p>
    <w:p>
      <w:pPr>
        <w:numPr>
          <w:ilvl w:val="2"/>
          <w:numId w:val="900"/>
        </w:numPr>
        <w:spacing w:before="0" w:after="0"/>
      </w:pPr>
      <w:r>
        <w:t>CAPM Equation</w:t>
      </w:r>
    </w:p>
    <w:p>
      <w:pPr>
        <w:numPr>
          <w:ilvl w:val="2"/>
          <w:numId w:val="900"/>
        </w:numPr>
        <w:spacing w:before="0" w:after="0"/>
      </w:pPr>
      <w:r>
        <w:t>Required Return Calculation</w:t>
      </w:r>
    </w:p>
    <w:p>
      <w:pPr>
        <w:numPr>
          <w:ilvl w:val="2"/>
          <w:numId w:val="900"/>
        </w:numPr>
        <w:spacing w:before="0" w:after="0"/>
      </w:pPr>
      <w:r>
        <w:t>Risk Premium Components</w:t>
      </w:r>
    </w:p>
    <w:p>
      <w:pPr>
        <w:numPr>
          <w:ilvl w:val="1"/>
          <w:numId w:val="900"/>
        </w:numPr>
        <w:spacing w:before="0" w:after="0"/>
      </w:pPr>
      <w:r>
        <w:t>CAPM Applications</w:t>
      </w:r>
    </w:p>
    <w:p>
      <w:pPr>
        <w:numPr>
          <w:ilvl w:val="2"/>
          <w:numId w:val="900"/>
        </w:numPr>
        <w:spacing w:before="0" w:after="0"/>
      </w:pPr>
      <w:r>
        <w:t>Cost of Equity Estimation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Portfolio Management</w:t>
      </w:r>
    </w:p>
    <w:p>
      <w:pPr>
        <w:numPr>
          <w:ilvl w:val="0"/>
          <w:numId w:val="900"/>
        </w:numPr>
        <w:spacing w:before="0" w:after="0"/>
      </w:pPr>
      <w:r>
        <w:t>Alternative Asset Pricing Models</w:t>
      </w:r>
    </w:p>
    <w:p>
      <w:pPr>
        <w:numPr>
          <w:ilvl w:val="1"/>
          <w:numId w:val="900"/>
        </w:numPr>
        <w:spacing w:before="0" w:after="0"/>
      </w:pPr>
      <w:r>
        <w:t>Arbitrage Pricing Theory</w:t>
      </w:r>
    </w:p>
    <w:p>
      <w:pPr>
        <w:numPr>
          <w:ilvl w:val="2"/>
          <w:numId w:val="900"/>
        </w:numPr>
        <w:spacing w:before="0" w:after="0"/>
      </w:pPr>
      <w:r>
        <w:t>Multi-Factor Models</w:t>
      </w:r>
    </w:p>
    <w:p>
      <w:pPr>
        <w:numPr>
          <w:ilvl w:val="2"/>
          <w:numId w:val="900"/>
        </w:numPr>
        <w:spacing w:before="0" w:after="0"/>
      </w:pPr>
      <w:r>
        <w:t>Factor Risk Premiums</w:t>
      </w:r>
    </w:p>
    <w:p>
      <w:pPr>
        <w:numPr>
          <w:ilvl w:val="1"/>
          <w:numId w:val="900"/>
        </w:numPr>
        <w:spacing w:before="0" w:after="0"/>
      </w:pPr>
      <w:r>
        <w:t>Fama-French Three-Factor Model</w:t>
      </w:r>
    </w:p>
    <w:p>
      <w:pPr>
        <w:numPr>
          <w:ilvl w:val="2"/>
          <w:numId w:val="900"/>
        </w:numPr>
        <w:spacing w:before="0" w:after="0"/>
      </w:pPr>
      <w:r>
        <w:t>Size Effect</w:t>
      </w:r>
    </w:p>
    <w:p>
      <w:pPr>
        <w:numPr>
          <w:ilvl w:val="2"/>
          <w:numId w:val="900"/>
        </w:numPr>
        <w:spacing w:before="0" w:after="0"/>
      </w:pPr>
      <w:r>
        <w:t>Value Effect</w:t>
      </w:r>
    </w:p>
    <w:p>
      <w:pPr>
        <w:numPr>
          <w:ilvl w:val="1"/>
          <w:numId w:val="900"/>
        </w:numPr>
        <w:spacing w:before="0" w:after="0"/>
      </w:pPr>
      <w:r>
        <w:t>Behavioral Finance Models</w:t>
      </w:r>
    </w:p>
    <w:p>
      <w:pPr>
        <w:numPr>
          <w:ilvl w:val="2"/>
          <w:numId w:val="900"/>
        </w:numPr>
        <w:spacing w:before="0" w:after="0"/>
      </w:pPr>
      <w:r>
        <w:t>Market Anomalies</w:t>
      </w:r>
    </w:p>
    <w:p>
      <w:pPr>
        <w:numPr>
          <w:ilvl w:val="2"/>
          <w:numId w:val="900"/>
        </w:numPr>
        <w:spacing w:before="0" w:after="0"/>
      </w:pPr>
      <w:r>
        <w:t>Investor Psychology</w:t>
      </w:r>
    </w:p>
    <w:p>
      <w:pPr>
        <w:numPr>
          <w:ilvl w:val="0"/>
          <w:numId w:val="900"/>
        </w:numPr>
        <w:spacing w:before="0" w:after="0"/>
      </w:pPr>
      <w:r>
        <w:t>Efficient Market Hypothesis</w:t>
      </w:r>
    </w:p>
    <w:p>
      <w:pPr>
        <w:numPr>
          <w:ilvl w:val="1"/>
          <w:numId w:val="900"/>
        </w:numPr>
        <w:spacing w:before="0" w:after="0"/>
      </w:pPr>
      <w:r>
        <w:t>Forms of Market Efficiency</w:t>
      </w:r>
    </w:p>
    <w:p>
      <w:pPr>
        <w:numPr>
          <w:ilvl w:val="2"/>
          <w:numId w:val="900"/>
        </w:numPr>
        <w:spacing w:before="0" w:after="0"/>
      </w:pPr>
      <w:r>
        <w:t>Weak Form Efficiency</w:t>
      </w:r>
    </w:p>
    <w:p>
      <w:pPr>
        <w:numPr>
          <w:ilvl w:val="2"/>
          <w:numId w:val="900"/>
        </w:numPr>
        <w:spacing w:before="0" w:after="0"/>
      </w:pPr>
      <w:r>
        <w:t>Semi-Strong Form Efficiency</w:t>
      </w:r>
    </w:p>
    <w:p>
      <w:pPr>
        <w:numPr>
          <w:ilvl w:val="2"/>
          <w:numId w:val="900"/>
        </w:numPr>
        <w:spacing w:before="0" w:after="0"/>
      </w:pPr>
      <w:r>
        <w:t>Strong Form Efficiency</w:t>
      </w:r>
    </w:p>
    <w:p>
      <w:pPr>
        <w:numPr>
          <w:ilvl w:val="1"/>
          <w:numId w:val="900"/>
        </w:numPr>
        <w:spacing w:before="0" w:after="0"/>
      </w:pPr>
      <w:r>
        <w:t>Implications for Investors</w:t>
      </w:r>
    </w:p>
    <w:p>
      <w:pPr>
        <w:numPr>
          <w:ilvl w:val="2"/>
          <w:numId w:val="900"/>
        </w:numPr>
        <w:spacing w:before="0" w:after="0"/>
      </w:pPr>
      <w:r>
        <w:t>Active vs. Passive Management</w:t>
      </w:r>
    </w:p>
    <w:p>
      <w:pPr>
        <w:numPr>
          <w:ilvl w:val="2"/>
          <w:numId w:val="900"/>
        </w:numPr>
        <w:spacing w:before="0" w:after="0"/>
      </w:pPr>
      <w:r>
        <w:t>Information Value</w:t>
      </w:r>
    </w:p>
    <w:p>
      <w:pPr>
        <w:numPr>
          <w:ilvl w:val="2"/>
          <w:numId w:val="900"/>
        </w:numPr>
        <w:spacing w:before="0" w:after="0"/>
      </w:pPr>
      <w:r>
        <w:t>Market Timing</w:t>
      </w:r>
    </w:p>
    <w:p>
      <w:pPr>
        <w:numPr>
          <w:ilvl w:val="1"/>
          <w:numId w:val="900"/>
        </w:numPr>
        <w:spacing w:before="0" w:after="0"/>
      </w:pPr>
      <w:r>
        <w:t>Market Anomalies</w:t>
      </w:r>
    </w:p>
    <w:p>
      <w:pPr>
        <w:numPr>
          <w:ilvl w:val="2"/>
          <w:numId w:val="900"/>
        </w:numPr>
        <w:spacing w:before="0" w:after="0"/>
      </w:pPr>
      <w:r>
        <w:t>Calendar Effects</w:t>
      </w:r>
    </w:p>
    <w:p>
      <w:pPr>
        <w:numPr>
          <w:ilvl w:val="2"/>
          <w:numId w:val="900"/>
        </w:numPr>
        <w:spacing w:before="0" w:after="0"/>
      </w:pPr>
      <w:r>
        <w:t>Size Effects</w:t>
      </w:r>
    </w:p>
    <w:p>
      <w:pPr>
        <w:numPr>
          <w:ilvl w:val="2"/>
          <w:numId w:val="900"/>
        </w:numPr>
        <w:spacing w:before="0" w:after="0"/>
      </w:pPr>
      <w:r>
        <w:t>Value Effects</w:t>
      </w:r>
    </w:p>
    <w:p>
      <w:pPr>
        <w:numPr>
          <w:ilvl w:val="2"/>
          <w:numId w:val="900"/>
        </w:numPr>
        <w:spacing w:before="0" w:after="0"/>
      </w:pPr>
      <w:r>
        <w:t>Momentum Effects</w:t>
      </w:r>
    </w:p>
    <w:p>
      <w:pPr>
        <w:pStyle w:val="Heading1"/>
      </w:pPr>
      <w:r>
        <w:t>Capital Budgeting</w:t>
      </w:r>
    </w:p>
    <w:p>
      <w:pPr>
        <w:numPr>
          <w:ilvl w:val="0"/>
          <w:numId w:val="900"/>
        </w:numPr>
        <w:spacing w:before="0" w:after="0"/>
      </w:pPr>
      <w:r>
        <w:t>Capital Budgeting Process</w:t>
      </w:r>
    </w:p>
    <w:p>
      <w:pPr>
        <w:numPr>
          <w:ilvl w:val="1"/>
          <w:numId w:val="900"/>
        </w:numPr>
        <w:spacing w:before="0" w:after="0"/>
      </w:pPr>
      <w:r>
        <w:t>Strategic Planning Integration</w:t>
      </w:r>
    </w:p>
    <w:p>
      <w:pPr>
        <w:numPr>
          <w:ilvl w:val="1"/>
          <w:numId w:val="900"/>
        </w:numPr>
        <w:spacing w:before="0" w:after="0"/>
      </w:pPr>
      <w:r>
        <w:t>Project Identification</w:t>
      </w:r>
    </w:p>
    <w:p>
      <w:pPr>
        <w:numPr>
          <w:ilvl w:val="1"/>
          <w:numId w:val="900"/>
        </w:numPr>
        <w:spacing w:before="0" w:after="0"/>
      </w:pPr>
      <w:r>
        <w:t>Project Screening</w:t>
      </w:r>
    </w:p>
    <w:p>
      <w:pPr>
        <w:numPr>
          <w:ilvl w:val="1"/>
          <w:numId w:val="900"/>
        </w:numPr>
        <w:spacing w:before="0" w:after="0"/>
      </w:pPr>
      <w:r>
        <w:t>Project Evaluation</w:t>
      </w:r>
    </w:p>
    <w:p>
      <w:pPr>
        <w:numPr>
          <w:ilvl w:val="1"/>
          <w:numId w:val="900"/>
        </w:numPr>
        <w:spacing w:before="0" w:after="0"/>
      </w:pPr>
      <w:r>
        <w:t>Project Selection</w:t>
      </w:r>
    </w:p>
    <w:p>
      <w:pPr>
        <w:numPr>
          <w:ilvl w:val="1"/>
          <w:numId w:val="900"/>
        </w:numPr>
        <w:spacing w:before="0" w:after="0"/>
      </w:pPr>
      <w:r>
        <w:t>Implementation and Control</w:t>
      </w:r>
    </w:p>
    <w:p>
      <w:pPr>
        <w:numPr>
          <w:ilvl w:val="1"/>
          <w:numId w:val="900"/>
        </w:numPr>
        <w:spacing w:before="0" w:after="0"/>
      </w:pPr>
      <w:r>
        <w:t>Post-Audit Review</w:t>
      </w:r>
    </w:p>
    <w:p>
      <w:pPr>
        <w:numPr>
          <w:ilvl w:val="0"/>
          <w:numId w:val="900"/>
        </w:numPr>
        <w:spacing w:before="0" w:after="0"/>
      </w:pPr>
      <w:r>
        <w:t>Project Classification</w:t>
      </w:r>
    </w:p>
    <w:p>
      <w:pPr>
        <w:numPr>
          <w:ilvl w:val="1"/>
          <w:numId w:val="900"/>
        </w:numPr>
        <w:spacing w:before="0" w:after="0"/>
      </w:pPr>
      <w:r>
        <w:t>Replacement Projects</w:t>
      </w:r>
    </w:p>
    <w:p>
      <w:pPr>
        <w:numPr>
          <w:ilvl w:val="2"/>
          <w:numId w:val="900"/>
        </w:numPr>
        <w:spacing w:before="0" w:after="0"/>
      </w:pPr>
      <w:r>
        <w:t>Replacement for Maintenance</w:t>
      </w:r>
    </w:p>
    <w:p>
      <w:pPr>
        <w:numPr>
          <w:ilvl w:val="2"/>
          <w:numId w:val="900"/>
        </w:numPr>
        <w:spacing w:before="0" w:after="0"/>
      </w:pPr>
      <w:r>
        <w:t>Replacement for Cost Reduction</w:t>
      </w:r>
    </w:p>
    <w:p>
      <w:pPr>
        <w:numPr>
          <w:ilvl w:val="1"/>
          <w:numId w:val="900"/>
        </w:numPr>
        <w:spacing w:before="0" w:after="0"/>
      </w:pPr>
      <w:r>
        <w:t>Expansion Projects</w:t>
      </w:r>
    </w:p>
    <w:p>
      <w:pPr>
        <w:numPr>
          <w:ilvl w:val="2"/>
          <w:numId w:val="900"/>
        </w:numPr>
        <w:spacing w:before="0" w:after="0"/>
      </w:pPr>
      <w:r>
        <w:t>Expansion of Existing Products</w:t>
      </w:r>
    </w:p>
    <w:p>
      <w:pPr>
        <w:numPr>
          <w:ilvl w:val="2"/>
          <w:numId w:val="900"/>
        </w:numPr>
        <w:spacing w:before="0" w:after="0"/>
      </w:pPr>
      <w:r>
        <w:t>Expansion into New Markets</w:t>
      </w:r>
    </w:p>
    <w:p>
      <w:pPr>
        <w:numPr>
          <w:ilvl w:val="1"/>
          <w:numId w:val="900"/>
        </w:numPr>
        <w:spacing w:before="0" w:after="0"/>
      </w:pPr>
      <w:r>
        <w:t>New Product Development</w:t>
      </w:r>
    </w:p>
    <w:p>
      <w:pPr>
        <w:numPr>
          <w:ilvl w:val="1"/>
          <w:numId w:val="900"/>
        </w:numPr>
        <w:spacing w:before="0" w:after="0"/>
      </w:pPr>
      <w:r>
        <w:t>Regulatory and Safety Projects</w:t>
      </w:r>
    </w:p>
    <w:p>
      <w:pPr>
        <w:numPr>
          <w:ilvl w:val="1"/>
          <w:numId w:val="900"/>
        </w:numPr>
        <w:spacing w:before="0" w:after="0"/>
      </w:pPr>
      <w:r>
        <w:t>Other Projects</w:t>
      </w:r>
    </w:p>
    <w:p>
      <w:pPr>
        <w:numPr>
          <w:ilvl w:val="2"/>
          <w:numId w:val="900"/>
        </w:numPr>
        <w:spacing w:before="0" w:after="0"/>
      </w:pPr>
      <w:r>
        <w:t>Research and Development</w:t>
      </w:r>
    </w:p>
    <w:p>
      <w:pPr>
        <w:numPr>
          <w:ilvl w:val="2"/>
          <w:numId w:val="900"/>
        </w:numPr>
        <w:spacing w:before="0" w:after="0"/>
      </w:pPr>
      <w:r>
        <w:t>Strategic Projects</w:t>
      </w:r>
    </w:p>
    <w:p>
      <w:pPr>
        <w:numPr>
          <w:ilvl w:val="0"/>
          <w:numId w:val="900"/>
        </w:numPr>
        <w:spacing w:before="0" w:after="0"/>
      </w:pPr>
      <w:r>
        <w:t>Cash Flow Estimation</w:t>
      </w:r>
    </w:p>
    <w:p>
      <w:pPr>
        <w:numPr>
          <w:ilvl w:val="1"/>
          <w:numId w:val="900"/>
        </w:numPr>
        <w:spacing w:before="0" w:after="0"/>
      </w:pPr>
      <w:r>
        <w:t>Relevant Cash Flow Principles</w:t>
      </w:r>
    </w:p>
    <w:p>
      <w:pPr>
        <w:numPr>
          <w:ilvl w:val="2"/>
          <w:numId w:val="900"/>
        </w:numPr>
        <w:spacing w:before="0" w:after="0"/>
      </w:pPr>
      <w:r>
        <w:t>Incremental Cash Flows</w:t>
      </w:r>
    </w:p>
    <w:p>
      <w:pPr>
        <w:numPr>
          <w:ilvl w:val="2"/>
          <w:numId w:val="900"/>
        </w:numPr>
        <w:spacing w:before="0" w:after="0"/>
      </w:pPr>
      <w:r>
        <w:t>After-Tax Cash Flows</w:t>
      </w:r>
    </w:p>
    <w:p>
      <w:pPr>
        <w:numPr>
          <w:ilvl w:val="2"/>
          <w:numId w:val="900"/>
        </w:numPr>
        <w:spacing w:before="0" w:after="0"/>
      </w:pPr>
      <w:r>
        <w:t>Timing of Cash Flows</w:t>
      </w:r>
    </w:p>
    <w:p>
      <w:pPr>
        <w:numPr>
          <w:ilvl w:val="1"/>
          <w:numId w:val="900"/>
        </w:numPr>
        <w:spacing w:before="0" w:after="0"/>
      </w:pPr>
      <w:r>
        <w:t>Cash Flow Components</w:t>
      </w:r>
    </w:p>
    <w:p>
      <w:pPr>
        <w:numPr>
          <w:ilvl w:val="2"/>
          <w:numId w:val="900"/>
        </w:numPr>
        <w:spacing w:before="0" w:after="0"/>
      </w:pPr>
      <w:r>
        <w:t>Initial Investment Outlay</w:t>
      </w:r>
    </w:p>
    <w:p>
      <w:pPr>
        <w:numPr>
          <w:ilvl w:val="3"/>
          <w:numId w:val="900"/>
        </w:numPr>
        <w:spacing w:before="0" w:after="0"/>
      </w:pPr>
      <w:r>
        <w:t>Asset Cost</w:t>
      </w:r>
    </w:p>
    <w:p>
      <w:pPr>
        <w:numPr>
          <w:ilvl w:val="3"/>
          <w:numId w:val="900"/>
        </w:numPr>
        <w:spacing w:before="0" w:after="0"/>
      </w:pPr>
      <w:r>
        <w:t>Installation Costs</w:t>
      </w:r>
    </w:p>
    <w:p>
      <w:pPr>
        <w:numPr>
          <w:ilvl w:val="3"/>
          <w:numId w:val="900"/>
        </w:numPr>
        <w:spacing w:before="0" w:after="0"/>
      </w:pPr>
      <w:r>
        <w:t>Working Capital Requirements</w:t>
      </w:r>
    </w:p>
    <w:p>
      <w:pPr>
        <w:numPr>
          <w:ilvl w:val="3"/>
          <w:numId w:val="900"/>
        </w:numPr>
        <w:spacing w:before="0" w:after="0"/>
      </w:pPr>
      <w:r>
        <w:t>Opportunity Costs</w:t>
      </w:r>
    </w:p>
    <w:p>
      <w:pPr>
        <w:numPr>
          <w:ilvl w:val="2"/>
          <w:numId w:val="900"/>
        </w:numPr>
        <w:spacing w:before="0" w:after="0"/>
      </w:pPr>
      <w:r>
        <w:t>Operating Cash Flows</w:t>
      </w:r>
    </w:p>
    <w:p>
      <w:pPr>
        <w:numPr>
          <w:ilvl w:val="3"/>
          <w:numId w:val="900"/>
        </w:numPr>
        <w:spacing w:before="0" w:after="0"/>
      </w:pPr>
      <w:r>
        <w:t>Revenue Changes</w:t>
      </w:r>
    </w:p>
    <w:p>
      <w:pPr>
        <w:numPr>
          <w:ilvl w:val="3"/>
          <w:numId w:val="900"/>
        </w:numPr>
        <w:spacing w:before="0" w:after="0"/>
      </w:pPr>
      <w:r>
        <w:t>Operating Cost Changes</w:t>
      </w:r>
    </w:p>
    <w:p>
      <w:pPr>
        <w:numPr>
          <w:ilvl w:val="3"/>
          <w:numId w:val="900"/>
        </w:numPr>
        <w:spacing w:before="0" w:after="0"/>
      </w:pPr>
      <w:r>
        <w:t>Depreciation Tax Shield</w:t>
      </w:r>
    </w:p>
    <w:p>
      <w:pPr>
        <w:numPr>
          <w:ilvl w:val="2"/>
          <w:numId w:val="900"/>
        </w:numPr>
        <w:spacing w:before="0" w:after="0"/>
      </w:pPr>
      <w:r>
        <w:t>Terminal Cash Flows</w:t>
      </w:r>
    </w:p>
    <w:p>
      <w:pPr>
        <w:numPr>
          <w:ilvl w:val="3"/>
          <w:numId w:val="900"/>
        </w:numPr>
        <w:spacing w:before="0" w:after="0"/>
      </w:pPr>
      <w:r>
        <w:t>Salvage Value</w:t>
      </w:r>
    </w:p>
    <w:p>
      <w:pPr>
        <w:numPr>
          <w:ilvl w:val="3"/>
          <w:numId w:val="900"/>
        </w:numPr>
        <w:spacing w:before="0" w:after="0"/>
      </w:pPr>
      <w:r>
        <w:t>Tax on Salvage Value</w:t>
      </w:r>
    </w:p>
    <w:p>
      <w:pPr>
        <w:numPr>
          <w:ilvl w:val="3"/>
          <w:numId w:val="900"/>
        </w:numPr>
        <w:spacing w:before="0" w:after="0"/>
      </w:pPr>
      <w:r>
        <w:t>Working Capital Recovery</w:t>
      </w:r>
    </w:p>
    <w:p>
      <w:pPr>
        <w:numPr>
          <w:ilvl w:val="1"/>
          <w:numId w:val="900"/>
        </w:numPr>
        <w:spacing w:before="0" w:after="0"/>
      </w:pPr>
      <w:r>
        <w:t>Special Considerations</w:t>
      </w:r>
    </w:p>
    <w:p>
      <w:pPr>
        <w:numPr>
          <w:ilvl w:val="2"/>
          <w:numId w:val="900"/>
        </w:numPr>
        <w:spacing w:before="0" w:after="0"/>
      </w:pPr>
      <w:r>
        <w:t>Sunk Costs</w:t>
      </w:r>
    </w:p>
    <w:p>
      <w:pPr>
        <w:numPr>
          <w:ilvl w:val="2"/>
          <w:numId w:val="900"/>
        </w:numPr>
        <w:spacing w:before="0" w:after="0"/>
      </w:pPr>
      <w:r>
        <w:t>Opportunity Costs</w:t>
      </w:r>
    </w:p>
    <w:p>
      <w:pPr>
        <w:numPr>
          <w:ilvl w:val="2"/>
          <w:numId w:val="900"/>
        </w:numPr>
        <w:spacing w:before="0" w:after="0"/>
      </w:pPr>
      <w:r>
        <w:t>Externalities</w:t>
      </w:r>
    </w:p>
    <w:p>
      <w:pPr>
        <w:numPr>
          <w:ilvl w:val="2"/>
          <w:numId w:val="900"/>
        </w:numPr>
        <w:spacing w:before="0" w:after="0"/>
      </w:pPr>
      <w:r>
        <w:t>Inflation Effects</w:t>
      </w:r>
    </w:p>
    <w:p>
      <w:pPr>
        <w:numPr>
          <w:ilvl w:val="0"/>
          <w:numId w:val="900"/>
        </w:numPr>
        <w:spacing w:before="0" w:after="0"/>
      </w:pPr>
      <w:r>
        <w:t>Capital Budgeting Techniques</w:t>
      </w:r>
    </w:p>
    <w:p>
      <w:pPr>
        <w:numPr>
          <w:ilvl w:val="1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NPV Calculation</w:t>
      </w:r>
    </w:p>
    <w:p>
      <w:pPr>
        <w:numPr>
          <w:ilvl w:val="2"/>
          <w:numId w:val="900"/>
        </w:numPr>
        <w:spacing w:before="0" w:after="0"/>
      </w:pPr>
      <w:r>
        <w:t>NPV Decision Rule</w:t>
      </w:r>
    </w:p>
    <w:p>
      <w:pPr>
        <w:numPr>
          <w:ilvl w:val="2"/>
          <w:numId w:val="900"/>
        </w:numPr>
        <w:spacing w:before="0" w:after="0"/>
      </w:pPr>
      <w:r>
        <w:t>NPV Profiles</w:t>
      </w:r>
    </w:p>
    <w:p>
      <w:pPr>
        <w:numPr>
          <w:ilvl w:val="1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IRR Calculation</w:t>
      </w:r>
    </w:p>
    <w:p>
      <w:pPr>
        <w:numPr>
          <w:ilvl w:val="2"/>
          <w:numId w:val="900"/>
        </w:numPr>
        <w:spacing w:before="0" w:after="0"/>
      </w:pPr>
      <w:r>
        <w:t>IRR Decision Rule</w:t>
      </w:r>
    </w:p>
    <w:p>
      <w:pPr>
        <w:numPr>
          <w:ilvl w:val="2"/>
          <w:numId w:val="900"/>
        </w:numPr>
        <w:spacing w:before="0" w:after="0"/>
      </w:pPr>
      <w:r>
        <w:t>Multiple IRRs Problem</w:t>
      </w:r>
    </w:p>
    <w:p>
      <w:pPr>
        <w:numPr>
          <w:ilvl w:val="1"/>
          <w:numId w:val="900"/>
        </w:numPr>
        <w:spacing w:before="0" w:after="0"/>
      </w:pPr>
      <w:r>
        <w:t>Modified Internal Rate of Return</w:t>
      </w:r>
    </w:p>
    <w:p>
      <w:pPr>
        <w:numPr>
          <w:ilvl w:val="2"/>
          <w:numId w:val="900"/>
        </w:numPr>
        <w:spacing w:before="0" w:after="0"/>
      </w:pPr>
      <w:r>
        <w:t>MIRR Calculation</w:t>
      </w:r>
    </w:p>
    <w:p>
      <w:pPr>
        <w:numPr>
          <w:ilvl w:val="2"/>
          <w:numId w:val="900"/>
        </w:numPr>
        <w:spacing w:before="0" w:after="0"/>
      </w:pPr>
      <w:r>
        <w:t>MIRR Advantages</w:t>
      </w:r>
    </w:p>
    <w:p>
      <w:pPr>
        <w:numPr>
          <w:ilvl w:val="1"/>
          <w:numId w:val="900"/>
        </w:numPr>
        <w:spacing w:before="0" w:after="0"/>
      </w:pPr>
      <w:r>
        <w:t>Payback Period</w:t>
      </w:r>
    </w:p>
    <w:p>
      <w:pPr>
        <w:numPr>
          <w:ilvl w:val="2"/>
          <w:numId w:val="900"/>
        </w:numPr>
        <w:spacing w:before="0" w:after="0"/>
      </w:pPr>
      <w:r>
        <w:t>Simple Payback Period</w:t>
      </w:r>
    </w:p>
    <w:p>
      <w:pPr>
        <w:numPr>
          <w:ilvl w:val="2"/>
          <w:numId w:val="900"/>
        </w:numPr>
        <w:spacing w:before="0" w:after="0"/>
      </w:pPr>
      <w:r>
        <w:t>Discounted Payback Period</w:t>
      </w:r>
    </w:p>
    <w:p>
      <w:pPr>
        <w:numPr>
          <w:ilvl w:val="2"/>
          <w:numId w:val="900"/>
        </w:numPr>
        <w:spacing w:before="0" w:after="0"/>
      </w:pPr>
      <w:r>
        <w:t>Payback Decision Rule</w:t>
      </w:r>
    </w:p>
    <w:p>
      <w:pPr>
        <w:numPr>
          <w:ilvl w:val="1"/>
          <w:numId w:val="900"/>
        </w:numPr>
        <w:spacing w:before="0" w:after="0"/>
      </w:pPr>
      <w:r>
        <w:t>Profitability Index</w:t>
      </w:r>
    </w:p>
    <w:p>
      <w:pPr>
        <w:numPr>
          <w:ilvl w:val="2"/>
          <w:numId w:val="900"/>
        </w:numPr>
        <w:spacing w:before="0" w:after="0"/>
      </w:pPr>
      <w:r>
        <w:t>PI Calculation</w:t>
      </w:r>
    </w:p>
    <w:p>
      <w:pPr>
        <w:numPr>
          <w:ilvl w:val="2"/>
          <w:numId w:val="900"/>
        </w:numPr>
        <w:spacing w:before="0" w:after="0"/>
      </w:pPr>
      <w:r>
        <w:t>PI Decision Rule</w:t>
      </w:r>
    </w:p>
    <w:p>
      <w:pPr>
        <w:numPr>
          <w:ilvl w:val="2"/>
          <w:numId w:val="900"/>
        </w:numPr>
        <w:spacing w:before="0" w:after="0"/>
      </w:pPr>
      <w:r>
        <w:t>PI vs. NPV</w:t>
      </w:r>
    </w:p>
    <w:p>
      <w:pPr>
        <w:numPr>
          <w:ilvl w:val="0"/>
          <w:numId w:val="900"/>
        </w:numPr>
        <w:spacing w:before="0" w:after="0"/>
      </w:pPr>
      <w:r>
        <w:t>Comparing Mutually Exclusive Projects</w:t>
      </w:r>
    </w:p>
    <w:p>
      <w:pPr>
        <w:numPr>
          <w:ilvl w:val="1"/>
          <w:numId w:val="900"/>
        </w:numPr>
        <w:spacing w:before="0" w:after="0"/>
      </w:pPr>
      <w:r>
        <w:t>Scale Differences</w:t>
      </w:r>
    </w:p>
    <w:p>
      <w:pPr>
        <w:numPr>
          <w:ilvl w:val="1"/>
          <w:numId w:val="900"/>
        </w:numPr>
        <w:spacing w:before="0" w:after="0"/>
      </w:pPr>
      <w:r>
        <w:t>Timing Differences</w:t>
      </w:r>
    </w:p>
    <w:p>
      <w:pPr>
        <w:numPr>
          <w:ilvl w:val="1"/>
          <w:numId w:val="900"/>
        </w:numPr>
        <w:spacing w:before="0" w:after="0"/>
      </w:pPr>
      <w:r>
        <w:t>NPV vs. IRR Conflicts</w:t>
      </w:r>
    </w:p>
    <w:p>
      <w:pPr>
        <w:numPr>
          <w:ilvl w:val="1"/>
          <w:numId w:val="900"/>
        </w:numPr>
        <w:spacing w:before="0" w:after="0"/>
      </w:pPr>
      <w:r>
        <w:t>Crossover Rate</w:t>
      </w:r>
    </w:p>
    <w:p>
      <w:pPr>
        <w:numPr>
          <w:ilvl w:val="1"/>
          <w:numId w:val="900"/>
        </w:numPr>
        <w:spacing w:before="0" w:after="0"/>
      </w:pPr>
      <w:r>
        <w:t>Reinvestment Rate Assumptions</w:t>
      </w:r>
    </w:p>
    <w:p>
      <w:pPr>
        <w:numPr>
          <w:ilvl w:val="0"/>
          <w:numId w:val="900"/>
        </w:numPr>
        <w:spacing w:before="0" w:after="0"/>
      </w:pPr>
      <w:r>
        <w:t>Capital Rationing</w:t>
      </w:r>
    </w:p>
    <w:p>
      <w:pPr>
        <w:numPr>
          <w:ilvl w:val="1"/>
          <w:numId w:val="900"/>
        </w:numPr>
        <w:spacing w:before="0" w:after="0"/>
      </w:pPr>
      <w:r>
        <w:t>Hard Capital Rationing</w:t>
      </w:r>
    </w:p>
    <w:p>
      <w:pPr>
        <w:numPr>
          <w:ilvl w:val="1"/>
          <w:numId w:val="900"/>
        </w:numPr>
        <w:spacing w:before="0" w:after="0"/>
      </w:pPr>
      <w:r>
        <w:t>Soft Capital Rationing</w:t>
      </w:r>
    </w:p>
    <w:p>
      <w:pPr>
        <w:numPr>
          <w:ilvl w:val="1"/>
          <w:numId w:val="900"/>
        </w:numPr>
        <w:spacing w:before="0" w:after="0"/>
      </w:pPr>
      <w:r>
        <w:t>Single-Period Rationing</w:t>
      </w:r>
    </w:p>
    <w:p>
      <w:pPr>
        <w:numPr>
          <w:ilvl w:val="1"/>
          <w:numId w:val="900"/>
        </w:numPr>
        <w:spacing w:before="0" w:after="0"/>
      </w:pPr>
      <w:r>
        <w:t>Multi-Period Rationing</w:t>
      </w:r>
    </w:p>
    <w:p>
      <w:pPr>
        <w:numPr>
          <w:ilvl w:val="0"/>
          <w:numId w:val="900"/>
        </w:numPr>
        <w:spacing w:before="0" w:after="0"/>
      </w:pPr>
      <w:r>
        <w:t>Risk Analysis in Capital Budgeting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One-Variable Sensitivity</w:t>
      </w:r>
    </w:p>
    <w:p>
      <w:pPr>
        <w:numPr>
          <w:ilvl w:val="2"/>
          <w:numId w:val="900"/>
        </w:numPr>
        <w:spacing w:before="0" w:after="0"/>
      </w:pPr>
      <w:r>
        <w:t>Multi-Variable Sensitivity</w:t>
      </w:r>
    </w:p>
    <w:p>
      <w:pPr>
        <w:numPr>
          <w:ilvl w:val="1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Best Case Scenario</w:t>
      </w:r>
    </w:p>
    <w:p>
      <w:pPr>
        <w:numPr>
          <w:ilvl w:val="2"/>
          <w:numId w:val="900"/>
        </w:numPr>
        <w:spacing w:before="0" w:after="0"/>
      </w:pPr>
      <w:r>
        <w:t>Worst Case Scenario</w:t>
      </w:r>
    </w:p>
    <w:p>
      <w:pPr>
        <w:numPr>
          <w:ilvl w:val="2"/>
          <w:numId w:val="900"/>
        </w:numPr>
        <w:spacing w:before="0" w:after="0"/>
      </w:pPr>
      <w:r>
        <w:t>Most Likely Scenario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Output Analysis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Sequential Decisions</w:t>
      </w:r>
    </w:p>
    <w:p>
      <w:pPr>
        <w:numPr>
          <w:ilvl w:val="2"/>
          <w:numId w:val="900"/>
        </w:numPr>
        <w:spacing w:before="0" w:after="0"/>
      </w:pPr>
      <w:r>
        <w:t>Contingent Projects</w:t>
      </w:r>
    </w:p>
    <w:p>
      <w:pPr>
        <w:numPr>
          <w:ilvl w:val="2"/>
          <w:numId w:val="900"/>
        </w:numPr>
        <w:spacing w:before="0" w:after="0"/>
      </w:pPr>
      <w:r>
        <w:t>Real Options</w:t>
      </w:r>
    </w:p>
    <w:p>
      <w:pPr>
        <w:numPr>
          <w:ilvl w:val="1"/>
          <w:numId w:val="900"/>
        </w:numPr>
        <w:spacing w:before="0" w:after="0"/>
      </w:pPr>
      <w:r>
        <w:t>Risk-Adjusted Discount Rates</w:t>
      </w:r>
    </w:p>
    <w:p>
      <w:pPr>
        <w:numPr>
          <w:ilvl w:val="2"/>
          <w:numId w:val="900"/>
        </w:numPr>
        <w:spacing w:before="0" w:after="0"/>
      </w:pPr>
      <w:r>
        <w:t>Project-Specific Risk</w:t>
      </w:r>
    </w:p>
    <w:p>
      <w:pPr>
        <w:numPr>
          <w:ilvl w:val="2"/>
          <w:numId w:val="900"/>
        </w:numPr>
        <w:spacing w:before="0" w:after="0"/>
      </w:pPr>
      <w:r>
        <w:t>Divisional Cost of Capital</w:t>
      </w:r>
    </w:p>
    <w:p>
      <w:pPr>
        <w:pStyle w:val="Heading1"/>
      </w:pPr>
      <w:r>
        <w:t>Cost of Capital</w:t>
      </w:r>
    </w:p>
    <w:p>
      <w:pPr>
        <w:numPr>
          <w:ilvl w:val="0"/>
          <w:numId w:val="900"/>
        </w:numPr>
        <w:spacing w:before="0" w:after="0"/>
      </w:pPr>
      <w:r>
        <w:t>Overview of Cost of Capital</w:t>
      </w:r>
    </w:p>
    <w:p>
      <w:pPr>
        <w:numPr>
          <w:ilvl w:val="1"/>
          <w:numId w:val="900"/>
        </w:numPr>
        <w:spacing w:before="0" w:after="0"/>
      </w:pPr>
      <w:r>
        <w:t>Weighted Average Cost of Capital</w:t>
      </w:r>
    </w:p>
    <w:p>
      <w:pPr>
        <w:numPr>
          <w:ilvl w:val="1"/>
          <w:numId w:val="900"/>
        </w:numPr>
        <w:spacing w:before="0" w:after="0"/>
      </w:pPr>
      <w:r>
        <w:t>Marginal Cost of Capital</w:t>
      </w:r>
    </w:p>
    <w:p>
      <w:pPr>
        <w:numPr>
          <w:ilvl w:val="1"/>
          <w:numId w:val="900"/>
        </w:numPr>
        <w:spacing w:before="0" w:after="0"/>
      </w:pPr>
      <w:r>
        <w:t>Target Capital Structure</w:t>
      </w:r>
    </w:p>
    <w:p>
      <w:pPr>
        <w:numPr>
          <w:ilvl w:val="1"/>
          <w:numId w:val="900"/>
        </w:numPr>
        <w:spacing w:before="0" w:after="0"/>
      </w:pPr>
      <w:r>
        <w:t>Market Value vs. Book Value Weights</w:t>
      </w:r>
    </w:p>
    <w:p>
      <w:pPr>
        <w:numPr>
          <w:ilvl w:val="0"/>
          <w:numId w:val="900"/>
        </w:numPr>
        <w:spacing w:before="0" w:after="0"/>
      </w:pPr>
      <w:r>
        <w:t>Cost of Debt</w:t>
      </w:r>
    </w:p>
    <w:p>
      <w:pPr>
        <w:numPr>
          <w:ilvl w:val="1"/>
          <w:numId w:val="900"/>
        </w:numPr>
        <w:spacing w:before="0" w:after="0"/>
      </w:pPr>
      <w:r>
        <w:t>Before-Tax Cost of Debt</w:t>
      </w:r>
    </w:p>
    <w:p>
      <w:pPr>
        <w:numPr>
          <w:ilvl w:val="2"/>
          <w:numId w:val="900"/>
        </w:numPr>
        <w:spacing w:before="0" w:after="0"/>
      </w:pPr>
      <w:r>
        <w:t>Yield to Maturity Method</w:t>
      </w:r>
    </w:p>
    <w:p>
      <w:pPr>
        <w:numPr>
          <w:ilvl w:val="2"/>
          <w:numId w:val="900"/>
        </w:numPr>
        <w:spacing w:before="0" w:after="0"/>
      </w:pPr>
      <w:r>
        <w:t>Rating-Based Method</w:t>
      </w:r>
    </w:p>
    <w:p>
      <w:pPr>
        <w:numPr>
          <w:ilvl w:val="1"/>
          <w:numId w:val="900"/>
        </w:numPr>
        <w:spacing w:before="0" w:after="0"/>
      </w:pPr>
      <w:r>
        <w:t>After-Tax Cost of Debt</w:t>
      </w:r>
    </w:p>
    <w:p>
      <w:pPr>
        <w:numPr>
          <w:ilvl w:val="2"/>
          <w:numId w:val="900"/>
        </w:numPr>
        <w:spacing w:before="0" w:after="0"/>
      </w:pPr>
      <w:r>
        <w:t>Tax Shield Benefits</w:t>
      </w:r>
    </w:p>
    <w:p>
      <w:pPr>
        <w:numPr>
          <w:ilvl w:val="2"/>
          <w:numId w:val="900"/>
        </w:numPr>
        <w:spacing w:before="0" w:after="0"/>
      </w:pPr>
      <w:r>
        <w:t>Marginal Tax Rate</w:t>
      </w:r>
    </w:p>
    <w:p>
      <w:pPr>
        <w:numPr>
          <w:ilvl w:val="1"/>
          <w:numId w:val="900"/>
        </w:numPr>
        <w:spacing w:before="0" w:after="0"/>
      </w:pPr>
      <w:r>
        <w:t>Flotation Costs</w:t>
      </w:r>
    </w:p>
    <w:p>
      <w:pPr>
        <w:numPr>
          <w:ilvl w:val="2"/>
          <w:numId w:val="900"/>
        </w:numPr>
        <w:spacing w:before="0" w:after="0"/>
      </w:pPr>
      <w:r>
        <w:t>Impact on Cost of Debt</w:t>
      </w:r>
    </w:p>
    <w:p>
      <w:pPr>
        <w:numPr>
          <w:ilvl w:val="0"/>
          <w:numId w:val="900"/>
        </w:numPr>
        <w:spacing w:before="0" w:after="0"/>
      </w:pPr>
      <w:r>
        <w:t>Cost of Preferred Stock</w:t>
      </w:r>
    </w:p>
    <w:p>
      <w:pPr>
        <w:numPr>
          <w:ilvl w:val="1"/>
          <w:numId w:val="900"/>
        </w:numPr>
        <w:spacing w:before="0" w:after="0"/>
      </w:pPr>
      <w:r>
        <w:t>Preferred Dividend Method</w:t>
      </w:r>
    </w:p>
    <w:p>
      <w:pPr>
        <w:numPr>
          <w:ilvl w:val="1"/>
          <w:numId w:val="900"/>
        </w:numPr>
        <w:spacing w:before="0" w:after="0"/>
      </w:pPr>
      <w:r>
        <w:t>Flotation Cost Adjustments</w:t>
      </w:r>
    </w:p>
    <w:p>
      <w:pPr>
        <w:numPr>
          <w:ilvl w:val="1"/>
          <w:numId w:val="900"/>
        </w:numPr>
        <w:spacing w:before="0" w:after="0"/>
      </w:pPr>
      <w:r>
        <w:t>Callable Preferred Stock</w:t>
      </w:r>
    </w:p>
    <w:p>
      <w:pPr>
        <w:numPr>
          <w:ilvl w:val="0"/>
          <w:numId w:val="900"/>
        </w:numPr>
        <w:spacing w:before="0" w:after="0"/>
      </w:pPr>
      <w:r>
        <w:t>Cost of Common Equity</w:t>
      </w:r>
    </w:p>
    <w:p>
      <w:pPr>
        <w:numPr>
          <w:ilvl w:val="1"/>
          <w:numId w:val="900"/>
        </w:numPr>
        <w:spacing w:before="0" w:after="0"/>
      </w:pPr>
      <w:r>
        <w:t>Retained Earnings vs. New Common Stock</w:t>
      </w:r>
    </w:p>
    <w:p>
      <w:pPr>
        <w:numPr>
          <w:ilvl w:val="1"/>
          <w:numId w:val="900"/>
        </w:numPr>
        <w:spacing w:before="0" w:after="0"/>
      </w:pPr>
      <w:r>
        <w:t>CAPM Approach</w:t>
      </w:r>
    </w:p>
    <w:p>
      <w:pPr>
        <w:numPr>
          <w:ilvl w:val="2"/>
          <w:numId w:val="900"/>
        </w:numPr>
        <w:spacing w:before="0" w:after="0"/>
      </w:pPr>
      <w:r>
        <w:t>Risk-Free Rate</w:t>
      </w:r>
    </w:p>
    <w:p>
      <w:pPr>
        <w:numPr>
          <w:ilvl w:val="2"/>
          <w:numId w:val="900"/>
        </w:numPr>
        <w:spacing w:before="0" w:after="0"/>
      </w:pPr>
      <w:r>
        <w:t>Market Risk Premium</w:t>
      </w:r>
    </w:p>
    <w:p>
      <w:pPr>
        <w:numPr>
          <w:ilvl w:val="2"/>
          <w:numId w:val="900"/>
        </w:numPr>
        <w:spacing w:before="0" w:after="0"/>
      </w:pPr>
      <w:r>
        <w:t>Beta Estimation</w:t>
      </w:r>
    </w:p>
    <w:p>
      <w:pPr>
        <w:numPr>
          <w:ilvl w:val="1"/>
          <w:numId w:val="900"/>
        </w:numPr>
        <w:spacing w:before="0" w:after="0"/>
      </w:pPr>
      <w:r>
        <w:t>Dividend Growth Model Approach</w:t>
      </w:r>
    </w:p>
    <w:p>
      <w:pPr>
        <w:numPr>
          <w:ilvl w:val="2"/>
          <w:numId w:val="900"/>
        </w:numPr>
        <w:spacing w:before="0" w:after="0"/>
      </w:pPr>
      <w:r>
        <w:t>Constant Growth Assumption</w:t>
      </w:r>
    </w:p>
    <w:p>
      <w:pPr>
        <w:numPr>
          <w:ilvl w:val="2"/>
          <w:numId w:val="900"/>
        </w:numPr>
        <w:spacing w:before="0" w:after="0"/>
      </w:pPr>
      <w:r>
        <w:t>Growth Rate Estimation</w:t>
      </w:r>
    </w:p>
    <w:p>
      <w:pPr>
        <w:numPr>
          <w:ilvl w:val="2"/>
          <w:numId w:val="900"/>
        </w:numPr>
        <w:spacing w:before="0" w:after="0"/>
      </w:pPr>
      <w:r>
        <w:t>Dividend Yield Plus Growth</w:t>
      </w:r>
    </w:p>
    <w:p>
      <w:pPr>
        <w:numPr>
          <w:ilvl w:val="1"/>
          <w:numId w:val="900"/>
        </w:numPr>
        <w:spacing w:before="0" w:after="0"/>
      </w:pPr>
      <w:r>
        <w:t>Bond Yield Plus Risk Premium Approach</w:t>
      </w:r>
    </w:p>
    <w:p>
      <w:pPr>
        <w:numPr>
          <w:ilvl w:val="2"/>
          <w:numId w:val="900"/>
        </w:numPr>
        <w:spacing w:before="0" w:after="0"/>
      </w:pPr>
      <w:r>
        <w:t>Risk Premium Estimation</w:t>
      </w:r>
    </w:p>
    <w:p>
      <w:pPr>
        <w:numPr>
          <w:ilvl w:val="1"/>
          <w:numId w:val="900"/>
        </w:numPr>
        <w:spacing w:before="0" w:after="0"/>
      </w:pPr>
      <w:r>
        <w:t>Flotation Cost Adjustments</w:t>
      </w:r>
    </w:p>
    <w:p>
      <w:pPr>
        <w:numPr>
          <w:ilvl w:val="2"/>
          <w:numId w:val="900"/>
        </w:numPr>
        <w:spacing w:before="0" w:after="0"/>
      </w:pPr>
      <w:r>
        <w:t>Impact on New Equity Cost</w:t>
      </w:r>
    </w:p>
    <w:p>
      <w:pPr>
        <w:numPr>
          <w:ilvl w:val="0"/>
          <w:numId w:val="900"/>
        </w:numPr>
        <w:spacing w:before="0" w:after="0"/>
      </w:pPr>
      <w:r>
        <w:t>Weighted Average Cost of Capital Calculation</w:t>
      </w:r>
    </w:p>
    <w:p>
      <w:pPr>
        <w:numPr>
          <w:ilvl w:val="1"/>
          <w:numId w:val="900"/>
        </w:numPr>
        <w:spacing w:before="0" w:after="0"/>
      </w:pPr>
      <w:r>
        <w:t>Weight Determination</w:t>
      </w:r>
    </w:p>
    <w:p>
      <w:pPr>
        <w:numPr>
          <w:ilvl w:val="2"/>
          <w:numId w:val="900"/>
        </w:numPr>
        <w:spacing w:before="0" w:after="0"/>
      </w:pPr>
      <w:r>
        <w:t>Market Value Weights</w:t>
      </w:r>
    </w:p>
    <w:p>
      <w:pPr>
        <w:numPr>
          <w:ilvl w:val="2"/>
          <w:numId w:val="900"/>
        </w:numPr>
        <w:spacing w:before="0" w:after="0"/>
      </w:pPr>
      <w:r>
        <w:t>Target Weights</w:t>
      </w:r>
    </w:p>
    <w:p>
      <w:pPr>
        <w:numPr>
          <w:ilvl w:val="1"/>
          <w:numId w:val="900"/>
        </w:numPr>
        <w:spacing w:before="0" w:after="0"/>
      </w:pPr>
      <w:r>
        <w:t>WACC Formula</w:t>
      </w:r>
    </w:p>
    <w:p>
      <w:pPr>
        <w:numPr>
          <w:ilvl w:val="1"/>
          <w:numId w:val="900"/>
        </w:numPr>
        <w:spacing w:before="0" w:after="0"/>
      </w:pPr>
      <w:r>
        <w:t>WACC Applications</w:t>
      </w:r>
    </w:p>
    <w:p>
      <w:pPr>
        <w:numPr>
          <w:ilvl w:val="0"/>
          <w:numId w:val="900"/>
        </w:numPr>
        <w:spacing w:before="0" w:after="0"/>
      </w:pPr>
      <w:r>
        <w:t>Factors Affecting Cost of Capital</w:t>
      </w:r>
    </w:p>
    <w:p>
      <w:pPr>
        <w:numPr>
          <w:ilvl w:val="1"/>
          <w:numId w:val="900"/>
        </w:numPr>
        <w:spacing w:before="0" w:after="0"/>
      </w:pPr>
      <w:r>
        <w:t>Business Risk</w:t>
      </w:r>
    </w:p>
    <w:p>
      <w:pPr>
        <w:numPr>
          <w:ilvl w:val="1"/>
          <w:numId w:val="900"/>
        </w:numPr>
        <w:spacing w:before="0" w:after="0"/>
      </w:pPr>
      <w:r>
        <w:t>Financial Risk</w:t>
      </w:r>
    </w:p>
    <w:p>
      <w:pPr>
        <w:numPr>
          <w:ilvl w:val="1"/>
          <w:numId w:val="900"/>
        </w:numPr>
        <w:spacing w:before="0" w:after="0"/>
      </w:pPr>
      <w:r>
        <w:t>Interest Rate Environment</w:t>
      </w:r>
    </w:p>
    <w:p>
      <w:pPr>
        <w:numPr>
          <w:ilvl w:val="1"/>
          <w:numId w:val="900"/>
        </w:numPr>
        <w:spacing w:before="0" w:after="0"/>
      </w:pPr>
      <w:r>
        <w:t>Market Risk Premium</w:t>
      </w:r>
    </w:p>
    <w:p>
      <w:pPr>
        <w:numPr>
          <w:ilvl w:val="1"/>
          <w:numId w:val="900"/>
        </w:numPr>
        <w:spacing w:before="0" w:after="0"/>
      </w:pPr>
      <w:r>
        <w:t>Firm-Specific Factors</w:t>
      </w:r>
    </w:p>
    <w:p>
      <w:pPr>
        <w:numPr>
          <w:ilvl w:val="2"/>
          <w:numId w:val="900"/>
        </w:numPr>
        <w:spacing w:before="0" w:after="0"/>
      </w:pPr>
      <w:r>
        <w:t>Credit Rating</w:t>
      </w:r>
    </w:p>
    <w:p>
      <w:pPr>
        <w:numPr>
          <w:ilvl w:val="2"/>
          <w:numId w:val="900"/>
        </w:numPr>
        <w:spacing w:before="0" w:after="0"/>
      </w:pPr>
      <w:r>
        <w:t>Size</w:t>
      </w:r>
    </w:p>
    <w:p>
      <w:pPr>
        <w:numPr>
          <w:ilvl w:val="2"/>
          <w:numId w:val="900"/>
        </w:numPr>
        <w:spacing w:before="0" w:after="0"/>
      </w:pPr>
      <w:r>
        <w:t>Profitability</w:t>
      </w:r>
    </w:p>
    <w:p>
      <w:pPr>
        <w:numPr>
          <w:ilvl w:val="0"/>
          <w:numId w:val="900"/>
        </w:numPr>
        <w:spacing w:before="0" w:after="0"/>
      </w:pPr>
      <w:r>
        <w:t>Divisional and Project Cost of Capital</w:t>
      </w:r>
    </w:p>
    <w:p>
      <w:pPr>
        <w:numPr>
          <w:ilvl w:val="1"/>
          <w:numId w:val="900"/>
        </w:numPr>
        <w:spacing w:before="0" w:after="0"/>
      </w:pPr>
      <w:r>
        <w:t>Pure Play Method</w:t>
      </w:r>
    </w:p>
    <w:p>
      <w:pPr>
        <w:numPr>
          <w:ilvl w:val="1"/>
          <w:numId w:val="900"/>
        </w:numPr>
        <w:spacing w:before="0" w:after="0"/>
      </w:pPr>
      <w:r>
        <w:t>Subjective Risk Adjustments</w:t>
      </w:r>
    </w:p>
    <w:p>
      <w:pPr>
        <w:numPr>
          <w:ilvl w:val="1"/>
          <w:numId w:val="900"/>
        </w:numPr>
        <w:spacing w:before="0" w:after="0"/>
      </w:pPr>
      <w:r>
        <w:t>Project-Specific Beta</w:t>
      </w:r>
    </w:p>
    <w:p>
      <w:pPr>
        <w:numPr>
          <w:ilvl w:val="1"/>
          <w:numId w:val="900"/>
        </w:numPr>
        <w:spacing w:before="0" w:after="0"/>
      </w:pPr>
      <w:r>
        <w:t>Divisional WACC</w:t>
      </w:r>
    </w:p>
    <w:p>
      <w:pPr>
        <w:pStyle w:val="Heading1"/>
      </w:pPr>
      <w:r>
        <w:t>Capital Structure and Leverage</w:t>
      </w:r>
    </w:p>
    <w:p>
      <w:pPr>
        <w:numPr>
          <w:ilvl w:val="0"/>
          <w:numId w:val="900"/>
        </w:numPr>
        <w:spacing w:before="0" w:after="0"/>
      </w:pPr>
      <w:r>
        <w:t>Leverage Concepts</w:t>
      </w:r>
    </w:p>
    <w:p>
      <w:pPr>
        <w:numPr>
          <w:ilvl w:val="1"/>
          <w:numId w:val="900"/>
        </w:numPr>
        <w:spacing w:before="0" w:after="0"/>
      </w:pPr>
      <w:r>
        <w:t>Operating Leverage</w:t>
      </w:r>
    </w:p>
    <w:p>
      <w:pPr>
        <w:numPr>
          <w:ilvl w:val="1"/>
          <w:numId w:val="900"/>
        </w:numPr>
        <w:spacing w:before="0" w:after="0"/>
      </w:pPr>
      <w:r>
        <w:t>Financial Leverage</w:t>
      </w:r>
    </w:p>
    <w:p>
      <w:pPr>
        <w:numPr>
          <w:ilvl w:val="1"/>
          <w:numId w:val="900"/>
        </w:numPr>
        <w:spacing w:before="0" w:after="0"/>
      </w:pPr>
      <w:r>
        <w:t>Combined Leverage</w:t>
      </w:r>
    </w:p>
    <w:p>
      <w:pPr>
        <w:numPr>
          <w:ilvl w:val="0"/>
          <w:numId w:val="900"/>
        </w:numPr>
        <w:spacing w:before="0" w:after="0"/>
      </w:pPr>
      <w:r>
        <w:t>Operating Leverage</w:t>
      </w:r>
    </w:p>
    <w:p>
      <w:pPr>
        <w:numPr>
          <w:ilvl w:val="1"/>
          <w:numId w:val="900"/>
        </w:numPr>
        <w:spacing w:before="0" w:after="0"/>
      </w:pPr>
      <w:r>
        <w:t>Fixed vs. Variable Costs</w:t>
      </w:r>
    </w:p>
    <w:p>
      <w:pPr>
        <w:numPr>
          <w:ilvl w:val="1"/>
          <w:numId w:val="900"/>
        </w:numPr>
        <w:spacing w:before="0" w:after="0"/>
      </w:pPr>
      <w:r>
        <w:t>Degree of Operating Leverage</w:t>
      </w:r>
    </w:p>
    <w:p>
      <w:pPr>
        <w:numPr>
          <w:ilvl w:val="2"/>
          <w:numId w:val="900"/>
        </w:numPr>
        <w:spacing w:before="0" w:after="0"/>
      </w:pPr>
      <w:r>
        <w:t>DOL Calculation</w:t>
      </w:r>
    </w:p>
    <w:p>
      <w:pPr>
        <w:numPr>
          <w:ilvl w:val="2"/>
          <w:numId w:val="900"/>
        </w:numPr>
        <w:spacing w:before="0" w:after="0"/>
      </w:pPr>
      <w:r>
        <w:t>DOL Interpretation</w:t>
      </w:r>
    </w:p>
    <w:p>
      <w:pPr>
        <w:numPr>
          <w:ilvl w:val="1"/>
          <w:numId w:val="900"/>
        </w:numPr>
        <w:spacing w:before="0" w:after="0"/>
      </w:pPr>
      <w:r>
        <w:t>Operating Breakeven Analysis</w:t>
      </w:r>
    </w:p>
    <w:p>
      <w:pPr>
        <w:numPr>
          <w:ilvl w:val="2"/>
          <w:numId w:val="900"/>
        </w:numPr>
        <w:spacing w:before="0" w:after="0"/>
      </w:pPr>
      <w:r>
        <w:t>Breakeven Point</w:t>
      </w:r>
    </w:p>
    <w:p>
      <w:pPr>
        <w:numPr>
          <w:ilvl w:val="2"/>
          <w:numId w:val="900"/>
        </w:numPr>
        <w:spacing w:before="0" w:after="0"/>
      </w:pPr>
      <w:r>
        <w:t>Margin of Safety</w:t>
      </w:r>
    </w:p>
    <w:p>
      <w:pPr>
        <w:numPr>
          <w:ilvl w:val="1"/>
          <w:numId w:val="900"/>
        </w:numPr>
        <w:spacing w:before="0" w:after="0"/>
      </w:pPr>
      <w:r>
        <w:t>Business Risk</w:t>
      </w:r>
    </w:p>
    <w:p>
      <w:pPr>
        <w:numPr>
          <w:ilvl w:val="2"/>
          <w:numId w:val="900"/>
        </w:numPr>
        <w:spacing w:before="0" w:after="0"/>
      </w:pPr>
      <w:r>
        <w:t>Sales Variability</w:t>
      </w:r>
    </w:p>
    <w:p>
      <w:pPr>
        <w:numPr>
          <w:ilvl w:val="2"/>
          <w:numId w:val="900"/>
        </w:numPr>
        <w:spacing w:before="0" w:after="0"/>
      </w:pPr>
      <w:r>
        <w:t>Operating Risk Factors</w:t>
      </w:r>
    </w:p>
    <w:p>
      <w:pPr>
        <w:numPr>
          <w:ilvl w:val="0"/>
          <w:numId w:val="900"/>
        </w:numPr>
        <w:spacing w:before="0" w:after="0"/>
      </w:pPr>
      <w:r>
        <w:t>Financial Leverage</w:t>
      </w:r>
    </w:p>
    <w:p>
      <w:pPr>
        <w:numPr>
          <w:ilvl w:val="1"/>
          <w:numId w:val="900"/>
        </w:numPr>
        <w:spacing w:before="0" w:after="0"/>
      </w:pPr>
      <w:r>
        <w:t>Fixed Financial Costs</w:t>
      </w:r>
    </w:p>
    <w:p>
      <w:pPr>
        <w:numPr>
          <w:ilvl w:val="1"/>
          <w:numId w:val="900"/>
        </w:numPr>
        <w:spacing w:before="0" w:after="0"/>
      </w:pPr>
      <w:r>
        <w:t>Degree of Financial Leverage</w:t>
      </w:r>
    </w:p>
    <w:p>
      <w:pPr>
        <w:numPr>
          <w:ilvl w:val="2"/>
          <w:numId w:val="900"/>
        </w:numPr>
        <w:spacing w:before="0" w:after="0"/>
      </w:pPr>
      <w:r>
        <w:t>DFL Calculation</w:t>
      </w:r>
    </w:p>
    <w:p>
      <w:pPr>
        <w:numPr>
          <w:ilvl w:val="2"/>
          <w:numId w:val="900"/>
        </w:numPr>
        <w:spacing w:before="0" w:after="0"/>
      </w:pPr>
      <w:r>
        <w:t>DFL Interpretation</w:t>
      </w:r>
    </w:p>
    <w:p>
      <w:pPr>
        <w:numPr>
          <w:ilvl w:val="1"/>
          <w:numId w:val="900"/>
        </w:numPr>
        <w:spacing w:before="0" w:after="0"/>
      </w:pPr>
      <w:r>
        <w:t>Financial Breakeven Analysis</w:t>
      </w:r>
    </w:p>
    <w:p>
      <w:pPr>
        <w:numPr>
          <w:ilvl w:val="2"/>
          <w:numId w:val="900"/>
        </w:numPr>
        <w:spacing w:before="0" w:after="0"/>
      </w:pPr>
      <w:r>
        <w:t>EPS Breakeven</w:t>
      </w:r>
    </w:p>
    <w:p>
      <w:pPr>
        <w:numPr>
          <w:ilvl w:val="2"/>
          <w:numId w:val="900"/>
        </w:numPr>
        <w:spacing w:before="0" w:after="0"/>
      </w:pPr>
      <w:r>
        <w:t>EBIT-EPS Analysis</w:t>
      </w:r>
    </w:p>
    <w:p>
      <w:pPr>
        <w:numPr>
          <w:ilvl w:val="1"/>
          <w:numId w:val="900"/>
        </w:numPr>
        <w:spacing w:before="0" w:after="0"/>
      </w:pPr>
      <w:r>
        <w:t>Financial Risk</w:t>
      </w:r>
    </w:p>
    <w:p>
      <w:pPr>
        <w:numPr>
          <w:ilvl w:val="2"/>
          <w:numId w:val="900"/>
        </w:numPr>
        <w:spacing w:before="0" w:after="0"/>
      </w:pPr>
      <w:r>
        <w:t>Earnings Variability</w:t>
      </w:r>
    </w:p>
    <w:p>
      <w:pPr>
        <w:numPr>
          <w:ilvl w:val="2"/>
          <w:numId w:val="900"/>
        </w:numPr>
        <w:spacing w:before="0" w:after="0"/>
      </w:pPr>
      <w:r>
        <w:t>Financial Risk Factors</w:t>
      </w:r>
    </w:p>
    <w:p>
      <w:pPr>
        <w:numPr>
          <w:ilvl w:val="0"/>
          <w:numId w:val="900"/>
        </w:numPr>
        <w:spacing w:before="0" w:after="0"/>
      </w:pPr>
      <w:r>
        <w:t>Combined Leverage</w:t>
      </w:r>
    </w:p>
    <w:p>
      <w:pPr>
        <w:numPr>
          <w:ilvl w:val="1"/>
          <w:numId w:val="900"/>
        </w:numPr>
        <w:spacing w:before="0" w:after="0"/>
      </w:pPr>
      <w:r>
        <w:t>Degree of Total Leverage</w:t>
      </w:r>
    </w:p>
    <w:p>
      <w:pPr>
        <w:numPr>
          <w:ilvl w:val="2"/>
          <w:numId w:val="900"/>
        </w:numPr>
        <w:spacing w:before="0" w:after="0"/>
      </w:pPr>
      <w:r>
        <w:t>DTL Calculation</w:t>
      </w:r>
    </w:p>
    <w:p>
      <w:pPr>
        <w:numPr>
          <w:ilvl w:val="2"/>
          <w:numId w:val="900"/>
        </w:numPr>
        <w:spacing w:before="0" w:after="0"/>
      </w:pPr>
      <w:r>
        <w:t>DTL Interpretation</w:t>
      </w:r>
    </w:p>
    <w:p>
      <w:pPr>
        <w:numPr>
          <w:ilvl w:val="1"/>
          <w:numId w:val="900"/>
        </w:numPr>
        <w:spacing w:before="0" w:after="0"/>
      </w:pPr>
      <w:r>
        <w:t>Total Risk</w:t>
      </w:r>
    </w:p>
    <w:p>
      <w:pPr>
        <w:numPr>
          <w:ilvl w:val="2"/>
          <w:numId w:val="900"/>
        </w:numPr>
        <w:spacing w:before="0" w:after="0"/>
      </w:pPr>
      <w:r>
        <w:t>Operating and Financial Risk Interaction</w:t>
      </w:r>
    </w:p>
    <w:p>
      <w:pPr>
        <w:numPr>
          <w:ilvl w:val="0"/>
          <w:numId w:val="900"/>
        </w:numPr>
        <w:spacing w:before="0" w:after="0"/>
      </w:pPr>
      <w:r>
        <w:t>Capital Structure Theory</w:t>
      </w:r>
    </w:p>
    <w:p>
      <w:pPr>
        <w:numPr>
          <w:ilvl w:val="1"/>
          <w:numId w:val="900"/>
        </w:numPr>
        <w:spacing w:before="0" w:after="0"/>
      </w:pPr>
      <w:r>
        <w:t>Modigliani-Miller Propositions</w:t>
      </w:r>
    </w:p>
    <w:p>
      <w:pPr>
        <w:numPr>
          <w:ilvl w:val="2"/>
          <w:numId w:val="900"/>
        </w:numPr>
        <w:spacing w:before="0" w:after="0"/>
      </w:pPr>
      <w:r>
        <w:t>MM Proposition I</w:t>
      </w:r>
    </w:p>
    <w:p>
      <w:pPr>
        <w:numPr>
          <w:ilvl w:val="3"/>
          <w:numId w:val="900"/>
        </w:numPr>
        <w:spacing w:before="0" w:after="0"/>
      </w:pPr>
      <w:r>
        <w:t>Without Taxes</w:t>
      </w:r>
    </w:p>
    <w:p>
      <w:pPr>
        <w:numPr>
          <w:ilvl w:val="3"/>
          <w:numId w:val="900"/>
        </w:numPr>
        <w:spacing w:before="0" w:after="0"/>
      </w:pPr>
      <w:r>
        <w:t>With Corporate Taxes</w:t>
      </w:r>
    </w:p>
    <w:p>
      <w:pPr>
        <w:numPr>
          <w:ilvl w:val="2"/>
          <w:numId w:val="900"/>
        </w:numPr>
        <w:spacing w:before="0" w:after="0"/>
      </w:pPr>
      <w:r>
        <w:t>MM Proposition II</w:t>
      </w:r>
    </w:p>
    <w:p>
      <w:pPr>
        <w:numPr>
          <w:ilvl w:val="3"/>
          <w:numId w:val="900"/>
        </w:numPr>
        <w:spacing w:before="0" w:after="0"/>
      </w:pPr>
      <w:r>
        <w:t>Without Taxes</w:t>
      </w:r>
    </w:p>
    <w:p>
      <w:pPr>
        <w:numPr>
          <w:ilvl w:val="3"/>
          <w:numId w:val="900"/>
        </w:numPr>
        <w:spacing w:before="0" w:after="0"/>
      </w:pPr>
      <w:r>
        <w:t>With Corporate Taxes</w:t>
      </w:r>
    </w:p>
    <w:p>
      <w:pPr>
        <w:numPr>
          <w:ilvl w:val="1"/>
          <w:numId w:val="900"/>
        </w:numPr>
        <w:spacing w:before="0" w:after="0"/>
      </w:pPr>
      <w:r>
        <w:t>Trade-Off Theory</w:t>
      </w:r>
    </w:p>
    <w:p>
      <w:pPr>
        <w:numPr>
          <w:ilvl w:val="2"/>
          <w:numId w:val="900"/>
        </w:numPr>
        <w:spacing w:before="0" w:after="0"/>
      </w:pPr>
      <w:r>
        <w:t>Tax Benefits of Debt</w:t>
      </w:r>
    </w:p>
    <w:p>
      <w:pPr>
        <w:numPr>
          <w:ilvl w:val="2"/>
          <w:numId w:val="900"/>
        </w:numPr>
        <w:spacing w:before="0" w:after="0"/>
      </w:pPr>
      <w:r>
        <w:t>Financial Distress Costs</w:t>
      </w:r>
    </w:p>
    <w:p>
      <w:pPr>
        <w:numPr>
          <w:ilvl w:val="2"/>
          <w:numId w:val="900"/>
        </w:numPr>
        <w:spacing w:before="0" w:after="0"/>
      </w:pPr>
      <w:r>
        <w:t>Optimal Capital Structure</w:t>
      </w:r>
    </w:p>
    <w:p>
      <w:pPr>
        <w:numPr>
          <w:ilvl w:val="1"/>
          <w:numId w:val="900"/>
        </w:numPr>
        <w:spacing w:before="0" w:after="0"/>
      </w:pPr>
      <w:r>
        <w:t>Pecking Order Theory</w:t>
      </w:r>
    </w:p>
    <w:p>
      <w:pPr>
        <w:numPr>
          <w:ilvl w:val="2"/>
          <w:numId w:val="900"/>
        </w:numPr>
        <w:spacing w:before="0" w:after="0"/>
      </w:pPr>
      <w:r>
        <w:t>Information Asymmetry</w:t>
      </w:r>
    </w:p>
    <w:p>
      <w:pPr>
        <w:numPr>
          <w:ilvl w:val="2"/>
          <w:numId w:val="900"/>
        </w:numPr>
        <w:spacing w:before="0" w:after="0"/>
      </w:pPr>
      <w:r>
        <w:t>Financing Hierarchy</w:t>
      </w:r>
    </w:p>
    <w:p>
      <w:pPr>
        <w:numPr>
          <w:ilvl w:val="1"/>
          <w:numId w:val="900"/>
        </w:numPr>
        <w:spacing w:before="0" w:after="0"/>
      </w:pPr>
      <w:r>
        <w:t>Market Timing Theory</w:t>
      </w:r>
    </w:p>
    <w:p>
      <w:pPr>
        <w:numPr>
          <w:ilvl w:val="2"/>
          <w:numId w:val="900"/>
        </w:numPr>
        <w:spacing w:before="0" w:after="0"/>
      </w:pPr>
      <w:r>
        <w:t>Market Conditions</w:t>
      </w:r>
    </w:p>
    <w:p>
      <w:pPr>
        <w:numPr>
          <w:ilvl w:val="2"/>
          <w:numId w:val="900"/>
        </w:numPr>
        <w:spacing w:before="0" w:after="0"/>
      </w:pPr>
      <w:r>
        <w:t>Timing of Security Issues</w:t>
      </w:r>
    </w:p>
    <w:p>
      <w:pPr>
        <w:numPr>
          <w:ilvl w:val="1"/>
          <w:numId w:val="900"/>
        </w:numPr>
        <w:spacing w:before="0" w:after="0"/>
      </w:pPr>
      <w:r>
        <w:t>Agency Cost Theory</w:t>
      </w:r>
    </w:p>
    <w:p>
      <w:pPr>
        <w:numPr>
          <w:ilvl w:val="2"/>
          <w:numId w:val="900"/>
        </w:numPr>
        <w:spacing w:before="0" w:after="0"/>
      </w:pPr>
      <w:r>
        <w:t>Agency Costs of Debt</w:t>
      </w:r>
    </w:p>
    <w:p>
      <w:pPr>
        <w:numPr>
          <w:ilvl w:val="2"/>
          <w:numId w:val="900"/>
        </w:numPr>
        <w:spacing w:before="0" w:after="0"/>
      </w:pPr>
      <w:r>
        <w:t>Agency Costs of Equity</w:t>
      </w:r>
    </w:p>
    <w:p>
      <w:pPr>
        <w:numPr>
          <w:ilvl w:val="0"/>
          <w:numId w:val="900"/>
        </w:numPr>
        <w:spacing w:before="0" w:after="0"/>
      </w:pPr>
      <w:r>
        <w:t>Factors Affecting Capital Structure</w:t>
      </w:r>
    </w:p>
    <w:p>
      <w:pPr>
        <w:numPr>
          <w:ilvl w:val="1"/>
          <w:numId w:val="900"/>
        </w:numPr>
        <w:spacing w:before="0" w:after="0"/>
      </w:pPr>
      <w:r>
        <w:t>Business Risk</w:t>
      </w:r>
    </w:p>
    <w:p>
      <w:pPr>
        <w:numPr>
          <w:ilvl w:val="1"/>
          <w:numId w:val="900"/>
        </w:numPr>
        <w:spacing w:before="0" w:after="0"/>
      </w:pPr>
      <w:r>
        <w:t>Tax Position</w:t>
      </w:r>
    </w:p>
    <w:p>
      <w:pPr>
        <w:numPr>
          <w:ilvl w:val="1"/>
          <w:numId w:val="900"/>
        </w:numPr>
        <w:spacing w:before="0" w:after="0"/>
      </w:pPr>
      <w:r>
        <w:t>Financial Flexibility</w:t>
      </w:r>
    </w:p>
    <w:p>
      <w:pPr>
        <w:numPr>
          <w:ilvl w:val="1"/>
          <w:numId w:val="900"/>
        </w:numPr>
        <w:spacing w:before="0" w:after="0"/>
      </w:pPr>
      <w:r>
        <w:t>Managerial Conservatism</w:t>
      </w:r>
    </w:p>
    <w:p>
      <w:pPr>
        <w:numPr>
          <w:ilvl w:val="1"/>
          <w:numId w:val="900"/>
        </w:numPr>
        <w:spacing w:before="0" w:after="0"/>
      </w:pPr>
      <w:r>
        <w:t>Growth Opportunities</w:t>
      </w:r>
    </w:p>
    <w:p>
      <w:pPr>
        <w:numPr>
          <w:ilvl w:val="1"/>
          <w:numId w:val="900"/>
        </w:numPr>
        <w:spacing w:before="0" w:after="0"/>
      </w:pPr>
      <w:r>
        <w:t>Market Conditions</w:t>
      </w:r>
    </w:p>
    <w:p>
      <w:pPr>
        <w:numPr>
          <w:ilvl w:val="1"/>
          <w:numId w:val="900"/>
        </w:numPr>
        <w:spacing w:before="0" w:after="0"/>
      </w:pPr>
      <w:r>
        <w:t>Industry Characteristics</w:t>
      </w:r>
    </w:p>
    <w:p>
      <w:pPr>
        <w:numPr>
          <w:ilvl w:val="1"/>
          <w:numId w:val="900"/>
        </w:numPr>
        <w:spacing w:before="0" w:after="0"/>
      </w:pPr>
      <w:r>
        <w:t>Firm Size</w:t>
      </w:r>
    </w:p>
    <w:p>
      <w:pPr>
        <w:numPr>
          <w:ilvl w:val="1"/>
          <w:numId w:val="900"/>
        </w:numPr>
        <w:spacing w:before="0" w:after="0"/>
      </w:pPr>
      <w:r>
        <w:t>Asset Structure</w:t>
      </w:r>
    </w:p>
    <w:p>
      <w:pPr>
        <w:numPr>
          <w:ilvl w:val="0"/>
          <w:numId w:val="900"/>
        </w:numPr>
        <w:spacing w:before="0" w:after="0"/>
      </w:pPr>
      <w:r>
        <w:t>Optimal Capital Structure</w:t>
      </w:r>
    </w:p>
    <w:p>
      <w:pPr>
        <w:numPr>
          <w:ilvl w:val="1"/>
          <w:numId w:val="900"/>
        </w:numPr>
        <w:spacing w:before="0" w:after="0"/>
      </w:pPr>
      <w:r>
        <w:t>Cost of Capital Minimization</w:t>
      </w:r>
    </w:p>
    <w:p>
      <w:pPr>
        <w:numPr>
          <w:ilvl w:val="1"/>
          <w:numId w:val="900"/>
        </w:numPr>
        <w:spacing w:before="0" w:after="0"/>
      </w:pPr>
      <w:r>
        <w:t>Value Maximization</w:t>
      </w:r>
    </w:p>
    <w:p>
      <w:pPr>
        <w:numPr>
          <w:ilvl w:val="1"/>
          <w:numId w:val="900"/>
        </w:numPr>
        <w:spacing w:before="0" w:after="0"/>
      </w:pPr>
      <w:r>
        <w:t>Practical Considerations</w:t>
      </w:r>
    </w:p>
    <w:p>
      <w:pPr>
        <w:numPr>
          <w:ilvl w:val="1"/>
          <w:numId w:val="900"/>
        </w:numPr>
        <w:spacing w:before="0" w:after="0"/>
      </w:pPr>
      <w:r>
        <w:t>Industry Comparisons</w:t>
      </w:r>
    </w:p>
    <w:p>
      <w:pPr>
        <w:numPr>
          <w:ilvl w:val="1"/>
          <w:numId w:val="900"/>
        </w:numPr>
        <w:spacing w:before="0" w:after="0"/>
      </w:pPr>
      <w:r>
        <w:t>Target Capital Structure</w:t>
      </w:r>
    </w:p>
    <w:p>
      <w:pPr>
        <w:pStyle w:val="Heading1"/>
      </w:pPr>
      <w:r>
        <w:t>Dividend Policy</w:t>
      </w:r>
    </w:p>
    <w:p>
      <w:pPr>
        <w:numPr>
          <w:ilvl w:val="0"/>
          <w:numId w:val="900"/>
        </w:numPr>
        <w:spacing w:before="0" w:after="0"/>
      </w:pPr>
      <w:r>
        <w:t>Dividend Policy Fundamentals</w:t>
      </w:r>
    </w:p>
    <w:p>
      <w:pPr>
        <w:numPr>
          <w:ilvl w:val="1"/>
          <w:numId w:val="900"/>
        </w:numPr>
        <w:spacing w:before="0" w:after="0"/>
      </w:pPr>
      <w:r>
        <w:t>Dividend Decision Process</w:t>
      </w:r>
    </w:p>
    <w:p>
      <w:pPr>
        <w:numPr>
          <w:ilvl w:val="1"/>
          <w:numId w:val="900"/>
        </w:numPr>
        <w:spacing w:before="0" w:after="0"/>
      </w:pPr>
      <w:r>
        <w:t>Types of Dividend Policies</w:t>
      </w:r>
    </w:p>
    <w:p>
      <w:pPr>
        <w:numPr>
          <w:ilvl w:val="2"/>
          <w:numId w:val="900"/>
        </w:numPr>
        <w:spacing w:before="0" w:after="0"/>
      </w:pPr>
      <w:r>
        <w:t>Constant Payout Ratio</w:t>
      </w:r>
    </w:p>
    <w:p>
      <w:pPr>
        <w:numPr>
          <w:ilvl w:val="2"/>
          <w:numId w:val="900"/>
        </w:numPr>
        <w:spacing w:before="0" w:after="0"/>
      </w:pPr>
      <w:r>
        <w:t>Constant Dollar Dividend</w:t>
      </w:r>
    </w:p>
    <w:p>
      <w:pPr>
        <w:numPr>
          <w:ilvl w:val="2"/>
          <w:numId w:val="900"/>
        </w:numPr>
        <w:spacing w:before="0" w:after="0"/>
      </w:pPr>
      <w:r>
        <w:t>Low Regular Plus Extra</w:t>
      </w:r>
    </w:p>
    <w:p>
      <w:pPr>
        <w:numPr>
          <w:ilvl w:val="2"/>
          <w:numId w:val="900"/>
        </w:numPr>
        <w:spacing w:before="0" w:after="0"/>
      </w:pPr>
      <w:r>
        <w:t>Residual Dividend Policy</w:t>
      </w:r>
    </w:p>
    <w:p>
      <w:pPr>
        <w:numPr>
          <w:ilvl w:val="0"/>
          <w:numId w:val="900"/>
        </w:numPr>
        <w:spacing w:before="0" w:after="0"/>
      </w:pPr>
      <w:r>
        <w:t>Dividend Theory</w:t>
      </w:r>
    </w:p>
    <w:p>
      <w:pPr>
        <w:numPr>
          <w:ilvl w:val="1"/>
          <w:numId w:val="900"/>
        </w:numPr>
        <w:spacing w:before="0" w:after="0"/>
      </w:pPr>
      <w:r>
        <w:t>Dividend Irrelevance Theory</w:t>
      </w:r>
    </w:p>
    <w:p>
      <w:pPr>
        <w:numPr>
          <w:ilvl w:val="2"/>
          <w:numId w:val="900"/>
        </w:numPr>
        <w:spacing w:before="0" w:after="0"/>
      </w:pPr>
      <w:r>
        <w:t>Modigliani-Miller Assumptions</w:t>
      </w:r>
    </w:p>
    <w:p>
      <w:pPr>
        <w:numPr>
          <w:ilvl w:val="2"/>
          <w:numId w:val="900"/>
        </w:numPr>
        <w:spacing w:before="0" w:after="0"/>
      </w:pPr>
      <w:r>
        <w:t>Homemade Dividends</w:t>
      </w:r>
    </w:p>
    <w:p>
      <w:pPr>
        <w:numPr>
          <w:ilvl w:val="1"/>
          <w:numId w:val="900"/>
        </w:numPr>
        <w:spacing w:before="0" w:after="0"/>
      </w:pPr>
      <w:r>
        <w:t>Dividend Relevance Theories</w:t>
      </w:r>
    </w:p>
    <w:p>
      <w:pPr>
        <w:numPr>
          <w:ilvl w:val="2"/>
          <w:numId w:val="900"/>
        </w:numPr>
        <w:spacing w:before="0" w:after="0"/>
      </w:pPr>
      <w:r>
        <w:t>Bird-in-the-Hand Theory</w:t>
      </w:r>
    </w:p>
    <w:p>
      <w:pPr>
        <w:numPr>
          <w:ilvl w:val="2"/>
          <w:numId w:val="900"/>
        </w:numPr>
        <w:spacing w:before="0" w:after="0"/>
      </w:pPr>
      <w:r>
        <w:t>Tax Preference Theory</w:t>
      </w:r>
    </w:p>
    <w:p>
      <w:pPr>
        <w:numPr>
          <w:ilvl w:val="2"/>
          <w:numId w:val="900"/>
        </w:numPr>
        <w:spacing w:before="0" w:after="0"/>
      </w:pPr>
      <w:r>
        <w:t>Signaling Theory</w:t>
      </w:r>
    </w:p>
    <w:p>
      <w:pPr>
        <w:numPr>
          <w:ilvl w:val="2"/>
          <w:numId w:val="900"/>
        </w:numPr>
        <w:spacing w:before="0" w:after="0"/>
      </w:pPr>
      <w:r>
        <w:t>Agency Theory</w:t>
      </w:r>
    </w:p>
    <w:p>
      <w:pPr>
        <w:numPr>
          <w:ilvl w:val="2"/>
          <w:numId w:val="900"/>
        </w:numPr>
        <w:spacing w:before="0" w:after="0"/>
      </w:pPr>
      <w:r>
        <w:t>Clientele Effect</w:t>
      </w:r>
    </w:p>
    <w:p>
      <w:pPr>
        <w:numPr>
          <w:ilvl w:val="0"/>
          <w:numId w:val="900"/>
        </w:numPr>
        <w:spacing w:before="0" w:after="0"/>
      </w:pPr>
      <w:r>
        <w:t>Factors Influencing Dividend Policy</w:t>
      </w:r>
    </w:p>
    <w:p>
      <w:pPr>
        <w:numPr>
          <w:ilvl w:val="1"/>
          <w:numId w:val="900"/>
        </w:numPr>
        <w:spacing w:before="0" w:after="0"/>
      </w:pPr>
      <w:r>
        <w:t>Legal Constraints</w:t>
      </w:r>
    </w:p>
    <w:p>
      <w:pPr>
        <w:numPr>
          <w:ilvl w:val="2"/>
          <w:numId w:val="900"/>
        </w:numPr>
        <w:spacing w:before="0" w:after="0"/>
      </w:pPr>
      <w:r>
        <w:t>Capital Impairment Rule</w:t>
      </w:r>
    </w:p>
    <w:p>
      <w:pPr>
        <w:numPr>
          <w:ilvl w:val="2"/>
          <w:numId w:val="900"/>
        </w:numPr>
        <w:spacing w:before="0" w:after="0"/>
      </w:pPr>
      <w:r>
        <w:t>Net Profits Rule</w:t>
      </w:r>
    </w:p>
    <w:p>
      <w:pPr>
        <w:numPr>
          <w:ilvl w:val="1"/>
          <w:numId w:val="900"/>
        </w:numPr>
        <w:spacing w:before="0" w:after="0"/>
      </w:pPr>
      <w:r>
        <w:t>Contractual Constraints</w:t>
      </w:r>
    </w:p>
    <w:p>
      <w:pPr>
        <w:numPr>
          <w:ilvl w:val="2"/>
          <w:numId w:val="900"/>
        </w:numPr>
        <w:spacing w:before="0" w:after="0"/>
      </w:pPr>
      <w:r>
        <w:t>Debt Covenants</w:t>
      </w:r>
    </w:p>
    <w:p>
      <w:pPr>
        <w:numPr>
          <w:ilvl w:val="2"/>
          <w:numId w:val="900"/>
        </w:numPr>
        <w:spacing w:before="0" w:after="0"/>
      </w:pPr>
      <w:r>
        <w:t>Preferred Stock Provisions</w:t>
      </w:r>
    </w:p>
    <w:p>
      <w:pPr>
        <w:numPr>
          <w:ilvl w:val="1"/>
          <w:numId w:val="900"/>
        </w:numPr>
        <w:spacing w:before="0" w:after="0"/>
      </w:pPr>
      <w:r>
        <w:t>Internal Constraints</w:t>
      </w:r>
    </w:p>
    <w:p>
      <w:pPr>
        <w:numPr>
          <w:ilvl w:val="2"/>
          <w:numId w:val="900"/>
        </w:numPr>
        <w:spacing w:before="0" w:after="0"/>
      </w:pPr>
      <w:r>
        <w:t>Cash Position</w:t>
      </w:r>
    </w:p>
    <w:p>
      <w:pPr>
        <w:numPr>
          <w:ilvl w:val="2"/>
          <w:numId w:val="900"/>
        </w:numPr>
        <w:spacing w:before="0" w:after="0"/>
      </w:pPr>
      <w:r>
        <w:t>Liquidity Requirements</w:t>
      </w:r>
    </w:p>
    <w:p>
      <w:pPr>
        <w:numPr>
          <w:ilvl w:val="1"/>
          <w:numId w:val="900"/>
        </w:numPr>
        <w:spacing w:before="0" w:after="0"/>
      </w:pPr>
      <w:r>
        <w:t>Growth Opportunities</w:t>
      </w:r>
    </w:p>
    <w:p>
      <w:pPr>
        <w:numPr>
          <w:ilvl w:val="2"/>
          <w:numId w:val="900"/>
        </w:numPr>
        <w:spacing w:before="0" w:after="0"/>
      </w:pPr>
      <w:r>
        <w:t>Investment Opportunities</w:t>
      </w:r>
    </w:p>
    <w:p>
      <w:pPr>
        <w:numPr>
          <w:ilvl w:val="2"/>
          <w:numId w:val="900"/>
        </w:numPr>
        <w:spacing w:before="0" w:after="0"/>
      </w:pPr>
      <w:r>
        <w:t>Financing Needs</w:t>
      </w:r>
    </w:p>
    <w:p>
      <w:pPr>
        <w:numPr>
          <w:ilvl w:val="1"/>
          <w:numId w:val="900"/>
        </w:numPr>
        <w:spacing w:before="0" w:after="0"/>
      </w:pPr>
      <w:r>
        <w:t>Shareholder Considerations</w:t>
      </w:r>
    </w:p>
    <w:p>
      <w:pPr>
        <w:numPr>
          <w:ilvl w:val="2"/>
          <w:numId w:val="900"/>
        </w:numPr>
        <w:spacing w:before="0" w:after="0"/>
      </w:pPr>
      <w:r>
        <w:t>Tax Status</w:t>
      </w:r>
    </w:p>
    <w:p>
      <w:pPr>
        <w:numPr>
          <w:ilvl w:val="2"/>
          <w:numId w:val="900"/>
        </w:numPr>
        <w:spacing w:before="0" w:after="0"/>
      </w:pPr>
      <w:r>
        <w:t>Income Needs</w:t>
      </w:r>
    </w:p>
    <w:p>
      <w:pPr>
        <w:numPr>
          <w:ilvl w:val="2"/>
          <w:numId w:val="900"/>
        </w:numPr>
        <w:spacing w:before="0" w:after="0"/>
      </w:pPr>
      <w:r>
        <w:t>Control Concerns</w:t>
      </w:r>
    </w:p>
    <w:p>
      <w:pPr>
        <w:numPr>
          <w:ilvl w:val="1"/>
          <w:numId w:val="900"/>
        </w:numPr>
        <w:spacing w:before="0" w:after="0"/>
      </w:pPr>
      <w:r>
        <w:t>Market Factors</w:t>
      </w:r>
    </w:p>
    <w:p>
      <w:pPr>
        <w:numPr>
          <w:ilvl w:val="2"/>
          <w:numId w:val="900"/>
        </w:numPr>
        <w:spacing w:before="0" w:after="0"/>
      </w:pPr>
      <w:r>
        <w:t>Signaling Effects</w:t>
      </w:r>
    </w:p>
    <w:p>
      <w:pPr>
        <w:numPr>
          <w:ilvl w:val="2"/>
          <w:numId w:val="900"/>
        </w:numPr>
        <w:spacing w:before="0" w:after="0"/>
      </w:pPr>
      <w:r>
        <w:t>Market Expectations</w:t>
      </w:r>
    </w:p>
    <w:p>
      <w:pPr>
        <w:numPr>
          <w:ilvl w:val="0"/>
          <w:numId w:val="900"/>
        </w:numPr>
        <w:spacing w:before="0" w:after="0"/>
      </w:pPr>
      <w:r>
        <w:t>Dividend Payment Procedures</w:t>
      </w:r>
    </w:p>
    <w:p>
      <w:pPr>
        <w:numPr>
          <w:ilvl w:val="1"/>
          <w:numId w:val="900"/>
        </w:numPr>
        <w:spacing w:before="0" w:after="0"/>
      </w:pPr>
      <w:r>
        <w:t>Key Dates</w:t>
      </w:r>
    </w:p>
    <w:p>
      <w:pPr>
        <w:numPr>
          <w:ilvl w:val="2"/>
          <w:numId w:val="900"/>
        </w:numPr>
        <w:spacing w:before="0" w:after="0"/>
      </w:pPr>
      <w:r>
        <w:t>Declaration Date</w:t>
      </w:r>
    </w:p>
    <w:p>
      <w:pPr>
        <w:numPr>
          <w:ilvl w:val="2"/>
          <w:numId w:val="900"/>
        </w:numPr>
        <w:spacing w:before="0" w:after="0"/>
      </w:pPr>
      <w:r>
        <w:t>Ex-Dividend Date</w:t>
      </w:r>
    </w:p>
    <w:p>
      <w:pPr>
        <w:numPr>
          <w:ilvl w:val="2"/>
          <w:numId w:val="900"/>
        </w:numPr>
        <w:spacing w:before="0" w:after="0"/>
      </w:pPr>
      <w:r>
        <w:t>Record Date</w:t>
      </w:r>
    </w:p>
    <w:p>
      <w:pPr>
        <w:numPr>
          <w:ilvl w:val="2"/>
          <w:numId w:val="900"/>
        </w:numPr>
        <w:spacing w:before="0" w:after="0"/>
      </w:pPr>
      <w:r>
        <w:t>Payment Date</w:t>
      </w:r>
    </w:p>
    <w:p>
      <w:pPr>
        <w:numPr>
          <w:ilvl w:val="1"/>
          <w:numId w:val="900"/>
        </w:numPr>
        <w:spacing w:before="0" w:after="0"/>
      </w:pPr>
      <w:r>
        <w:t>Dividend Payment Process</w:t>
      </w:r>
    </w:p>
    <w:p>
      <w:pPr>
        <w:numPr>
          <w:ilvl w:val="0"/>
          <w:numId w:val="900"/>
        </w:numPr>
        <w:spacing w:before="0" w:after="0"/>
      </w:pPr>
      <w:r>
        <w:t>Types of Dividends</w:t>
      </w:r>
    </w:p>
    <w:p>
      <w:pPr>
        <w:numPr>
          <w:ilvl w:val="1"/>
          <w:numId w:val="900"/>
        </w:numPr>
        <w:spacing w:before="0" w:after="0"/>
      </w:pPr>
      <w:r>
        <w:t>Cash Dividends</w:t>
      </w:r>
    </w:p>
    <w:p>
      <w:pPr>
        <w:numPr>
          <w:ilvl w:val="2"/>
          <w:numId w:val="900"/>
        </w:numPr>
        <w:spacing w:before="0" w:after="0"/>
      </w:pPr>
      <w:r>
        <w:t>Regular Dividends</w:t>
      </w:r>
    </w:p>
    <w:p>
      <w:pPr>
        <w:numPr>
          <w:ilvl w:val="2"/>
          <w:numId w:val="900"/>
        </w:numPr>
        <w:spacing w:before="0" w:after="0"/>
      </w:pPr>
      <w:r>
        <w:t>Special Dividends</w:t>
      </w:r>
    </w:p>
    <w:p>
      <w:pPr>
        <w:numPr>
          <w:ilvl w:val="2"/>
          <w:numId w:val="900"/>
        </w:numPr>
        <w:spacing w:before="0" w:after="0"/>
      </w:pPr>
      <w:r>
        <w:t>Liquidating Dividends</w:t>
      </w:r>
    </w:p>
    <w:p>
      <w:pPr>
        <w:numPr>
          <w:ilvl w:val="1"/>
          <w:numId w:val="900"/>
        </w:numPr>
        <w:spacing w:before="0" w:after="0"/>
      </w:pPr>
      <w:r>
        <w:t>Stock Dividends</w:t>
      </w:r>
    </w:p>
    <w:p>
      <w:pPr>
        <w:numPr>
          <w:ilvl w:val="2"/>
          <w:numId w:val="900"/>
        </w:numPr>
        <w:spacing w:before="0" w:after="0"/>
      </w:pPr>
      <w:r>
        <w:t>Small Stock Dividends</w:t>
      </w:r>
    </w:p>
    <w:p>
      <w:pPr>
        <w:numPr>
          <w:ilvl w:val="2"/>
          <w:numId w:val="900"/>
        </w:numPr>
        <w:spacing w:before="0" w:after="0"/>
      </w:pPr>
      <w:r>
        <w:t>Large Stock Dividends</w:t>
      </w:r>
    </w:p>
    <w:p>
      <w:pPr>
        <w:numPr>
          <w:ilvl w:val="2"/>
          <w:numId w:val="900"/>
        </w:numPr>
        <w:spacing w:before="0" w:after="0"/>
      </w:pPr>
      <w:r>
        <w:t>Accounting Treatment</w:t>
      </w:r>
    </w:p>
    <w:p>
      <w:pPr>
        <w:numPr>
          <w:ilvl w:val="1"/>
          <w:numId w:val="900"/>
        </w:numPr>
        <w:spacing w:before="0" w:after="0"/>
      </w:pPr>
      <w:r>
        <w:t>Property Dividends</w:t>
      </w:r>
    </w:p>
    <w:p>
      <w:pPr>
        <w:numPr>
          <w:ilvl w:val="2"/>
          <w:numId w:val="900"/>
        </w:numPr>
        <w:spacing w:before="0" w:after="0"/>
      </w:pPr>
      <w:r>
        <w:t>Non-Cash Distributions</w:t>
      </w:r>
    </w:p>
    <w:p>
      <w:pPr>
        <w:numPr>
          <w:ilvl w:val="0"/>
          <w:numId w:val="900"/>
        </w:numPr>
        <w:spacing w:before="0" w:after="0"/>
      </w:pPr>
      <w:r>
        <w:t>Stock Splits</w:t>
      </w:r>
    </w:p>
    <w:p>
      <w:pPr>
        <w:numPr>
          <w:ilvl w:val="1"/>
          <w:numId w:val="900"/>
        </w:numPr>
        <w:spacing w:before="0" w:after="0"/>
      </w:pPr>
      <w:r>
        <w:t>Stock Split Mechanics</w:t>
      </w:r>
    </w:p>
    <w:p>
      <w:pPr>
        <w:numPr>
          <w:ilvl w:val="1"/>
          <w:numId w:val="900"/>
        </w:numPr>
        <w:spacing w:before="0" w:after="0"/>
      </w:pPr>
      <w:r>
        <w:t>Stock Split Rationale</w:t>
      </w:r>
    </w:p>
    <w:p>
      <w:pPr>
        <w:numPr>
          <w:ilvl w:val="1"/>
          <w:numId w:val="900"/>
        </w:numPr>
        <w:spacing w:before="0" w:after="0"/>
      </w:pPr>
      <w:r>
        <w:t>Market Reaction</w:t>
      </w:r>
    </w:p>
    <w:p>
      <w:pPr>
        <w:numPr>
          <w:ilvl w:val="1"/>
          <w:numId w:val="900"/>
        </w:numPr>
        <w:spacing w:before="0" w:after="0"/>
      </w:pPr>
      <w:r>
        <w:t>Reverse Stock Splits</w:t>
      </w:r>
    </w:p>
    <w:p>
      <w:pPr>
        <w:numPr>
          <w:ilvl w:val="0"/>
          <w:numId w:val="900"/>
        </w:numPr>
        <w:spacing w:before="0" w:after="0"/>
      </w:pPr>
      <w:r>
        <w:t>Share Repurchases</w:t>
      </w:r>
    </w:p>
    <w:p>
      <w:pPr>
        <w:numPr>
          <w:ilvl w:val="1"/>
          <w:numId w:val="900"/>
        </w:numPr>
        <w:spacing w:before="0" w:after="0"/>
      </w:pPr>
      <w:r>
        <w:t>Repurchase Methods</w:t>
      </w:r>
    </w:p>
    <w:p>
      <w:pPr>
        <w:numPr>
          <w:ilvl w:val="2"/>
          <w:numId w:val="900"/>
        </w:numPr>
        <w:spacing w:before="0" w:after="0"/>
      </w:pPr>
      <w:r>
        <w:t>Open Market Repurchases</w:t>
      </w:r>
    </w:p>
    <w:p>
      <w:pPr>
        <w:numPr>
          <w:ilvl w:val="2"/>
          <w:numId w:val="900"/>
        </w:numPr>
        <w:spacing w:before="0" w:after="0"/>
      </w:pPr>
      <w:r>
        <w:t>Tender Offers</w:t>
      </w:r>
    </w:p>
    <w:p>
      <w:pPr>
        <w:numPr>
          <w:ilvl w:val="2"/>
          <w:numId w:val="900"/>
        </w:numPr>
        <w:spacing w:before="0" w:after="0"/>
      </w:pPr>
      <w:r>
        <w:t>Dutch Auction</w:t>
      </w:r>
    </w:p>
    <w:p>
      <w:pPr>
        <w:numPr>
          <w:ilvl w:val="2"/>
          <w:numId w:val="900"/>
        </w:numPr>
        <w:spacing w:before="0" w:after="0"/>
      </w:pPr>
      <w:r>
        <w:t>Private Negotiations</w:t>
      </w:r>
    </w:p>
    <w:p>
      <w:pPr>
        <w:numPr>
          <w:ilvl w:val="1"/>
          <w:numId w:val="900"/>
        </w:numPr>
        <w:spacing w:before="0" w:after="0"/>
      </w:pPr>
      <w:r>
        <w:t>Reasons for Repurchases</w:t>
      </w:r>
    </w:p>
    <w:p>
      <w:pPr>
        <w:numPr>
          <w:ilvl w:val="2"/>
          <w:numId w:val="900"/>
        </w:numPr>
        <w:spacing w:before="0" w:after="0"/>
      </w:pPr>
      <w:r>
        <w:t>Excess Cash Distribution</w:t>
      </w:r>
    </w:p>
    <w:p>
      <w:pPr>
        <w:numPr>
          <w:ilvl w:val="2"/>
          <w:numId w:val="900"/>
        </w:numPr>
        <w:spacing w:before="0" w:after="0"/>
      </w:pPr>
      <w:r>
        <w:t>Signal Undervaluation</w:t>
      </w:r>
    </w:p>
    <w:p>
      <w:pPr>
        <w:numPr>
          <w:ilvl w:val="2"/>
          <w:numId w:val="900"/>
        </w:numPr>
        <w:spacing w:before="0" w:after="0"/>
      </w:pPr>
      <w:r>
        <w:t>Increase Financial Leverage</w:t>
      </w:r>
    </w:p>
    <w:p>
      <w:pPr>
        <w:numPr>
          <w:ilvl w:val="2"/>
          <w:numId w:val="900"/>
        </w:numPr>
        <w:spacing w:before="0" w:after="0"/>
      </w:pPr>
      <w:r>
        <w:t>Offset Dilution</w:t>
      </w:r>
    </w:p>
    <w:p>
      <w:pPr>
        <w:numPr>
          <w:ilvl w:val="1"/>
          <w:numId w:val="900"/>
        </w:numPr>
        <w:spacing w:before="0" w:after="0"/>
      </w:pPr>
      <w:r>
        <w:t>Tax Considerations</w:t>
      </w:r>
    </w:p>
    <w:p>
      <w:pPr>
        <w:numPr>
          <w:ilvl w:val="1"/>
          <w:numId w:val="900"/>
        </w:numPr>
        <w:spacing w:before="0" w:after="0"/>
      </w:pPr>
      <w:r>
        <w:t>Market Effects</w:t>
      </w:r>
    </w:p>
    <w:p>
      <w:pPr>
        <w:pStyle w:val="Heading1"/>
      </w:pPr>
      <w:r>
        <w:t>Working Capital Management</w:t>
      </w:r>
    </w:p>
    <w:p>
      <w:pPr>
        <w:numPr>
          <w:ilvl w:val="0"/>
          <w:numId w:val="900"/>
        </w:numPr>
        <w:spacing w:before="0" w:after="0"/>
      </w:pPr>
      <w:r>
        <w:t>Working Capital Fundamentals</w:t>
      </w:r>
    </w:p>
    <w:p>
      <w:pPr>
        <w:numPr>
          <w:ilvl w:val="1"/>
          <w:numId w:val="900"/>
        </w:numPr>
        <w:spacing w:before="0" w:after="0"/>
      </w:pPr>
      <w:r>
        <w:t>Working Capital Components</w:t>
      </w:r>
    </w:p>
    <w:p>
      <w:pPr>
        <w:numPr>
          <w:ilvl w:val="2"/>
          <w:numId w:val="900"/>
        </w:numPr>
        <w:spacing w:before="0" w:after="0"/>
      </w:pPr>
      <w:r>
        <w:t>Current Assets</w:t>
      </w:r>
    </w:p>
    <w:p>
      <w:pPr>
        <w:numPr>
          <w:ilvl w:val="2"/>
          <w:numId w:val="900"/>
        </w:numPr>
        <w:spacing w:before="0" w:after="0"/>
      </w:pPr>
      <w:r>
        <w:t>Current Liabilities</w:t>
      </w:r>
    </w:p>
    <w:p>
      <w:pPr>
        <w:numPr>
          <w:ilvl w:val="2"/>
          <w:numId w:val="900"/>
        </w:numPr>
        <w:spacing w:before="0" w:after="0"/>
      </w:pPr>
      <w:r>
        <w:t>Net Working Capital</w:t>
      </w:r>
    </w:p>
    <w:p>
      <w:pPr>
        <w:numPr>
          <w:ilvl w:val="1"/>
          <w:numId w:val="900"/>
        </w:numPr>
        <w:spacing w:before="0" w:after="0"/>
      </w:pPr>
      <w:r>
        <w:t>Working Capital Policy</w:t>
      </w:r>
    </w:p>
    <w:p>
      <w:pPr>
        <w:numPr>
          <w:ilvl w:val="2"/>
          <w:numId w:val="900"/>
        </w:numPr>
        <w:spacing w:before="0" w:after="0"/>
      </w:pPr>
      <w:r>
        <w:t>Conservative Policy</w:t>
      </w:r>
    </w:p>
    <w:p>
      <w:pPr>
        <w:numPr>
          <w:ilvl w:val="2"/>
          <w:numId w:val="900"/>
        </w:numPr>
        <w:spacing w:before="0" w:after="0"/>
      </w:pPr>
      <w:r>
        <w:t>Aggressive Policy</w:t>
      </w:r>
    </w:p>
    <w:p>
      <w:pPr>
        <w:numPr>
          <w:ilvl w:val="2"/>
          <w:numId w:val="900"/>
        </w:numPr>
        <w:spacing w:before="0" w:after="0"/>
      </w:pPr>
      <w:r>
        <w:t>Moderate Policy</w:t>
      </w:r>
    </w:p>
    <w:p>
      <w:pPr>
        <w:numPr>
          <w:ilvl w:val="1"/>
          <w:numId w:val="900"/>
        </w:numPr>
        <w:spacing w:before="0" w:after="0"/>
      </w:pPr>
      <w:r>
        <w:t>Operating Cycle</w:t>
      </w:r>
    </w:p>
    <w:p>
      <w:pPr>
        <w:numPr>
          <w:ilvl w:val="2"/>
          <w:numId w:val="900"/>
        </w:numPr>
        <w:spacing w:before="0" w:after="0"/>
      </w:pPr>
      <w:r>
        <w:t>Cash Conversion Cycle</w:t>
      </w:r>
    </w:p>
    <w:p>
      <w:pPr>
        <w:numPr>
          <w:ilvl w:val="2"/>
          <w:numId w:val="900"/>
        </w:numPr>
        <w:spacing w:before="0" w:after="0"/>
      </w:pPr>
      <w:r>
        <w:t>Components of Operating Cycle</w:t>
      </w:r>
    </w:p>
    <w:p>
      <w:pPr>
        <w:numPr>
          <w:ilvl w:val="0"/>
          <w:numId w:val="900"/>
        </w:numPr>
        <w:spacing w:before="0" w:after="0"/>
      </w:pPr>
      <w:r>
        <w:t>Cash Management</w:t>
      </w:r>
    </w:p>
    <w:p>
      <w:pPr>
        <w:numPr>
          <w:ilvl w:val="1"/>
          <w:numId w:val="900"/>
        </w:numPr>
        <w:spacing w:before="0" w:after="0"/>
      </w:pPr>
      <w:r>
        <w:t>Reasons for Holding Cash</w:t>
      </w:r>
    </w:p>
    <w:p>
      <w:pPr>
        <w:numPr>
          <w:ilvl w:val="2"/>
          <w:numId w:val="900"/>
        </w:numPr>
        <w:spacing w:before="0" w:after="0"/>
      </w:pPr>
      <w:r>
        <w:t>Transaction Motive</w:t>
      </w:r>
    </w:p>
    <w:p>
      <w:pPr>
        <w:numPr>
          <w:ilvl w:val="2"/>
          <w:numId w:val="900"/>
        </w:numPr>
        <w:spacing w:before="0" w:after="0"/>
      </w:pPr>
      <w:r>
        <w:t>Precautionary Motive</w:t>
      </w:r>
    </w:p>
    <w:p>
      <w:pPr>
        <w:numPr>
          <w:ilvl w:val="2"/>
          <w:numId w:val="900"/>
        </w:numPr>
        <w:spacing w:before="0" w:after="0"/>
      </w:pPr>
      <w:r>
        <w:t>Speculative Motive</w:t>
      </w:r>
    </w:p>
    <w:p>
      <w:pPr>
        <w:numPr>
          <w:ilvl w:val="2"/>
          <w:numId w:val="900"/>
        </w:numPr>
        <w:spacing w:before="0" w:after="0"/>
      </w:pPr>
      <w:r>
        <w:t>Compensating Balance Requirements</w:t>
      </w:r>
    </w:p>
    <w:p>
      <w:pPr>
        <w:numPr>
          <w:ilvl w:val="1"/>
          <w:numId w:val="900"/>
        </w:numPr>
        <w:spacing w:before="0" w:after="0"/>
      </w:pPr>
      <w:r>
        <w:t>Cash Management Models</w:t>
      </w:r>
    </w:p>
    <w:p>
      <w:pPr>
        <w:numPr>
          <w:ilvl w:val="2"/>
          <w:numId w:val="900"/>
        </w:numPr>
        <w:spacing w:before="0" w:after="0"/>
      </w:pPr>
      <w:r>
        <w:t>Baumol Model</w:t>
      </w:r>
    </w:p>
    <w:p>
      <w:pPr>
        <w:numPr>
          <w:ilvl w:val="2"/>
          <w:numId w:val="900"/>
        </w:numPr>
        <w:spacing w:before="0" w:after="0"/>
      </w:pPr>
      <w:r>
        <w:t>Miller-Orr Model</w:t>
      </w:r>
    </w:p>
    <w:p>
      <w:pPr>
        <w:numPr>
          <w:ilvl w:val="1"/>
          <w:numId w:val="900"/>
        </w:numPr>
        <w:spacing w:before="0" w:after="0"/>
      </w:pPr>
      <w:r>
        <w:t>Cash Budgeting</w:t>
      </w:r>
    </w:p>
    <w:p>
      <w:pPr>
        <w:numPr>
          <w:ilvl w:val="2"/>
          <w:numId w:val="900"/>
        </w:numPr>
        <w:spacing w:before="0" w:after="0"/>
      </w:pPr>
      <w:r>
        <w:t>Cash Budget Components</w:t>
      </w:r>
    </w:p>
    <w:p>
      <w:pPr>
        <w:numPr>
          <w:ilvl w:val="2"/>
          <w:numId w:val="900"/>
        </w:numPr>
        <w:spacing w:before="0" w:after="0"/>
      </w:pPr>
      <w:r>
        <w:t>Cash Flow Forecasting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Cash Collection and Disbursement</w:t>
      </w:r>
    </w:p>
    <w:p>
      <w:pPr>
        <w:numPr>
          <w:ilvl w:val="2"/>
          <w:numId w:val="900"/>
        </w:numPr>
        <w:spacing w:before="0" w:after="0"/>
      </w:pPr>
      <w:r>
        <w:t>Accelerating Collections</w:t>
      </w:r>
    </w:p>
    <w:p>
      <w:pPr>
        <w:numPr>
          <w:ilvl w:val="3"/>
          <w:numId w:val="900"/>
        </w:numPr>
        <w:spacing w:before="0" w:after="0"/>
      </w:pPr>
      <w:r>
        <w:t>Lockbox Systems</w:t>
      </w:r>
    </w:p>
    <w:p>
      <w:pPr>
        <w:numPr>
          <w:ilvl w:val="3"/>
          <w:numId w:val="900"/>
        </w:numPr>
        <w:spacing w:before="0" w:after="0"/>
      </w:pPr>
      <w:r>
        <w:t>Electronic Funds Transfer</w:t>
      </w:r>
    </w:p>
    <w:p>
      <w:pPr>
        <w:numPr>
          <w:ilvl w:val="3"/>
          <w:numId w:val="900"/>
        </w:numPr>
        <w:spacing w:before="0" w:after="0"/>
      </w:pPr>
      <w:r>
        <w:t>Concentration Banking</w:t>
      </w:r>
    </w:p>
    <w:p>
      <w:pPr>
        <w:numPr>
          <w:ilvl w:val="2"/>
          <w:numId w:val="900"/>
        </w:numPr>
        <w:spacing w:before="0" w:after="0"/>
      </w:pPr>
      <w:r>
        <w:t>Controlling Disbursements</w:t>
      </w:r>
    </w:p>
    <w:p>
      <w:pPr>
        <w:numPr>
          <w:ilvl w:val="3"/>
          <w:numId w:val="900"/>
        </w:numPr>
        <w:spacing w:before="0" w:after="0"/>
      </w:pPr>
      <w:r>
        <w:t>Zero Balance Accounts</w:t>
      </w:r>
    </w:p>
    <w:p>
      <w:pPr>
        <w:numPr>
          <w:ilvl w:val="3"/>
          <w:numId w:val="900"/>
        </w:numPr>
        <w:spacing w:before="0" w:after="0"/>
      </w:pPr>
      <w:r>
        <w:t>Controlled Disbursement</w:t>
      </w:r>
    </w:p>
    <w:p>
      <w:pPr>
        <w:numPr>
          <w:ilvl w:val="3"/>
          <w:numId w:val="900"/>
        </w:numPr>
        <w:spacing w:before="0" w:after="0"/>
      </w:pPr>
      <w:r>
        <w:t>Positive Pay Systems</w:t>
      </w:r>
    </w:p>
    <w:p>
      <w:pPr>
        <w:numPr>
          <w:ilvl w:val="1"/>
          <w:numId w:val="900"/>
        </w:numPr>
        <w:spacing w:before="0" w:after="0"/>
      </w:pPr>
      <w:r>
        <w:t>Float Management</w:t>
      </w:r>
    </w:p>
    <w:p>
      <w:pPr>
        <w:numPr>
          <w:ilvl w:val="2"/>
          <w:numId w:val="900"/>
        </w:numPr>
        <w:spacing w:before="0" w:after="0"/>
      </w:pPr>
      <w:r>
        <w:t>Collection Float</w:t>
      </w:r>
    </w:p>
    <w:p>
      <w:pPr>
        <w:numPr>
          <w:ilvl w:val="2"/>
          <w:numId w:val="900"/>
        </w:numPr>
        <w:spacing w:before="0" w:after="0"/>
      </w:pPr>
      <w:r>
        <w:t>Disbursement Float</w:t>
      </w:r>
    </w:p>
    <w:p>
      <w:pPr>
        <w:numPr>
          <w:ilvl w:val="2"/>
          <w:numId w:val="900"/>
        </w:numPr>
        <w:spacing w:before="0" w:after="0"/>
      </w:pPr>
      <w:r>
        <w:t>Net Float</w:t>
      </w:r>
    </w:p>
    <w:p>
      <w:pPr>
        <w:numPr>
          <w:ilvl w:val="0"/>
          <w:numId w:val="900"/>
        </w:numPr>
        <w:spacing w:before="0" w:after="0"/>
      </w:pPr>
      <w:r>
        <w:t>Marketable Securities Management</w:t>
      </w:r>
    </w:p>
    <w:p>
      <w:pPr>
        <w:numPr>
          <w:ilvl w:val="1"/>
          <w:numId w:val="900"/>
        </w:numPr>
        <w:spacing w:before="0" w:after="0"/>
      </w:pPr>
      <w:r>
        <w:t>Investment Objectives</w:t>
      </w:r>
    </w:p>
    <w:p>
      <w:pPr>
        <w:numPr>
          <w:ilvl w:val="2"/>
          <w:numId w:val="900"/>
        </w:numPr>
        <w:spacing w:before="0" w:after="0"/>
      </w:pPr>
      <w:r>
        <w:t>Safety</w:t>
      </w:r>
    </w:p>
    <w:p>
      <w:pPr>
        <w:numPr>
          <w:ilvl w:val="2"/>
          <w:numId w:val="900"/>
        </w:numPr>
        <w:spacing w:before="0" w:after="0"/>
      </w:pPr>
      <w:r>
        <w:t>Liquidity</w:t>
      </w:r>
    </w:p>
    <w:p>
      <w:pPr>
        <w:numPr>
          <w:ilvl w:val="2"/>
          <w:numId w:val="900"/>
        </w:numPr>
        <w:spacing w:before="0" w:after="0"/>
      </w:pPr>
      <w:r>
        <w:t>Yield</w:t>
      </w:r>
    </w:p>
    <w:p>
      <w:pPr>
        <w:numPr>
          <w:ilvl w:val="1"/>
          <w:numId w:val="900"/>
        </w:numPr>
        <w:spacing w:before="0" w:after="0"/>
      </w:pPr>
      <w:r>
        <w:t>Types of Marketable Securities</w:t>
      </w:r>
    </w:p>
    <w:p>
      <w:pPr>
        <w:numPr>
          <w:ilvl w:val="2"/>
          <w:numId w:val="900"/>
        </w:numPr>
        <w:spacing w:before="0" w:after="0"/>
      </w:pPr>
      <w:r>
        <w:t>Treasury Securities</w:t>
      </w:r>
    </w:p>
    <w:p>
      <w:pPr>
        <w:numPr>
          <w:ilvl w:val="2"/>
          <w:numId w:val="900"/>
        </w:numPr>
        <w:spacing w:before="0" w:after="0"/>
      </w:pPr>
      <w:r>
        <w:t>Federal Agency Securities</w:t>
      </w:r>
    </w:p>
    <w:p>
      <w:pPr>
        <w:numPr>
          <w:ilvl w:val="2"/>
          <w:numId w:val="900"/>
        </w:numPr>
        <w:spacing w:before="0" w:after="0"/>
      </w:pPr>
      <w:r>
        <w:t>Municipal Securities</w:t>
      </w:r>
    </w:p>
    <w:p>
      <w:pPr>
        <w:numPr>
          <w:ilvl w:val="2"/>
          <w:numId w:val="900"/>
        </w:numPr>
        <w:spacing w:before="0" w:after="0"/>
      </w:pPr>
      <w:r>
        <w:t>Corporate Securities</w:t>
      </w:r>
    </w:p>
    <w:p>
      <w:pPr>
        <w:numPr>
          <w:ilvl w:val="2"/>
          <w:numId w:val="900"/>
        </w:numPr>
        <w:spacing w:before="0" w:after="0"/>
      </w:pPr>
      <w:r>
        <w:t>Money Market Instruments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Credit Risk</w:t>
      </w:r>
    </w:p>
    <w:p>
      <w:pPr>
        <w:numPr>
          <w:ilvl w:val="2"/>
          <w:numId w:val="900"/>
        </w:numPr>
        <w:spacing w:before="0" w:after="0"/>
      </w:pPr>
      <w:r>
        <w:t>Interest Rate Risk</w:t>
      </w:r>
    </w:p>
    <w:p>
      <w:pPr>
        <w:numPr>
          <w:ilvl w:val="2"/>
          <w:numId w:val="900"/>
        </w:numPr>
        <w:spacing w:before="0" w:after="0"/>
      </w:pPr>
      <w:r>
        <w:t>Liquidity Risk</w:t>
      </w:r>
    </w:p>
    <w:p>
      <w:pPr>
        <w:numPr>
          <w:ilvl w:val="0"/>
          <w:numId w:val="900"/>
        </w:numPr>
        <w:spacing w:before="0" w:after="0"/>
      </w:pPr>
      <w:r>
        <w:t>Accounts Receivable Management</w:t>
      </w:r>
    </w:p>
    <w:p>
      <w:pPr>
        <w:numPr>
          <w:ilvl w:val="1"/>
          <w:numId w:val="900"/>
        </w:numPr>
        <w:spacing w:before="0" w:after="0"/>
      </w:pPr>
      <w:r>
        <w:t>Credit Policy Components</w:t>
      </w:r>
    </w:p>
    <w:p>
      <w:pPr>
        <w:numPr>
          <w:ilvl w:val="2"/>
          <w:numId w:val="900"/>
        </w:numPr>
        <w:spacing w:before="0" w:after="0"/>
      </w:pPr>
      <w:r>
        <w:t>Credit Standards</w:t>
      </w:r>
    </w:p>
    <w:p>
      <w:pPr>
        <w:numPr>
          <w:ilvl w:val="2"/>
          <w:numId w:val="900"/>
        </w:numPr>
        <w:spacing w:before="0" w:after="0"/>
      </w:pPr>
      <w:r>
        <w:t>Credit Terms</w:t>
      </w:r>
    </w:p>
    <w:p>
      <w:pPr>
        <w:numPr>
          <w:ilvl w:val="2"/>
          <w:numId w:val="900"/>
        </w:numPr>
        <w:spacing w:before="0" w:after="0"/>
      </w:pPr>
      <w:r>
        <w:t>Collection Policy</w:t>
      </w:r>
    </w:p>
    <w:p>
      <w:pPr>
        <w:numPr>
          <w:ilvl w:val="1"/>
          <w:numId w:val="900"/>
        </w:numPr>
        <w:spacing w:before="0" w:after="0"/>
      </w:pPr>
      <w:r>
        <w:t>Credit Analysis</w:t>
      </w:r>
    </w:p>
    <w:p>
      <w:pPr>
        <w:numPr>
          <w:ilvl w:val="2"/>
          <w:numId w:val="900"/>
        </w:numPr>
        <w:spacing w:before="0" w:after="0"/>
      </w:pPr>
      <w:r>
        <w:t>Five Cs of Credit</w:t>
      </w:r>
    </w:p>
    <w:p>
      <w:pPr>
        <w:numPr>
          <w:ilvl w:val="3"/>
          <w:numId w:val="900"/>
        </w:numPr>
        <w:spacing w:before="0" w:after="0"/>
      </w:pPr>
      <w:r>
        <w:t>Character</w:t>
      </w:r>
    </w:p>
    <w:p>
      <w:pPr>
        <w:numPr>
          <w:ilvl w:val="3"/>
          <w:numId w:val="900"/>
        </w:numPr>
        <w:spacing w:before="0" w:after="0"/>
      </w:pPr>
      <w:r>
        <w:t>Capacity</w:t>
      </w:r>
    </w:p>
    <w:p>
      <w:pPr>
        <w:numPr>
          <w:ilvl w:val="3"/>
          <w:numId w:val="900"/>
        </w:numPr>
        <w:spacing w:before="0" w:after="0"/>
      </w:pPr>
      <w:r>
        <w:t>Capital</w:t>
      </w:r>
    </w:p>
    <w:p>
      <w:pPr>
        <w:numPr>
          <w:ilvl w:val="3"/>
          <w:numId w:val="900"/>
        </w:numPr>
        <w:spacing w:before="0" w:after="0"/>
      </w:pPr>
      <w:r>
        <w:t>Collateral</w:t>
      </w:r>
    </w:p>
    <w:p>
      <w:pPr>
        <w:numPr>
          <w:ilvl w:val="3"/>
          <w:numId w:val="900"/>
        </w:numPr>
        <w:spacing w:before="0" w:after="0"/>
      </w:pPr>
      <w:r>
        <w:t>Conditions</w:t>
      </w:r>
    </w:p>
    <w:p>
      <w:pPr>
        <w:numPr>
          <w:ilvl w:val="2"/>
          <w:numId w:val="900"/>
        </w:numPr>
        <w:spacing w:before="0" w:after="0"/>
      </w:pPr>
      <w:r>
        <w:t>Credit Scoring</w:t>
      </w:r>
    </w:p>
    <w:p>
      <w:pPr>
        <w:numPr>
          <w:ilvl w:val="2"/>
          <w:numId w:val="900"/>
        </w:numPr>
        <w:spacing w:before="0" w:after="0"/>
      </w:pPr>
      <w:r>
        <w:t>Financial Statement Analysis</w:t>
      </w:r>
    </w:p>
    <w:p>
      <w:pPr>
        <w:numPr>
          <w:ilvl w:val="1"/>
          <w:numId w:val="900"/>
        </w:numPr>
        <w:spacing w:before="0" w:after="0"/>
      </w:pPr>
      <w:r>
        <w:t>Credit Terms</w:t>
      </w:r>
    </w:p>
    <w:p>
      <w:pPr>
        <w:numPr>
          <w:ilvl w:val="2"/>
          <w:numId w:val="900"/>
        </w:numPr>
        <w:spacing w:before="0" w:after="0"/>
      </w:pPr>
      <w:r>
        <w:t>Credit Period</w:t>
      </w:r>
    </w:p>
    <w:p>
      <w:pPr>
        <w:numPr>
          <w:ilvl w:val="2"/>
          <w:numId w:val="900"/>
        </w:numPr>
        <w:spacing w:before="0" w:after="0"/>
      </w:pPr>
      <w:r>
        <w:t>Cash Discount</w:t>
      </w:r>
    </w:p>
    <w:p>
      <w:pPr>
        <w:numPr>
          <w:ilvl w:val="2"/>
          <w:numId w:val="900"/>
        </w:numPr>
        <w:spacing w:before="0" w:after="0"/>
      </w:pPr>
      <w:r>
        <w:t>Discount Period</w:t>
      </w:r>
    </w:p>
    <w:p>
      <w:pPr>
        <w:numPr>
          <w:ilvl w:val="1"/>
          <w:numId w:val="900"/>
        </w:numPr>
        <w:spacing w:before="0" w:after="0"/>
      </w:pPr>
      <w:r>
        <w:t>Collection Policy</w:t>
      </w:r>
    </w:p>
    <w:p>
      <w:pPr>
        <w:numPr>
          <w:ilvl w:val="2"/>
          <w:numId w:val="900"/>
        </w:numPr>
        <w:spacing w:before="0" w:after="0"/>
      </w:pPr>
      <w:r>
        <w:t>Collection Procedures</w:t>
      </w:r>
    </w:p>
    <w:p>
      <w:pPr>
        <w:numPr>
          <w:ilvl w:val="2"/>
          <w:numId w:val="900"/>
        </w:numPr>
        <w:spacing w:before="0" w:after="0"/>
      </w:pPr>
      <w:r>
        <w:t>Aging of Accounts</w:t>
      </w:r>
    </w:p>
    <w:p>
      <w:pPr>
        <w:numPr>
          <w:ilvl w:val="2"/>
          <w:numId w:val="900"/>
        </w:numPr>
        <w:spacing w:before="0" w:after="0"/>
      </w:pPr>
      <w:r>
        <w:t>Collection Costs</w:t>
      </w:r>
    </w:p>
    <w:p>
      <w:pPr>
        <w:numPr>
          <w:ilvl w:val="1"/>
          <w:numId w:val="900"/>
        </w:numPr>
        <w:spacing w:before="0" w:after="0"/>
      </w:pPr>
      <w:r>
        <w:t>Accounts Receivable Financing</w:t>
      </w:r>
    </w:p>
    <w:p>
      <w:pPr>
        <w:numPr>
          <w:ilvl w:val="2"/>
          <w:numId w:val="900"/>
        </w:numPr>
        <w:spacing w:before="0" w:after="0"/>
      </w:pPr>
      <w:r>
        <w:t>Pledging Receivables</w:t>
      </w:r>
    </w:p>
    <w:p>
      <w:pPr>
        <w:numPr>
          <w:ilvl w:val="2"/>
          <w:numId w:val="900"/>
        </w:numPr>
        <w:spacing w:before="0" w:after="0"/>
      </w:pPr>
      <w:r>
        <w:t>Factoring Receivables</w:t>
      </w:r>
    </w:p>
    <w:p>
      <w:pPr>
        <w:numPr>
          <w:ilvl w:val="2"/>
          <w:numId w:val="900"/>
        </w:numPr>
        <w:spacing w:before="0" w:after="0"/>
      </w:pPr>
      <w:r>
        <w:t>Securitization</w:t>
      </w:r>
    </w:p>
    <w:p>
      <w:pPr>
        <w:numPr>
          <w:ilvl w:val="0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Types of Inventory</w:t>
      </w:r>
    </w:p>
    <w:p>
      <w:pPr>
        <w:numPr>
          <w:ilvl w:val="2"/>
          <w:numId w:val="900"/>
        </w:numPr>
        <w:spacing w:before="0" w:after="0"/>
      </w:pPr>
      <w:r>
        <w:t>Raw Materials</w:t>
      </w:r>
    </w:p>
    <w:p>
      <w:pPr>
        <w:numPr>
          <w:ilvl w:val="2"/>
          <w:numId w:val="900"/>
        </w:numPr>
        <w:spacing w:before="0" w:after="0"/>
      </w:pPr>
      <w:r>
        <w:t>Work-in-Process</w:t>
      </w:r>
    </w:p>
    <w:p>
      <w:pPr>
        <w:numPr>
          <w:ilvl w:val="2"/>
          <w:numId w:val="900"/>
        </w:numPr>
        <w:spacing w:before="0" w:after="0"/>
      </w:pPr>
      <w:r>
        <w:t>Finished Goods</w:t>
      </w:r>
    </w:p>
    <w:p>
      <w:pPr>
        <w:numPr>
          <w:ilvl w:val="2"/>
          <w:numId w:val="900"/>
        </w:numPr>
        <w:spacing w:before="0" w:after="0"/>
      </w:pPr>
      <w:r>
        <w:t>Maintenance, Repair, and Operating Supplies</w:t>
      </w:r>
    </w:p>
    <w:p>
      <w:pPr>
        <w:numPr>
          <w:ilvl w:val="1"/>
          <w:numId w:val="900"/>
        </w:numPr>
        <w:spacing w:before="0" w:after="0"/>
      </w:pPr>
      <w:r>
        <w:t>Inventory Costs</w:t>
      </w:r>
    </w:p>
    <w:p>
      <w:pPr>
        <w:numPr>
          <w:ilvl w:val="2"/>
          <w:numId w:val="900"/>
        </w:numPr>
        <w:spacing w:before="0" w:after="0"/>
      </w:pPr>
      <w:r>
        <w:t>Ordering Costs</w:t>
      </w:r>
    </w:p>
    <w:p>
      <w:pPr>
        <w:numPr>
          <w:ilvl w:val="2"/>
          <w:numId w:val="900"/>
        </w:numPr>
        <w:spacing w:before="0" w:after="0"/>
      </w:pPr>
      <w:r>
        <w:t>Carrying Costs</w:t>
      </w:r>
    </w:p>
    <w:p>
      <w:pPr>
        <w:numPr>
          <w:ilvl w:val="2"/>
          <w:numId w:val="900"/>
        </w:numPr>
        <w:spacing w:before="0" w:after="0"/>
      </w:pPr>
      <w:r>
        <w:t>Stockout Costs</w:t>
      </w:r>
    </w:p>
    <w:p>
      <w:pPr>
        <w:numPr>
          <w:ilvl w:val="1"/>
          <w:numId w:val="900"/>
        </w:numPr>
        <w:spacing w:before="0" w:after="0"/>
      </w:pPr>
      <w:r>
        <w:t>Inventory Control Models</w:t>
      </w:r>
    </w:p>
    <w:p>
      <w:pPr>
        <w:numPr>
          <w:ilvl w:val="2"/>
          <w:numId w:val="900"/>
        </w:numPr>
        <w:spacing w:before="0" w:after="0"/>
      </w:pPr>
      <w:r>
        <w:t>Economic Order Quantity Model</w:t>
      </w:r>
    </w:p>
    <w:p>
      <w:pPr>
        <w:numPr>
          <w:ilvl w:val="3"/>
          <w:numId w:val="900"/>
        </w:numPr>
        <w:spacing w:before="0" w:after="0"/>
      </w:pPr>
      <w:r>
        <w:t>Basic EOQ Model</w:t>
      </w:r>
    </w:p>
    <w:p>
      <w:pPr>
        <w:numPr>
          <w:ilvl w:val="3"/>
          <w:numId w:val="900"/>
        </w:numPr>
        <w:spacing w:before="0" w:after="0"/>
      </w:pPr>
      <w:r>
        <w:t>EOQ with Quantity Discounts</w:t>
      </w:r>
    </w:p>
    <w:p>
      <w:pPr>
        <w:numPr>
          <w:ilvl w:val="3"/>
          <w:numId w:val="900"/>
        </w:numPr>
        <w:spacing w:before="0" w:after="0"/>
      </w:pPr>
      <w:r>
        <w:t>Production Run Model</w:t>
      </w:r>
    </w:p>
    <w:p>
      <w:pPr>
        <w:numPr>
          <w:ilvl w:val="2"/>
          <w:numId w:val="900"/>
        </w:numPr>
        <w:spacing w:before="0" w:after="0"/>
      </w:pPr>
      <w:r>
        <w:t>Just-in-Time Inventory</w:t>
      </w:r>
    </w:p>
    <w:p>
      <w:pPr>
        <w:numPr>
          <w:ilvl w:val="2"/>
          <w:numId w:val="900"/>
        </w:numPr>
        <w:spacing w:before="0" w:after="0"/>
      </w:pPr>
      <w:r>
        <w:t>Materials Requirement Planning</w:t>
      </w:r>
    </w:p>
    <w:p>
      <w:pPr>
        <w:numPr>
          <w:ilvl w:val="1"/>
          <w:numId w:val="900"/>
        </w:numPr>
        <w:spacing w:before="0" w:after="0"/>
      </w:pPr>
      <w:r>
        <w:t>Inventory Financing</w:t>
      </w:r>
    </w:p>
    <w:p>
      <w:pPr>
        <w:numPr>
          <w:ilvl w:val="2"/>
          <w:numId w:val="900"/>
        </w:numPr>
        <w:spacing w:before="0" w:after="0"/>
      </w:pPr>
      <w:r>
        <w:t>Blanket Liens</w:t>
      </w:r>
    </w:p>
    <w:p>
      <w:pPr>
        <w:numPr>
          <w:ilvl w:val="2"/>
          <w:numId w:val="900"/>
        </w:numPr>
        <w:spacing w:before="0" w:after="0"/>
      </w:pPr>
      <w:r>
        <w:t>Trust Receipts</w:t>
      </w:r>
    </w:p>
    <w:p>
      <w:pPr>
        <w:numPr>
          <w:ilvl w:val="2"/>
          <w:numId w:val="900"/>
        </w:numPr>
        <w:spacing w:before="0" w:after="0"/>
      </w:pPr>
      <w:r>
        <w:t>Warehouse Receipts</w:t>
      </w:r>
    </w:p>
    <w:p>
      <w:pPr>
        <w:numPr>
          <w:ilvl w:val="2"/>
          <w:numId w:val="900"/>
        </w:numPr>
        <w:spacing w:before="0" w:after="0"/>
      </w:pPr>
      <w:r>
        <w:t>Field Warehousing</w:t>
      </w:r>
    </w:p>
    <w:p>
      <w:pPr>
        <w:numPr>
          <w:ilvl w:val="0"/>
          <w:numId w:val="900"/>
        </w:numPr>
        <w:spacing w:before="0" w:after="0"/>
      </w:pPr>
      <w:r>
        <w:t>Short-Term Financing</w:t>
      </w:r>
    </w:p>
    <w:p>
      <w:pPr>
        <w:numPr>
          <w:ilvl w:val="1"/>
          <w:numId w:val="900"/>
        </w:numPr>
        <w:spacing w:before="0" w:after="0"/>
      </w:pPr>
      <w:r>
        <w:t>Sources of Short-Term Financing</w:t>
      </w:r>
    </w:p>
    <w:p>
      <w:pPr>
        <w:numPr>
          <w:ilvl w:val="2"/>
          <w:numId w:val="900"/>
        </w:numPr>
        <w:spacing w:before="0" w:after="0"/>
      </w:pPr>
      <w:r>
        <w:t>Trade Credit</w:t>
      </w:r>
    </w:p>
    <w:p>
      <w:pPr>
        <w:numPr>
          <w:ilvl w:val="3"/>
          <w:numId w:val="900"/>
        </w:numPr>
        <w:spacing w:before="0" w:after="0"/>
      </w:pPr>
      <w:r>
        <w:t>Free Trade Credit</w:t>
      </w:r>
    </w:p>
    <w:p>
      <w:pPr>
        <w:numPr>
          <w:ilvl w:val="3"/>
          <w:numId w:val="900"/>
        </w:numPr>
        <w:spacing w:before="0" w:after="0"/>
      </w:pPr>
      <w:r>
        <w:t>Costly Trade Credit</w:t>
      </w:r>
    </w:p>
    <w:p>
      <w:pPr>
        <w:numPr>
          <w:ilvl w:val="2"/>
          <w:numId w:val="900"/>
        </w:numPr>
        <w:spacing w:before="0" w:after="0"/>
      </w:pPr>
      <w:r>
        <w:t>Bank Loans</w:t>
      </w:r>
    </w:p>
    <w:p>
      <w:pPr>
        <w:numPr>
          <w:ilvl w:val="3"/>
          <w:numId w:val="900"/>
        </w:numPr>
        <w:spacing w:before="0" w:after="0"/>
      </w:pPr>
      <w:r>
        <w:t>Line of Credit</w:t>
      </w:r>
    </w:p>
    <w:p>
      <w:pPr>
        <w:numPr>
          <w:ilvl w:val="3"/>
          <w:numId w:val="900"/>
        </w:numPr>
        <w:spacing w:before="0" w:after="0"/>
      </w:pPr>
      <w:r>
        <w:t>Revolving Credit Agreement</w:t>
      </w:r>
    </w:p>
    <w:p>
      <w:pPr>
        <w:numPr>
          <w:ilvl w:val="3"/>
          <w:numId w:val="900"/>
        </w:numPr>
        <w:spacing w:before="0" w:after="0"/>
      </w:pPr>
      <w:r>
        <w:t>Transaction Loans</w:t>
      </w:r>
    </w:p>
    <w:p>
      <w:pPr>
        <w:numPr>
          <w:ilvl w:val="2"/>
          <w:numId w:val="900"/>
        </w:numPr>
        <w:spacing w:before="0" w:after="0"/>
      </w:pPr>
      <w:r>
        <w:t>Commercial Paper</w:t>
      </w:r>
    </w:p>
    <w:p>
      <w:pPr>
        <w:numPr>
          <w:ilvl w:val="2"/>
          <w:numId w:val="900"/>
        </w:numPr>
        <w:spacing w:before="0" w:after="0"/>
      </w:pPr>
      <w:r>
        <w:t>Secured Short-Term Loans</w:t>
      </w:r>
    </w:p>
    <w:p>
      <w:pPr>
        <w:numPr>
          <w:ilvl w:val="3"/>
          <w:numId w:val="900"/>
        </w:numPr>
        <w:spacing w:before="0" w:after="0"/>
      </w:pPr>
      <w:r>
        <w:t>Accounts Receivable Financing</w:t>
      </w:r>
    </w:p>
    <w:p>
      <w:pPr>
        <w:numPr>
          <w:ilvl w:val="3"/>
          <w:numId w:val="900"/>
        </w:numPr>
        <w:spacing w:before="0" w:after="0"/>
      </w:pPr>
      <w:r>
        <w:t>Inventory Financing</w:t>
      </w:r>
    </w:p>
    <w:p>
      <w:pPr>
        <w:pStyle w:val="Heading1"/>
      </w:pPr>
      <w:r>
        <w:t>Financial Planning and Forecasting</w:t>
      </w:r>
    </w:p>
    <w:p>
      <w:pPr>
        <w:numPr>
          <w:ilvl w:val="0"/>
          <w:numId w:val="900"/>
        </w:numPr>
        <w:spacing w:before="0" w:after="0"/>
      </w:pPr>
      <w:r>
        <w:t>Strategic Financial Planning</w:t>
      </w:r>
    </w:p>
    <w:p>
      <w:pPr>
        <w:numPr>
          <w:ilvl w:val="1"/>
          <w:numId w:val="900"/>
        </w:numPr>
        <w:spacing w:before="0" w:after="0"/>
      </w:pPr>
      <w:r>
        <w:t>Long-Range Financial Planning</w:t>
      </w:r>
    </w:p>
    <w:p>
      <w:pPr>
        <w:numPr>
          <w:ilvl w:val="1"/>
          <w:numId w:val="900"/>
        </w:numPr>
        <w:spacing w:before="0" w:after="0"/>
      </w:pPr>
      <w:r>
        <w:t>Strategic Objectives</w:t>
      </w:r>
    </w:p>
    <w:p>
      <w:pPr>
        <w:numPr>
          <w:ilvl w:val="1"/>
          <w:numId w:val="900"/>
        </w:numPr>
        <w:spacing w:before="0" w:after="0"/>
      </w:pPr>
      <w:r>
        <w:t>Financial Goals and Constraints</w:t>
      </w:r>
    </w:p>
    <w:p>
      <w:pPr>
        <w:numPr>
          <w:ilvl w:val="1"/>
          <w:numId w:val="900"/>
        </w:numPr>
        <w:spacing w:before="0" w:after="0"/>
      </w:pPr>
      <w:r>
        <w:t>Planning Horizon</w:t>
      </w:r>
    </w:p>
    <w:p>
      <w:pPr>
        <w:numPr>
          <w:ilvl w:val="0"/>
          <w:numId w:val="900"/>
        </w:numPr>
        <w:spacing w:before="0" w:after="0"/>
      </w:pPr>
      <w:r>
        <w:t>Sales Forecasting</w:t>
      </w:r>
    </w:p>
    <w:p>
      <w:pPr>
        <w:numPr>
          <w:ilvl w:val="1"/>
          <w:numId w:val="900"/>
        </w:numPr>
        <w:spacing w:before="0" w:after="0"/>
      </w:pPr>
      <w:r>
        <w:t>Importance of Sales Forecasts</w:t>
      </w:r>
    </w:p>
    <w:p>
      <w:pPr>
        <w:numPr>
          <w:ilvl w:val="1"/>
          <w:numId w:val="900"/>
        </w:numPr>
        <w:spacing w:before="0" w:after="0"/>
      </w:pPr>
      <w:r>
        <w:t>Forecasting Methods</w:t>
      </w:r>
    </w:p>
    <w:p>
      <w:pPr>
        <w:numPr>
          <w:ilvl w:val="2"/>
          <w:numId w:val="900"/>
        </w:numPr>
        <w:spacing w:before="0" w:after="0"/>
      </w:pPr>
      <w:r>
        <w:t>Qualitative Methods</w:t>
      </w:r>
    </w:p>
    <w:p>
      <w:pPr>
        <w:numPr>
          <w:ilvl w:val="3"/>
          <w:numId w:val="900"/>
        </w:numPr>
        <w:spacing w:before="0" w:after="0"/>
      </w:pPr>
      <w:r>
        <w:t>Management Judgment</w:t>
      </w:r>
    </w:p>
    <w:p>
      <w:pPr>
        <w:numPr>
          <w:ilvl w:val="3"/>
          <w:numId w:val="900"/>
        </w:numPr>
        <w:spacing w:before="0" w:after="0"/>
      </w:pPr>
      <w:r>
        <w:t>Sales Force Estimates</w:t>
      </w:r>
    </w:p>
    <w:p>
      <w:pPr>
        <w:numPr>
          <w:ilvl w:val="3"/>
          <w:numId w:val="900"/>
        </w:numPr>
        <w:spacing w:before="0" w:after="0"/>
      </w:pPr>
      <w:r>
        <w:t>Customer Surveys</w:t>
      </w:r>
    </w:p>
    <w:p>
      <w:pPr>
        <w:numPr>
          <w:ilvl w:val="3"/>
          <w:numId w:val="900"/>
        </w:numPr>
        <w:spacing w:before="0" w:after="0"/>
      </w:pPr>
      <w:r>
        <w:t>Delphi Method</w:t>
      </w:r>
    </w:p>
    <w:p>
      <w:pPr>
        <w:numPr>
          <w:ilvl w:val="2"/>
          <w:numId w:val="900"/>
        </w:numPr>
        <w:spacing w:before="0" w:after="0"/>
      </w:pPr>
      <w:r>
        <w:t>Quantitative Methods</w:t>
      </w:r>
    </w:p>
    <w:p>
      <w:pPr>
        <w:numPr>
          <w:ilvl w:val="3"/>
          <w:numId w:val="900"/>
        </w:numPr>
        <w:spacing w:before="0" w:after="0"/>
      </w:pPr>
      <w:r>
        <w:t>Time Series Analysis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Econometric Models</w:t>
      </w:r>
    </w:p>
    <w:p>
      <w:pPr>
        <w:numPr>
          <w:ilvl w:val="1"/>
          <w:numId w:val="900"/>
        </w:numPr>
        <w:spacing w:before="0" w:after="0"/>
      </w:pPr>
      <w:r>
        <w:t>Forecast Accuracy</w:t>
      </w:r>
    </w:p>
    <w:p>
      <w:pPr>
        <w:numPr>
          <w:ilvl w:val="1"/>
          <w:numId w:val="900"/>
        </w:numPr>
        <w:spacing w:before="0" w:after="0"/>
      </w:pPr>
      <w:r>
        <w:t>Seasonal and Cyclical Factors</w:t>
      </w:r>
    </w:p>
    <w:p>
      <w:pPr>
        <w:numPr>
          <w:ilvl w:val="0"/>
          <w:numId w:val="900"/>
        </w:numPr>
        <w:spacing w:before="0" w:after="0"/>
      </w:pPr>
      <w:r>
        <w:t>Financial Statement Forecasting</w:t>
      </w:r>
    </w:p>
    <w:p>
      <w:pPr>
        <w:numPr>
          <w:ilvl w:val="1"/>
          <w:numId w:val="900"/>
        </w:numPr>
        <w:spacing w:before="0" w:after="0"/>
      </w:pPr>
      <w:r>
        <w:t>Pro Forma Financial Statements</w:t>
      </w:r>
    </w:p>
    <w:p>
      <w:pPr>
        <w:numPr>
          <w:ilvl w:val="1"/>
          <w:numId w:val="900"/>
        </w:numPr>
        <w:spacing w:before="0" w:after="0"/>
      </w:pPr>
      <w:r>
        <w:t>Percent of Sales Method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Application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Forecasting the Income Statement</w:t>
      </w:r>
    </w:p>
    <w:p>
      <w:pPr>
        <w:numPr>
          <w:ilvl w:val="2"/>
          <w:numId w:val="900"/>
        </w:numPr>
        <w:spacing w:before="0" w:after="0"/>
      </w:pPr>
      <w:r>
        <w:t>Revenue Projections</w:t>
      </w:r>
    </w:p>
    <w:p>
      <w:pPr>
        <w:numPr>
          <w:ilvl w:val="2"/>
          <w:numId w:val="900"/>
        </w:numPr>
        <w:spacing w:before="0" w:after="0"/>
      </w:pPr>
      <w:r>
        <w:t>Cost Projections</w:t>
      </w:r>
    </w:p>
    <w:p>
      <w:pPr>
        <w:numPr>
          <w:ilvl w:val="2"/>
          <w:numId w:val="900"/>
        </w:numPr>
        <w:spacing w:before="0" w:after="0"/>
      </w:pPr>
      <w:r>
        <w:t>Tax Considerations</w:t>
      </w:r>
    </w:p>
    <w:p>
      <w:pPr>
        <w:numPr>
          <w:ilvl w:val="1"/>
          <w:numId w:val="900"/>
        </w:numPr>
        <w:spacing w:before="0" w:after="0"/>
      </w:pPr>
      <w:r>
        <w:t>Forecasting the Balance Sheet</w:t>
      </w:r>
    </w:p>
    <w:p>
      <w:pPr>
        <w:numPr>
          <w:ilvl w:val="2"/>
          <w:numId w:val="900"/>
        </w:numPr>
        <w:spacing w:before="0" w:after="0"/>
      </w:pPr>
      <w:r>
        <w:t>Asset Requirements</w:t>
      </w:r>
    </w:p>
    <w:p>
      <w:pPr>
        <w:numPr>
          <w:ilvl w:val="2"/>
          <w:numId w:val="900"/>
        </w:numPr>
        <w:spacing w:before="0" w:after="0"/>
      </w:pPr>
      <w:r>
        <w:t>Spontaneous Liabilities</w:t>
      </w:r>
    </w:p>
    <w:p>
      <w:pPr>
        <w:numPr>
          <w:ilvl w:val="2"/>
          <w:numId w:val="900"/>
        </w:numPr>
        <w:spacing w:before="0" w:after="0"/>
      </w:pPr>
      <w:r>
        <w:t>Discretionary Financing</w:t>
      </w:r>
    </w:p>
    <w:p>
      <w:pPr>
        <w:numPr>
          <w:ilvl w:val="1"/>
          <w:numId w:val="900"/>
        </w:numPr>
        <w:spacing w:before="0" w:after="0"/>
      </w:pPr>
      <w:r>
        <w:t>Forecasting Cash Flows</w:t>
      </w:r>
    </w:p>
    <w:p>
      <w:pPr>
        <w:numPr>
          <w:ilvl w:val="2"/>
          <w:numId w:val="900"/>
        </w:numPr>
        <w:spacing w:before="0" w:after="0"/>
      </w:pPr>
      <w:r>
        <w:t>Operating Cash Flow Projections</w:t>
      </w:r>
    </w:p>
    <w:p>
      <w:pPr>
        <w:numPr>
          <w:ilvl w:val="2"/>
          <w:numId w:val="900"/>
        </w:numPr>
        <w:spacing w:before="0" w:after="0"/>
      </w:pPr>
      <w:r>
        <w:t>Investment Cash Flow Projections</w:t>
      </w:r>
    </w:p>
    <w:p>
      <w:pPr>
        <w:numPr>
          <w:ilvl w:val="2"/>
          <w:numId w:val="900"/>
        </w:numPr>
        <w:spacing w:before="0" w:after="0"/>
      </w:pPr>
      <w:r>
        <w:t>Financing Cash Flow Projections</w:t>
      </w:r>
    </w:p>
    <w:p>
      <w:pPr>
        <w:numPr>
          <w:ilvl w:val="0"/>
          <w:numId w:val="900"/>
        </w:numPr>
        <w:spacing w:before="0" w:after="0"/>
      </w:pPr>
      <w:r>
        <w:t>External Financing Requirements</w:t>
      </w:r>
    </w:p>
    <w:p>
      <w:pPr>
        <w:numPr>
          <w:ilvl w:val="1"/>
          <w:numId w:val="900"/>
        </w:numPr>
        <w:spacing w:before="0" w:after="0"/>
      </w:pPr>
      <w:r>
        <w:t>Additional Funds Needed Formula</w:t>
      </w:r>
    </w:p>
    <w:p>
      <w:pPr>
        <w:numPr>
          <w:ilvl w:val="2"/>
          <w:numId w:val="900"/>
        </w:numPr>
        <w:spacing w:before="0" w:after="0"/>
      </w:pPr>
      <w:r>
        <w:t>AFN Calculation</w:t>
      </w:r>
    </w:p>
    <w:p>
      <w:pPr>
        <w:numPr>
          <w:ilvl w:val="2"/>
          <w:numId w:val="900"/>
        </w:numPr>
        <w:spacing w:before="0" w:after="0"/>
      </w:pPr>
      <w:r>
        <w:t>Factors Affecting AFN</w:t>
      </w:r>
    </w:p>
    <w:p>
      <w:pPr>
        <w:numPr>
          <w:ilvl w:val="1"/>
          <w:numId w:val="900"/>
        </w:numPr>
        <w:spacing w:before="0" w:after="0"/>
      </w:pPr>
      <w:r>
        <w:t>Sustainable Growth Rate</w:t>
      </w:r>
    </w:p>
    <w:p>
      <w:pPr>
        <w:numPr>
          <w:ilvl w:val="2"/>
          <w:numId w:val="900"/>
        </w:numPr>
        <w:spacing w:before="0" w:after="0"/>
      </w:pPr>
      <w:r>
        <w:t>Internal Growth Rate</w:t>
      </w:r>
    </w:p>
    <w:p>
      <w:pPr>
        <w:numPr>
          <w:ilvl w:val="2"/>
          <w:numId w:val="900"/>
        </w:numPr>
        <w:spacing w:before="0" w:after="0"/>
      </w:pPr>
      <w:r>
        <w:t>Sustainable Growth Rate</w:t>
      </w:r>
    </w:p>
    <w:p>
      <w:pPr>
        <w:numPr>
          <w:ilvl w:val="2"/>
          <w:numId w:val="900"/>
        </w:numPr>
        <w:spacing w:before="0" w:after="0"/>
      </w:pPr>
      <w:r>
        <w:t>Growth Management</w:t>
      </w:r>
    </w:p>
    <w:p>
      <w:pPr>
        <w:numPr>
          <w:ilvl w:val="0"/>
          <w:numId w:val="900"/>
        </w:numPr>
        <w:spacing w:before="0" w:after="0"/>
      </w:pPr>
      <w:r>
        <w:t>Financial Planning Models</w:t>
      </w:r>
    </w:p>
    <w:p>
      <w:pPr>
        <w:numPr>
          <w:ilvl w:val="1"/>
          <w:numId w:val="900"/>
        </w:numPr>
        <w:spacing w:before="0" w:after="0"/>
      </w:pPr>
      <w:r>
        <w:t>Simple Planning Models</w:t>
      </w:r>
    </w:p>
    <w:p>
      <w:pPr>
        <w:numPr>
          <w:ilvl w:val="1"/>
          <w:numId w:val="900"/>
        </w:numPr>
        <w:spacing w:before="0" w:after="0"/>
      </w:pPr>
      <w:r>
        <w:t>Complex Planning Models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Scenario Planning</w:t>
      </w:r>
    </w:p>
    <w:p>
      <w:pPr>
        <w:numPr>
          <w:ilvl w:val="0"/>
          <w:numId w:val="900"/>
        </w:numPr>
        <w:spacing w:before="0" w:after="0"/>
      </w:pPr>
      <w:r>
        <w:t>Budgeting Process</w:t>
      </w:r>
    </w:p>
    <w:p>
      <w:pPr>
        <w:numPr>
          <w:ilvl w:val="1"/>
          <w:numId w:val="900"/>
        </w:numPr>
        <w:spacing w:before="0" w:after="0"/>
      </w:pPr>
      <w:r>
        <w:t>Operating Budgets</w:t>
      </w:r>
    </w:p>
    <w:p>
      <w:pPr>
        <w:numPr>
          <w:ilvl w:val="1"/>
          <w:numId w:val="900"/>
        </w:numPr>
        <w:spacing w:before="0" w:after="0"/>
      </w:pPr>
      <w:r>
        <w:t>Capital Budgets</w:t>
      </w:r>
    </w:p>
    <w:p>
      <w:pPr>
        <w:numPr>
          <w:ilvl w:val="1"/>
          <w:numId w:val="900"/>
        </w:numPr>
        <w:spacing w:before="0" w:after="0"/>
      </w:pPr>
      <w:r>
        <w:t>Cash Budgets</w:t>
      </w:r>
    </w:p>
    <w:p>
      <w:pPr>
        <w:numPr>
          <w:ilvl w:val="1"/>
          <w:numId w:val="900"/>
        </w:numPr>
        <w:spacing w:before="0" w:after="0"/>
      </w:pPr>
      <w:r>
        <w:t>Master Budget Integration</w:t>
      </w:r>
    </w:p>
    <w:p>
      <w:pPr>
        <w:pStyle w:val="Heading1"/>
      </w:pPr>
      <w:r>
        <w:t>International Financial Management</w:t>
      </w:r>
    </w:p>
    <w:p>
      <w:pPr>
        <w:numPr>
          <w:ilvl w:val="0"/>
          <w:numId w:val="900"/>
        </w:numPr>
        <w:spacing w:before="0" w:after="0"/>
      </w:pPr>
      <w:r>
        <w:t>International Financial Environment</w:t>
      </w:r>
    </w:p>
    <w:p>
      <w:pPr>
        <w:numPr>
          <w:ilvl w:val="1"/>
          <w:numId w:val="900"/>
        </w:numPr>
        <w:spacing w:before="0" w:after="0"/>
      </w:pPr>
      <w:r>
        <w:t>Globalization of Business</w:t>
      </w:r>
    </w:p>
    <w:p>
      <w:pPr>
        <w:numPr>
          <w:ilvl w:val="1"/>
          <w:numId w:val="900"/>
        </w:numPr>
        <w:spacing w:before="0" w:after="0"/>
      </w:pPr>
      <w:r>
        <w:t>Multinational Corporations</w:t>
      </w:r>
    </w:p>
    <w:p>
      <w:pPr>
        <w:numPr>
          <w:ilvl w:val="1"/>
          <w:numId w:val="900"/>
        </w:numPr>
        <w:spacing w:before="0" w:after="0"/>
      </w:pPr>
      <w:r>
        <w:t>International Financial Markets</w:t>
      </w:r>
    </w:p>
    <w:p>
      <w:pPr>
        <w:numPr>
          <w:ilvl w:val="1"/>
          <w:numId w:val="900"/>
        </w:numPr>
        <w:spacing w:before="0" w:after="0"/>
      </w:pPr>
      <w:r>
        <w:t>Political and Economic Risks</w:t>
      </w:r>
    </w:p>
    <w:p>
      <w:pPr>
        <w:numPr>
          <w:ilvl w:val="0"/>
          <w:numId w:val="900"/>
        </w:numPr>
        <w:spacing w:before="0" w:after="0"/>
      </w:pPr>
      <w:r>
        <w:t>Foreign Exchange Markets</w:t>
      </w:r>
    </w:p>
    <w:p>
      <w:pPr>
        <w:numPr>
          <w:ilvl w:val="1"/>
          <w:numId w:val="900"/>
        </w:numPr>
        <w:spacing w:before="0" w:after="0"/>
      </w:pPr>
      <w:r>
        <w:t>Exchange Rate Systems</w:t>
      </w:r>
    </w:p>
    <w:p>
      <w:pPr>
        <w:numPr>
          <w:ilvl w:val="2"/>
          <w:numId w:val="900"/>
        </w:numPr>
        <w:spacing w:before="0" w:after="0"/>
      </w:pPr>
      <w:r>
        <w:t>Fixed Exchange Rates</w:t>
      </w:r>
    </w:p>
    <w:p>
      <w:pPr>
        <w:numPr>
          <w:ilvl w:val="2"/>
          <w:numId w:val="900"/>
        </w:numPr>
        <w:spacing w:before="0" w:after="0"/>
      </w:pPr>
      <w:r>
        <w:t>Floating Exchange Rates</w:t>
      </w:r>
    </w:p>
    <w:p>
      <w:pPr>
        <w:numPr>
          <w:ilvl w:val="2"/>
          <w:numId w:val="900"/>
        </w:numPr>
        <w:spacing w:before="0" w:after="0"/>
      </w:pPr>
      <w:r>
        <w:t>Managed Float</w:t>
      </w:r>
    </w:p>
    <w:p>
      <w:pPr>
        <w:numPr>
          <w:ilvl w:val="1"/>
          <w:numId w:val="900"/>
        </w:numPr>
        <w:spacing w:before="0" w:after="0"/>
      </w:pPr>
      <w:r>
        <w:t>Exchange Rate Determination</w:t>
      </w:r>
    </w:p>
    <w:p>
      <w:pPr>
        <w:numPr>
          <w:ilvl w:val="2"/>
          <w:numId w:val="900"/>
        </w:numPr>
        <w:spacing w:before="0" w:after="0"/>
      </w:pPr>
      <w:r>
        <w:t>Purchasing Power Parity</w:t>
      </w:r>
    </w:p>
    <w:p>
      <w:pPr>
        <w:numPr>
          <w:ilvl w:val="2"/>
          <w:numId w:val="900"/>
        </w:numPr>
        <w:spacing w:before="0" w:after="0"/>
      </w:pPr>
      <w:r>
        <w:t>Interest Rate Parity</w:t>
      </w:r>
    </w:p>
    <w:p>
      <w:pPr>
        <w:numPr>
          <w:ilvl w:val="2"/>
          <w:numId w:val="900"/>
        </w:numPr>
        <w:spacing w:before="0" w:after="0"/>
      </w:pPr>
      <w:r>
        <w:t>International Fisher Effect</w:t>
      </w:r>
    </w:p>
    <w:p>
      <w:pPr>
        <w:numPr>
          <w:ilvl w:val="2"/>
          <w:numId w:val="900"/>
        </w:numPr>
        <w:spacing w:before="0" w:after="0"/>
      </w:pPr>
      <w:r>
        <w:t>Balance of Payments Effects</w:t>
      </w:r>
    </w:p>
    <w:p>
      <w:pPr>
        <w:numPr>
          <w:ilvl w:val="1"/>
          <w:numId w:val="900"/>
        </w:numPr>
        <w:spacing w:before="0" w:after="0"/>
      </w:pPr>
      <w:r>
        <w:t>Currency Markets</w:t>
      </w:r>
    </w:p>
    <w:p>
      <w:pPr>
        <w:numPr>
          <w:ilvl w:val="2"/>
          <w:numId w:val="900"/>
        </w:numPr>
        <w:spacing w:before="0" w:after="0"/>
      </w:pPr>
      <w:r>
        <w:t>Spot Markets</w:t>
      </w:r>
    </w:p>
    <w:p>
      <w:pPr>
        <w:numPr>
          <w:ilvl w:val="2"/>
          <w:numId w:val="900"/>
        </w:numPr>
        <w:spacing w:before="0" w:after="0"/>
      </w:pPr>
      <w:r>
        <w:t>Forward Markets</w:t>
      </w:r>
    </w:p>
    <w:p>
      <w:pPr>
        <w:numPr>
          <w:ilvl w:val="2"/>
          <w:numId w:val="900"/>
        </w:numPr>
        <w:spacing w:before="0" w:after="0"/>
      </w:pPr>
      <w:r>
        <w:t>Currency Futures</w:t>
      </w:r>
    </w:p>
    <w:p>
      <w:pPr>
        <w:numPr>
          <w:ilvl w:val="2"/>
          <w:numId w:val="900"/>
        </w:numPr>
        <w:spacing w:before="0" w:after="0"/>
      </w:pPr>
      <w:r>
        <w:t>Currency Options</w:t>
      </w:r>
    </w:p>
    <w:p>
      <w:pPr>
        <w:numPr>
          <w:ilvl w:val="2"/>
          <w:numId w:val="900"/>
        </w:numPr>
        <w:spacing w:before="0" w:after="0"/>
      </w:pPr>
      <w:r>
        <w:t>Currency Swaps</w:t>
      </w:r>
    </w:p>
    <w:p>
      <w:pPr>
        <w:numPr>
          <w:ilvl w:val="0"/>
          <w:numId w:val="900"/>
        </w:numPr>
        <w:spacing w:before="0" w:after="0"/>
      </w:pPr>
      <w:r>
        <w:t>Foreign Exchange Risk Management</w:t>
      </w:r>
    </w:p>
    <w:p>
      <w:pPr>
        <w:numPr>
          <w:ilvl w:val="1"/>
          <w:numId w:val="900"/>
        </w:numPr>
        <w:spacing w:before="0" w:after="0"/>
      </w:pPr>
      <w:r>
        <w:t>Types of Exchange Rate Exposure</w:t>
      </w:r>
    </w:p>
    <w:p>
      <w:pPr>
        <w:numPr>
          <w:ilvl w:val="2"/>
          <w:numId w:val="900"/>
        </w:numPr>
        <w:spacing w:before="0" w:after="0"/>
      </w:pPr>
      <w:r>
        <w:t>Transaction Exposure</w:t>
      </w:r>
    </w:p>
    <w:p>
      <w:pPr>
        <w:numPr>
          <w:ilvl w:val="2"/>
          <w:numId w:val="900"/>
        </w:numPr>
        <w:spacing w:before="0" w:after="0"/>
      </w:pPr>
      <w:r>
        <w:t>Translation Exposure</w:t>
      </w:r>
    </w:p>
    <w:p>
      <w:pPr>
        <w:numPr>
          <w:ilvl w:val="2"/>
          <w:numId w:val="900"/>
        </w:numPr>
        <w:spacing w:before="0" w:after="0"/>
      </w:pPr>
      <w:r>
        <w:t>Economic Exposure</w:t>
      </w:r>
    </w:p>
    <w:p>
      <w:pPr>
        <w:numPr>
          <w:ilvl w:val="1"/>
          <w:numId w:val="900"/>
        </w:numPr>
        <w:spacing w:before="0" w:after="0"/>
      </w:pPr>
      <w:r>
        <w:t>Hedging Strategies</w:t>
      </w:r>
    </w:p>
    <w:p>
      <w:pPr>
        <w:numPr>
          <w:ilvl w:val="2"/>
          <w:numId w:val="900"/>
        </w:numPr>
        <w:spacing w:before="0" w:after="0"/>
      </w:pPr>
      <w:r>
        <w:t>Natural Hedging</w:t>
      </w:r>
    </w:p>
    <w:p>
      <w:pPr>
        <w:numPr>
          <w:ilvl w:val="2"/>
          <w:numId w:val="900"/>
        </w:numPr>
        <w:spacing w:before="0" w:after="0"/>
      </w:pPr>
      <w:r>
        <w:t>Financial Hedging</w:t>
      </w:r>
    </w:p>
    <w:p>
      <w:pPr>
        <w:numPr>
          <w:ilvl w:val="3"/>
          <w:numId w:val="900"/>
        </w:numPr>
        <w:spacing w:before="0" w:after="0"/>
      </w:pPr>
      <w:r>
        <w:t>Forward Contracts</w:t>
      </w:r>
    </w:p>
    <w:p>
      <w:pPr>
        <w:numPr>
          <w:ilvl w:val="3"/>
          <w:numId w:val="900"/>
        </w:numPr>
        <w:spacing w:before="0" w:after="0"/>
      </w:pPr>
      <w:r>
        <w:t>Futures Contracts</w:t>
      </w:r>
    </w:p>
    <w:p>
      <w:pPr>
        <w:numPr>
          <w:ilvl w:val="3"/>
          <w:numId w:val="900"/>
        </w:numPr>
        <w:spacing w:before="0" w:after="0"/>
      </w:pPr>
      <w:r>
        <w:t>Options Contracts</w:t>
      </w:r>
    </w:p>
    <w:p>
      <w:pPr>
        <w:numPr>
          <w:ilvl w:val="3"/>
          <w:numId w:val="900"/>
        </w:numPr>
        <w:spacing w:before="0" w:after="0"/>
      </w:pPr>
      <w:r>
        <w:t>Swaps</w:t>
      </w:r>
    </w:p>
    <w:p>
      <w:pPr>
        <w:numPr>
          <w:ilvl w:val="1"/>
          <w:numId w:val="900"/>
        </w:numPr>
        <w:spacing w:before="0" w:after="0"/>
      </w:pPr>
      <w:r>
        <w:t>Hedging Decision Process</w:t>
      </w:r>
    </w:p>
    <w:p>
      <w:pPr>
        <w:numPr>
          <w:ilvl w:val="0"/>
          <w:numId w:val="900"/>
        </w:numPr>
        <w:spacing w:before="0" w:after="0"/>
      </w:pPr>
      <w:r>
        <w:t>International Capital Budgeting</w:t>
      </w:r>
    </w:p>
    <w:p>
      <w:pPr>
        <w:numPr>
          <w:ilvl w:val="1"/>
          <w:numId w:val="900"/>
        </w:numPr>
        <w:spacing w:before="0" w:after="0"/>
      </w:pPr>
      <w:r>
        <w:t>Complexities in International Projects</w:t>
      </w:r>
    </w:p>
    <w:p>
      <w:pPr>
        <w:numPr>
          <w:ilvl w:val="1"/>
          <w:numId w:val="900"/>
        </w:numPr>
        <w:spacing w:before="0" w:after="0"/>
      </w:pPr>
      <w:r>
        <w:t>Cash Flow Estimation</w:t>
      </w:r>
    </w:p>
    <w:p>
      <w:pPr>
        <w:numPr>
          <w:ilvl w:val="2"/>
          <w:numId w:val="900"/>
        </w:numPr>
        <w:spacing w:before="0" w:after="0"/>
      </w:pPr>
      <w:r>
        <w:t>Parent vs. Subsidiary Perspective</w:t>
      </w:r>
    </w:p>
    <w:p>
      <w:pPr>
        <w:numPr>
          <w:ilvl w:val="2"/>
          <w:numId w:val="900"/>
        </w:numPr>
        <w:spacing w:before="0" w:after="0"/>
      </w:pPr>
      <w:r>
        <w:t>Tax Considerations</w:t>
      </w:r>
    </w:p>
    <w:p>
      <w:pPr>
        <w:numPr>
          <w:ilvl w:val="2"/>
          <w:numId w:val="900"/>
        </w:numPr>
        <w:spacing w:before="0" w:after="0"/>
      </w:pPr>
      <w:r>
        <w:t>Transfer Pricing</w:t>
      </w:r>
    </w:p>
    <w:p>
      <w:pPr>
        <w:numPr>
          <w:ilvl w:val="1"/>
          <w:numId w:val="900"/>
        </w:numPr>
        <w:spacing w:before="0" w:after="0"/>
      </w:pPr>
      <w:r>
        <w:t>Risk Adjustment Methods</w:t>
      </w:r>
    </w:p>
    <w:p>
      <w:pPr>
        <w:numPr>
          <w:ilvl w:val="2"/>
          <w:numId w:val="900"/>
        </w:numPr>
        <w:spacing w:before="0" w:after="0"/>
      </w:pPr>
      <w:r>
        <w:t>Risk-Adjusted Discount Rate</w:t>
      </w:r>
    </w:p>
    <w:p>
      <w:pPr>
        <w:numPr>
          <w:ilvl w:val="2"/>
          <w:numId w:val="900"/>
        </w:numPr>
        <w:spacing w:before="0" w:after="0"/>
      </w:pPr>
      <w:r>
        <w:t>Certainty Equivalent Method</w:t>
      </w:r>
    </w:p>
    <w:p>
      <w:pPr>
        <w:numPr>
          <w:ilvl w:val="1"/>
          <w:numId w:val="900"/>
        </w:numPr>
        <w:spacing w:before="0" w:after="0"/>
      </w:pPr>
      <w:r>
        <w:t>Political Risk Assessment</w:t>
      </w:r>
    </w:p>
    <w:p>
      <w:pPr>
        <w:numPr>
          <w:ilvl w:val="2"/>
          <w:numId w:val="900"/>
        </w:numPr>
        <w:spacing w:before="0" w:after="0"/>
      </w:pPr>
      <w:r>
        <w:t>Country Risk Analysis</w:t>
      </w:r>
    </w:p>
    <w:p>
      <w:pPr>
        <w:numPr>
          <w:ilvl w:val="2"/>
          <w:numId w:val="900"/>
        </w:numPr>
        <w:spacing w:before="0" w:after="0"/>
      </w:pPr>
      <w:r>
        <w:t>Political Risk Insurance</w:t>
      </w:r>
    </w:p>
    <w:p>
      <w:pPr>
        <w:numPr>
          <w:ilvl w:val="0"/>
          <w:numId w:val="900"/>
        </w:numPr>
        <w:spacing w:before="0" w:after="0"/>
      </w:pPr>
      <w:r>
        <w:t>International Financing</w:t>
      </w:r>
    </w:p>
    <w:p>
      <w:pPr>
        <w:numPr>
          <w:ilvl w:val="1"/>
          <w:numId w:val="900"/>
        </w:numPr>
        <w:spacing w:before="0" w:after="0"/>
      </w:pPr>
      <w:r>
        <w:t>Sources of International Financing</w:t>
      </w:r>
    </w:p>
    <w:p>
      <w:pPr>
        <w:numPr>
          <w:ilvl w:val="2"/>
          <w:numId w:val="900"/>
        </w:numPr>
        <w:spacing w:before="0" w:after="0"/>
      </w:pPr>
      <w:r>
        <w:t>Eurocurrency Markets</w:t>
      </w:r>
    </w:p>
    <w:p>
      <w:pPr>
        <w:numPr>
          <w:ilvl w:val="2"/>
          <w:numId w:val="900"/>
        </w:numPr>
        <w:spacing w:before="0" w:after="0"/>
      </w:pPr>
      <w:r>
        <w:t>Eurobond Markets</w:t>
      </w:r>
    </w:p>
    <w:p>
      <w:pPr>
        <w:numPr>
          <w:ilvl w:val="2"/>
          <w:numId w:val="900"/>
        </w:numPr>
        <w:spacing w:before="0" w:after="0"/>
      </w:pPr>
      <w:r>
        <w:t>International Equity Markets</w:t>
      </w:r>
    </w:p>
    <w:p>
      <w:pPr>
        <w:numPr>
          <w:ilvl w:val="1"/>
          <w:numId w:val="900"/>
        </w:numPr>
        <w:spacing w:before="0" w:after="0"/>
      </w:pPr>
      <w:r>
        <w:t>Cost of Capital for MNCs</w:t>
      </w:r>
    </w:p>
    <w:p>
      <w:pPr>
        <w:numPr>
          <w:ilvl w:val="2"/>
          <w:numId w:val="900"/>
        </w:numPr>
        <w:spacing w:before="0" w:after="0"/>
      </w:pPr>
      <w:r>
        <w:t>International Diversification Benefits</w:t>
      </w:r>
    </w:p>
    <w:p>
      <w:pPr>
        <w:numPr>
          <w:ilvl w:val="2"/>
          <w:numId w:val="900"/>
        </w:numPr>
        <w:spacing w:before="0" w:after="0"/>
      </w:pPr>
      <w:r>
        <w:t>Country Risk Premium</w:t>
      </w:r>
    </w:p>
    <w:p>
      <w:pPr>
        <w:numPr>
          <w:ilvl w:val="1"/>
          <w:numId w:val="900"/>
        </w:numPr>
        <w:spacing w:before="0" w:after="0"/>
      </w:pPr>
      <w:r>
        <w:t>Capital Structure Decisions</w:t>
      </w:r>
    </w:p>
    <w:p>
      <w:pPr>
        <w:numPr>
          <w:ilvl w:val="2"/>
          <w:numId w:val="900"/>
        </w:numPr>
        <w:spacing w:before="0" w:after="0"/>
      </w:pPr>
      <w:r>
        <w:t>Local vs. Global Optimization</w:t>
      </w:r>
    </w:p>
    <w:p>
      <w:pPr>
        <w:pStyle w:val="Heading1"/>
      </w:pPr>
      <w:r>
        <w:t>Mergers and Acquisitions</w:t>
      </w:r>
    </w:p>
    <w:p>
      <w:pPr>
        <w:numPr>
          <w:ilvl w:val="0"/>
          <w:numId w:val="900"/>
        </w:numPr>
        <w:spacing w:before="0" w:after="0"/>
      </w:pPr>
      <w:r>
        <w:t>M&amp;A Fundamentals</w:t>
      </w:r>
    </w:p>
    <w:p>
      <w:pPr>
        <w:numPr>
          <w:ilvl w:val="1"/>
          <w:numId w:val="900"/>
        </w:numPr>
        <w:spacing w:before="0" w:after="0"/>
      </w:pPr>
      <w:r>
        <w:t>Types of Business Combinations</w:t>
      </w:r>
    </w:p>
    <w:p>
      <w:pPr>
        <w:numPr>
          <w:ilvl w:val="2"/>
          <w:numId w:val="900"/>
        </w:numPr>
        <w:spacing w:before="0" w:after="0"/>
      </w:pPr>
      <w:r>
        <w:t>Mergers</w:t>
      </w:r>
    </w:p>
    <w:p>
      <w:pPr>
        <w:numPr>
          <w:ilvl w:val="2"/>
          <w:numId w:val="900"/>
        </w:numPr>
        <w:spacing w:before="0" w:after="0"/>
      </w:pPr>
      <w:r>
        <w:t>Acquisitions</w:t>
      </w:r>
    </w:p>
    <w:p>
      <w:pPr>
        <w:numPr>
          <w:ilvl w:val="2"/>
          <w:numId w:val="900"/>
        </w:numPr>
        <w:spacing w:before="0" w:after="0"/>
      </w:pPr>
      <w:r>
        <w:t>Consolidations</w:t>
      </w:r>
    </w:p>
    <w:p>
      <w:pPr>
        <w:numPr>
          <w:ilvl w:val="1"/>
          <w:numId w:val="900"/>
        </w:numPr>
        <w:spacing w:before="0" w:after="0"/>
      </w:pPr>
      <w:r>
        <w:t>Classification by Relationship</w:t>
      </w:r>
    </w:p>
    <w:p>
      <w:pPr>
        <w:numPr>
          <w:ilvl w:val="2"/>
          <w:numId w:val="900"/>
        </w:numPr>
        <w:spacing w:before="0" w:after="0"/>
      </w:pPr>
      <w:r>
        <w:t>Horizontal Mergers</w:t>
      </w:r>
    </w:p>
    <w:p>
      <w:pPr>
        <w:numPr>
          <w:ilvl w:val="2"/>
          <w:numId w:val="900"/>
        </w:numPr>
        <w:spacing w:before="0" w:after="0"/>
      </w:pPr>
      <w:r>
        <w:t>Vertical Mergers</w:t>
      </w:r>
    </w:p>
    <w:p>
      <w:pPr>
        <w:numPr>
          <w:ilvl w:val="2"/>
          <w:numId w:val="900"/>
        </w:numPr>
        <w:spacing w:before="0" w:after="0"/>
      </w:pPr>
      <w:r>
        <w:t>Conglomerate Mergers</w:t>
      </w:r>
    </w:p>
    <w:p>
      <w:pPr>
        <w:numPr>
          <w:ilvl w:val="1"/>
          <w:numId w:val="900"/>
        </w:numPr>
        <w:spacing w:before="0" w:after="0"/>
      </w:pPr>
      <w:r>
        <w:t>Classification by Attitude</w:t>
      </w:r>
    </w:p>
    <w:p>
      <w:pPr>
        <w:numPr>
          <w:ilvl w:val="2"/>
          <w:numId w:val="900"/>
        </w:numPr>
        <w:spacing w:before="0" w:after="0"/>
      </w:pPr>
      <w:r>
        <w:t>Friendly Takeovers</w:t>
      </w:r>
    </w:p>
    <w:p>
      <w:pPr>
        <w:numPr>
          <w:ilvl w:val="2"/>
          <w:numId w:val="900"/>
        </w:numPr>
        <w:spacing w:before="0" w:after="0"/>
      </w:pPr>
      <w:r>
        <w:t>Hostile Takeovers</w:t>
      </w:r>
    </w:p>
    <w:p>
      <w:pPr>
        <w:numPr>
          <w:ilvl w:val="0"/>
          <w:numId w:val="900"/>
        </w:numPr>
        <w:spacing w:before="0" w:after="0"/>
      </w:pPr>
      <w:r>
        <w:t>Rationale for M&amp;A</w:t>
      </w:r>
    </w:p>
    <w:p>
      <w:pPr>
        <w:numPr>
          <w:ilvl w:val="1"/>
          <w:numId w:val="900"/>
        </w:numPr>
        <w:spacing w:before="0" w:after="0"/>
      </w:pPr>
      <w:r>
        <w:t>Synergy</w:t>
      </w:r>
    </w:p>
    <w:p>
      <w:pPr>
        <w:numPr>
          <w:ilvl w:val="2"/>
          <w:numId w:val="900"/>
        </w:numPr>
        <w:spacing w:before="0" w:after="0"/>
      </w:pPr>
      <w:r>
        <w:t>Operating Synergy</w:t>
      </w:r>
    </w:p>
    <w:p>
      <w:pPr>
        <w:numPr>
          <w:ilvl w:val="2"/>
          <w:numId w:val="900"/>
        </w:numPr>
        <w:spacing w:before="0" w:after="0"/>
      </w:pPr>
      <w:r>
        <w:t>Financial Synergy</w:t>
      </w:r>
    </w:p>
    <w:p>
      <w:pPr>
        <w:numPr>
          <w:ilvl w:val="1"/>
          <w:numId w:val="900"/>
        </w:numPr>
        <w:spacing w:before="0" w:after="0"/>
      </w:pPr>
      <w:r>
        <w:t>Strategic Motives</w:t>
      </w:r>
    </w:p>
    <w:p>
      <w:pPr>
        <w:numPr>
          <w:ilvl w:val="2"/>
          <w:numId w:val="900"/>
        </w:numPr>
        <w:spacing w:before="0" w:after="0"/>
      </w:pPr>
      <w:r>
        <w:t>Market Power</w:t>
      </w:r>
    </w:p>
    <w:p>
      <w:pPr>
        <w:numPr>
          <w:ilvl w:val="2"/>
          <w:numId w:val="900"/>
        </w:numPr>
        <w:spacing w:before="0" w:after="0"/>
      </w:pPr>
      <w:r>
        <w:t>Diversification</w:t>
      </w:r>
    </w:p>
    <w:p>
      <w:pPr>
        <w:numPr>
          <w:ilvl w:val="2"/>
          <w:numId w:val="900"/>
        </w:numPr>
        <w:spacing w:before="0" w:after="0"/>
      </w:pPr>
      <w:r>
        <w:t>Growth</w:t>
      </w:r>
    </w:p>
    <w:p>
      <w:pPr>
        <w:numPr>
          <w:ilvl w:val="2"/>
          <w:numId w:val="900"/>
        </w:numPr>
        <w:spacing w:before="0" w:after="0"/>
      </w:pPr>
      <w:r>
        <w:t>Technology Acquisition</w:t>
      </w:r>
    </w:p>
    <w:p>
      <w:pPr>
        <w:numPr>
          <w:ilvl w:val="1"/>
          <w:numId w:val="900"/>
        </w:numPr>
        <w:spacing w:before="0" w:after="0"/>
      </w:pPr>
      <w:r>
        <w:t>Financial Motives</w:t>
      </w:r>
    </w:p>
    <w:p>
      <w:pPr>
        <w:numPr>
          <w:ilvl w:val="2"/>
          <w:numId w:val="900"/>
        </w:numPr>
        <w:spacing w:before="0" w:after="0"/>
      </w:pPr>
      <w:r>
        <w:t>Tax Benefits</w:t>
      </w:r>
    </w:p>
    <w:p>
      <w:pPr>
        <w:numPr>
          <w:ilvl w:val="2"/>
          <w:numId w:val="900"/>
        </w:numPr>
        <w:spacing w:before="0" w:after="0"/>
      </w:pPr>
      <w:r>
        <w:t>Unused Debt Capacity</w:t>
      </w:r>
    </w:p>
    <w:p>
      <w:pPr>
        <w:numPr>
          <w:ilvl w:val="2"/>
          <w:numId w:val="900"/>
        </w:numPr>
        <w:spacing w:before="0" w:after="0"/>
      </w:pPr>
      <w:r>
        <w:t>Surplus Cash</w:t>
      </w:r>
    </w:p>
    <w:p>
      <w:pPr>
        <w:numPr>
          <w:ilvl w:val="1"/>
          <w:numId w:val="900"/>
        </w:numPr>
        <w:spacing w:before="0" w:after="0"/>
      </w:pPr>
      <w:r>
        <w:t>Managerial Motives</w:t>
      </w:r>
    </w:p>
    <w:p>
      <w:pPr>
        <w:numPr>
          <w:ilvl w:val="2"/>
          <w:numId w:val="900"/>
        </w:numPr>
        <w:spacing w:before="0" w:after="0"/>
      </w:pPr>
      <w:r>
        <w:t>Empire Building</w:t>
      </w:r>
    </w:p>
    <w:p>
      <w:pPr>
        <w:numPr>
          <w:ilvl w:val="2"/>
          <w:numId w:val="900"/>
        </w:numPr>
        <w:spacing w:before="0" w:after="0"/>
      </w:pPr>
      <w:r>
        <w:t>Diversification of Risk</w:t>
      </w:r>
    </w:p>
    <w:p>
      <w:pPr>
        <w:numPr>
          <w:ilvl w:val="0"/>
          <w:numId w:val="900"/>
        </w:numPr>
        <w:spacing w:before="0" w:after="0"/>
      </w:pPr>
      <w:r>
        <w:t>Valuation in M&amp;A</w:t>
      </w:r>
    </w:p>
    <w:p>
      <w:pPr>
        <w:numPr>
          <w:ilvl w:val="1"/>
          <w:numId w:val="900"/>
        </w:numPr>
        <w:spacing w:before="0" w:after="0"/>
      </w:pPr>
      <w:r>
        <w:t>Valuation Methods</w:t>
      </w:r>
    </w:p>
    <w:p>
      <w:pPr>
        <w:numPr>
          <w:ilvl w:val="2"/>
          <w:numId w:val="900"/>
        </w:numPr>
        <w:spacing w:before="0" w:after="0"/>
      </w:pPr>
      <w:r>
        <w:t>Discounted Cash Flow Analysis</w:t>
      </w:r>
    </w:p>
    <w:p>
      <w:pPr>
        <w:numPr>
          <w:ilvl w:val="2"/>
          <w:numId w:val="900"/>
        </w:numPr>
        <w:spacing w:before="0" w:after="0"/>
      </w:pPr>
      <w:r>
        <w:t>Comparable Company Analysis</w:t>
      </w:r>
    </w:p>
    <w:p>
      <w:pPr>
        <w:numPr>
          <w:ilvl w:val="2"/>
          <w:numId w:val="900"/>
        </w:numPr>
        <w:spacing w:before="0" w:after="0"/>
      </w:pPr>
      <w:r>
        <w:t>Precedent Transaction Analysis</w:t>
      </w:r>
    </w:p>
    <w:p>
      <w:pPr>
        <w:numPr>
          <w:ilvl w:val="2"/>
          <w:numId w:val="900"/>
        </w:numPr>
        <w:spacing w:before="0" w:after="0"/>
      </w:pPr>
      <w:r>
        <w:t>Asset-Based Valuation</w:t>
      </w:r>
    </w:p>
    <w:p>
      <w:pPr>
        <w:numPr>
          <w:ilvl w:val="1"/>
          <w:numId w:val="900"/>
        </w:numPr>
        <w:spacing w:before="0" w:after="0"/>
      </w:pPr>
      <w:r>
        <w:t>Synergy Valuation</w:t>
      </w:r>
    </w:p>
    <w:p>
      <w:pPr>
        <w:numPr>
          <w:ilvl w:val="2"/>
          <w:numId w:val="900"/>
        </w:numPr>
        <w:spacing w:before="0" w:after="0"/>
      </w:pPr>
      <w:r>
        <w:t>Revenue Synergies</w:t>
      </w:r>
    </w:p>
    <w:p>
      <w:pPr>
        <w:numPr>
          <w:ilvl w:val="2"/>
          <w:numId w:val="900"/>
        </w:numPr>
        <w:spacing w:before="0" w:after="0"/>
      </w:pPr>
      <w:r>
        <w:t>Cost Synergies</w:t>
      </w:r>
    </w:p>
    <w:p>
      <w:pPr>
        <w:numPr>
          <w:ilvl w:val="2"/>
          <w:numId w:val="900"/>
        </w:numPr>
        <w:spacing w:before="0" w:after="0"/>
      </w:pPr>
      <w:r>
        <w:t>Tax Synergies</w:t>
      </w:r>
    </w:p>
    <w:p>
      <w:pPr>
        <w:numPr>
          <w:ilvl w:val="1"/>
          <w:numId w:val="900"/>
        </w:numPr>
        <w:spacing w:before="0" w:after="0"/>
      </w:pPr>
      <w:r>
        <w:t>Control Premium</w:t>
      </w:r>
    </w:p>
    <w:p>
      <w:pPr>
        <w:numPr>
          <w:ilvl w:val="1"/>
          <w:numId w:val="900"/>
        </w:numPr>
        <w:spacing w:before="0" w:after="0"/>
      </w:pPr>
      <w:r>
        <w:t>Fairness Opinions</w:t>
      </w:r>
    </w:p>
    <w:p>
      <w:pPr>
        <w:numPr>
          <w:ilvl w:val="0"/>
          <w:numId w:val="900"/>
        </w:numPr>
        <w:spacing w:before="0" w:after="0"/>
      </w:pPr>
      <w:r>
        <w:t>M&amp;A Process</w:t>
      </w:r>
    </w:p>
    <w:p>
      <w:pPr>
        <w:numPr>
          <w:ilvl w:val="1"/>
          <w:numId w:val="900"/>
        </w:numPr>
        <w:spacing w:before="0" w:after="0"/>
      </w:pPr>
      <w:r>
        <w:t>Strategic Planning</w:t>
      </w:r>
    </w:p>
    <w:p>
      <w:pPr>
        <w:numPr>
          <w:ilvl w:val="1"/>
          <w:numId w:val="900"/>
        </w:numPr>
        <w:spacing w:before="0" w:after="0"/>
      </w:pPr>
      <w:r>
        <w:t>Target Identification</w:t>
      </w:r>
    </w:p>
    <w:p>
      <w:pPr>
        <w:numPr>
          <w:ilvl w:val="1"/>
          <w:numId w:val="900"/>
        </w:numPr>
        <w:spacing w:before="0" w:after="0"/>
      </w:pPr>
      <w:r>
        <w:t>Due Diligence</w:t>
      </w:r>
    </w:p>
    <w:p>
      <w:pPr>
        <w:numPr>
          <w:ilvl w:val="1"/>
          <w:numId w:val="900"/>
        </w:numPr>
        <w:spacing w:before="0" w:after="0"/>
      </w:pPr>
      <w:r>
        <w:t>Valuation and Pricing</w:t>
      </w:r>
    </w:p>
    <w:p>
      <w:pPr>
        <w:numPr>
          <w:ilvl w:val="1"/>
          <w:numId w:val="900"/>
        </w:numPr>
        <w:spacing w:before="0" w:after="0"/>
      </w:pPr>
      <w:r>
        <w:t>Negotiation</w:t>
      </w:r>
    </w:p>
    <w:p>
      <w:pPr>
        <w:numPr>
          <w:ilvl w:val="1"/>
          <w:numId w:val="900"/>
        </w:numPr>
        <w:spacing w:before="0" w:after="0"/>
      </w:pPr>
      <w:r>
        <w:t>Regulatory Approval</w:t>
      </w:r>
    </w:p>
    <w:p>
      <w:pPr>
        <w:numPr>
          <w:ilvl w:val="1"/>
          <w:numId w:val="900"/>
        </w:numPr>
        <w:spacing w:before="0" w:after="0"/>
      </w:pPr>
      <w:r>
        <w:t>Integration Planning</w:t>
      </w:r>
    </w:p>
    <w:p>
      <w:pPr>
        <w:numPr>
          <w:ilvl w:val="0"/>
          <w:numId w:val="900"/>
        </w:numPr>
        <w:spacing w:before="0" w:after="0"/>
      </w:pPr>
      <w:r>
        <w:t>Financing M&amp;A Transactions</w:t>
      </w:r>
    </w:p>
    <w:p>
      <w:pPr>
        <w:numPr>
          <w:ilvl w:val="1"/>
          <w:numId w:val="900"/>
        </w:numPr>
        <w:spacing w:before="0" w:after="0"/>
      </w:pPr>
      <w:r>
        <w:t>Cash Transactions</w:t>
      </w:r>
    </w:p>
    <w:p>
      <w:pPr>
        <w:numPr>
          <w:ilvl w:val="1"/>
          <w:numId w:val="900"/>
        </w:numPr>
        <w:spacing w:before="0" w:after="0"/>
      </w:pPr>
      <w:r>
        <w:t>Stock Transactions</w:t>
      </w:r>
    </w:p>
    <w:p>
      <w:pPr>
        <w:numPr>
          <w:ilvl w:val="1"/>
          <w:numId w:val="900"/>
        </w:numPr>
        <w:spacing w:before="0" w:after="0"/>
      </w:pPr>
      <w:r>
        <w:t>Mixed Consideration</w:t>
      </w:r>
    </w:p>
    <w:p>
      <w:pPr>
        <w:numPr>
          <w:ilvl w:val="1"/>
          <w:numId w:val="900"/>
        </w:numPr>
        <w:spacing w:before="0" w:after="0"/>
      </w:pPr>
      <w:r>
        <w:t>Leveraged Buyouts</w:t>
      </w:r>
    </w:p>
    <w:p>
      <w:pPr>
        <w:numPr>
          <w:ilvl w:val="2"/>
          <w:numId w:val="900"/>
        </w:numPr>
        <w:spacing w:before="0" w:after="0"/>
      </w:pPr>
      <w:r>
        <w:t>LBO Structure</w:t>
      </w:r>
    </w:p>
    <w:p>
      <w:pPr>
        <w:numPr>
          <w:ilvl w:val="2"/>
          <w:numId w:val="900"/>
        </w:numPr>
        <w:spacing w:before="0" w:after="0"/>
      </w:pPr>
      <w:r>
        <w:t>LBO Financing</w:t>
      </w:r>
    </w:p>
    <w:p>
      <w:pPr>
        <w:numPr>
          <w:ilvl w:val="2"/>
          <w:numId w:val="900"/>
        </w:numPr>
        <w:spacing w:before="0" w:after="0"/>
      </w:pPr>
      <w:r>
        <w:t>Management Buyouts</w:t>
      </w:r>
    </w:p>
    <w:p>
      <w:pPr>
        <w:numPr>
          <w:ilvl w:val="0"/>
          <w:numId w:val="900"/>
        </w:numPr>
        <w:spacing w:before="0" w:after="0"/>
      </w:pPr>
      <w:r>
        <w:t>Defensive Strategies</w:t>
      </w:r>
    </w:p>
    <w:p>
      <w:pPr>
        <w:numPr>
          <w:ilvl w:val="1"/>
          <w:numId w:val="900"/>
        </w:numPr>
        <w:spacing w:before="0" w:after="0"/>
      </w:pPr>
      <w:r>
        <w:t>Preventive Measures</w:t>
      </w:r>
    </w:p>
    <w:p>
      <w:pPr>
        <w:numPr>
          <w:ilvl w:val="2"/>
          <w:numId w:val="900"/>
        </w:numPr>
        <w:spacing w:before="0" w:after="0"/>
      </w:pPr>
      <w:r>
        <w:t>Poison Pills</w:t>
      </w:r>
    </w:p>
    <w:p>
      <w:pPr>
        <w:numPr>
          <w:ilvl w:val="2"/>
          <w:numId w:val="900"/>
        </w:numPr>
        <w:spacing w:before="0" w:after="0"/>
      </w:pPr>
      <w:r>
        <w:t>Staggered Boards</w:t>
      </w:r>
    </w:p>
    <w:p>
      <w:pPr>
        <w:numPr>
          <w:ilvl w:val="2"/>
          <w:numId w:val="900"/>
        </w:numPr>
        <w:spacing w:before="0" w:after="0"/>
      </w:pPr>
      <w:r>
        <w:t>Supermajority Provisions</w:t>
      </w:r>
    </w:p>
    <w:p>
      <w:pPr>
        <w:numPr>
          <w:ilvl w:val="1"/>
          <w:numId w:val="900"/>
        </w:numPr>
        <w:spacing w:before="0" w:after="0"/>
      </w:pPr>
      <w:r>
        <w:t>Active Defenses</w:t>
      </w:r>
    </w:p>
    <w:p>
      <w:pPr>
        <w:numPr>
          <w:ilvl w:val="2"/>
          <w:numId w:val="900"/>
        </w:numPr>
        <w:spacing w:before="0" w:after="0"/>
      </w:pPr>
      <w:r>
        <w:t>White Knight</w:t>
      </w:r>
    </w:p>
    <w:p>
      <w:pPr>
        <w:numPr>
          <w:ilvl w:val="2"/>
          <w:numId w:val="900"/>
        </w:numPr>
        <w:spacing w:before="0" w:after="0"/>
      </w:pPr>
      <w:r>
        <w:t>Pac-Man Defense</w:t>
      </w:r>
    </w:p>
    <w:p>
      <w:pPr>
        <w:numPr>
          <w:ilvl w:val="2"/>
          <w:numId w:val="900"/>
        </w:numPr>
        <w:spacing w:before="0" w:after="0"/>
      </w:pPr>
      <w:r>
        <w:t>Crown Jewel Defense</w:t>
      </w:r>
    </w:p>
    <w:p>
      <w:pPr>
        <w:numPr>
          <w:ilvl w:val="2"/>
          <w:numId w:val="900"/>
        </w:numPr>
        <w:spacing w:before="0" w:after="0"/>
      </w:pPr>
      <w:r>
        <w:t>Greenmail</w:t>
      </w:r>
    </w:p>
    <w:p>
      <w:pPr>
        <w:numPr>
          <w:ilvl w:val="0"/>
          <w:numId w:val="900"/>
        </w:numPr>
        <w:spacing w:before="0" w:after="0"/>
      </w:pPr>
      <w:r>
        <w:t>Post-Merger Integration</w:t>
      </w:r>
    </w:p>
    <w:p>
      <w:pPr>
        <w:numPr>
          <w:ilvl w:val="1"/>
          <w:numId w:val="900"/>
        </w:numPr>
        <w:spacing w:before="0" w:after="0"/>
      </w:pPr>
      <w:r>
        <w:t>Integration Challenges</w:t>
      </w:r>
    </w:p>
    <w:p>
      <w:pPr>
        <w:numPr>
          <w:ilvl w:val="1"/>
          <w:numId w:val="900"/>
        </w:numPr>
        <w:spacing w:before="0" w:after="0"/>
      </w:pPr>
      <w:r>
        <w:t>Cultural Integration</w:t>
      </w:r>
    </w:p>
    <w:p>
      <w:pPr>
        <w:numPr>
          <w:ilvl w:val="1"/>
          <w:numId w:val="900"/>
        </w:numPr>
        <w:spacing w:before="0" w:after="0"/>
      </w:pPr>
      <w:r>
        <w:t>Systems Integration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pStyle w:val="Heading1"/>
      </w:pPr>
      <w:r>
        <w:t>Risk Management and Derivatives</w:t>
      </w:r>
    </w:p>
    <w:p>
      <w:pPr>
        <w:numPr>
          <w:ilvl w:val="0"/>
          <w:numId w:val="900"/>
        </w:numPr>
        <w:spacing w:before="0" w:after="0"/>
      </w:pPr>
      <w:r>
        <w:t>Risk Management Framework</w:t>
      </w:r>
    </w:p>
    <w:p>
      <w:pPr>
        <w:numPr>
          <w:ilvl w:val="1"/>
          <w:numId w:val="900"/>
        </w:numPr>
        <w:spacing w:before="0" w:after="0"/>
      </w:pPr>
      <w:r>
        <w:t>Enterprise Risk Management</w:t>
      </w:r>
    </w:p>
    <w:p>
      <w:pPr>
        <w:numPr>
          <w:ilvl w:val="1"/>
          <w:numId w:val="900"/>
        </w:numPr>
        <w:spacing w:before="0" w:after="0"/>
      </w:pPr>
      <w:r>
        <w:t>Risk Identification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Risk Mitigation Strategies</w:t>
      </w:r>
    </w:p>
    <w:p>
      <w:pPr>
        <w:numPr>
          <w:ilvl w:val="1"/>
          <w:numId w:val="900"/>
        </w:numPr>
        <w:spacing w:before="0" w:after="0"/>
      </w:pPr>
      <w:r>
        <w:t>Risk Monitoring</w:t>
      </w:r>
    </w:p>
    <w:p>
      <w:pPr>
        <w:numPr>
          <w:ilvl w:val="0"/>
          <w:numId w:val="900"/>
        </w:numPr>
        <w:spacing w:before="0" w:after="0"/>
      </w:pPr>
      <w:r>
        <w:t>Derivative Securities</w:t>
      </w:r>
    </w:p>
    <w:p>
      <w:pPr>
        <w:numPr>
          <w:ilvl w:val="1"/>
          <w:numId w:val="900"/>
        </w:numPr>
        <w:spacing w:before="0" w:after="0"/>
      </w:pPr>
      <w:r>
        <w:t>Types of Derivatives</w:t>
      </w:r>
    </w:p>
    <w:p>
      <w:pPr>
        <w:numPr>
          <w:ilvl w:val="2"/>
          <w:numId w:val="900"/>
        </w:numPr>
        <w:spacing w:before="0" w:after="0"/>
      </w:pPr>
      <w:r>
        <w:t>Forward Contracts</w:t>
      </w:r>
    </w:p>
    <w:p>
      <w:pPr>
        <w:numPr>
          <w:ilvl w:val="2"/>
          <w:numId w:val="900"/>
        </w:numPr>
        <w:spacing w:before="0" w:after="0"/>
      </w:pPr>
      <w:r>
        <w:t>Futures Contracts</w:t>
      </w:r>
    </w:p>
    <w:p>
      <w:pPr>
        <w:numPr>
          <w:ilvl w:val="2"/>
          <w:numId w:val="900"/>
        </w:numPr>
        <w:spacing w:before="0" w:after="0"/>
      </w:pPr>
      <w:r>
        <w:t>Options</w:t>
      </w:r>
    </w:p>
    <w:p>
      <w:pPr>
        <w:numPr>
          <w:ilvl w:val="2"/>
          <w:numId w:val="900"/>
        </w:numPr>
        <w:spacing w:before="0" w:after="0"/>
      </w:pPr>
      <w:r>
        <w:t>Swaps</w:t>
      </w:r>
    </w:p>
    <w:p>
      <w:pPr>
        <w:numPr>
          <w:ilvl w:val="1"/>
          <w:numId w:val="900"/>
        </w:numPr>
        <w:spacing w:before="0" w:after="0"/>
      </w:pPr>
      <w:r>
        <w:t>Uses of Derivatives</w:t>
      </w:r>
    </w:p>
    <w:p>
      <w:pPr>
        <w:numPr>
          <w:ilvl w:val="2"/>
          <w:numId w:val="900"/>
        </w:numPr>
        <w:spacing w:before="0" w:after="0"/>
      </w:pPr>
      <w:r>
        <w:t>Hedging</w:t>
      </w:r>
    </w:p>
    <w:p>
      <w:pPr>
        <w:numPr>
          <w:ilvl w:val="2"/>
          <w:numId w:val="900"/>
        </w:numPr>
        <w:spacing w:before="0" w:after="0"/>
      </w:pPr>
      <w:r>
        <w:t>Speculation</w:t>
      </w:r>
    </w:p>
    <w:p>
      <w:pPr>
        <w:numPr>
          <w:ilvl w:val="2"/>
          <w:numId w:val="900"/>
        </w:numPr>
        <w:spacing w:before="0" w:after="0"/>
      </w:pPr>
      <w:r>
        <w:t>Arbitrage</w:t>
      </w:r>
    </w:p>
    <w:p>
      <w:pPr>
        <w:numPr>
          <w:ilvl w:val="0"/>
          <w:numId w:val="900"/>
        </w:numPr>
        <w:spacing w:before="0" w:after="0"/>
      </w:pPr>
      <w:r>
        <w:t>Options</w:t>
      </w:r>
    </w:p>
    <w:p>
      <w:pPr>
        <w:numPr>
          <w:ilvl w:val="1"/>
          <w:numId w:val="900"/>
        </w:numPr>
        <w:spacing w:before="0" w:after="0"/>
      </w:pPr>
      <w:r>
        <w:t>Option Basics</w:t>
      </w:r>
    </w:p>
    <w:p>
      <w:pPr>
        <w:numPr>
          <w:ilvl w:val="2"/>
          <w:numId w:val="900"/>
        </w:numPr>
        <w:spacing w:before="0" w:after="0"/>
      </w:pPr>
      <w:r>
        <w:t>Call Options</w:t>
      </w:r>
    </w:p>
    <w:p>
      <w:pPr>
        <w:numPr>
          <w:ilvl w:val="2"/>
          <w:numId w:val="900"/>
        </w:numPr>
        <w:spacing w:before="0" w:after="0"/>
      </w:pPr>
      <w:r>
        <w:t>Put Options</w:t>
      </w:r>
    </w:p>
    <w:p>
      <w:pPr>
        <w:numPr>
          <w:ilvl w:val="2"/>
          <w:numId w:val="900"/>
        </w:numPr>
        <w:spacing w:before="0" w:after="0"/>
      </w:pPr>
      <w:r>
        <w:t>Option Terminology</w:t>
      </w:r>
    </w:p>
    <w:p>
      <w:pPr>
        <w:numPr>
          <w:ilvl w:val="1"/>
          <w:numId w:val="900"/>
        </w:numPr>
        <w:spacing w:before="0" w:after="0"/>
      </w:pPr>
      <w:r>
        <w:t>Option Valuation</w:t>
      </w:r>
    </w:p>
    <w:p>
      <w:pPr>
        <w:numPr>
          <w:ilvl w:val="2"/>
          <w:numId w:val="900"/>
        </w:numPr>
        <w:spacing w:before="0" w:after="0"/>
      </w:pPr>
      <w:r>
        <w:t>Intrinsic Value</w:t>
      </w:r>
    </w:p>
    <w:p>
      <w:pPr>
        <w:numPr>
          <w:ilvl w:val="2"/>
          <w:numId w:val="900"/>
        </w:numPr>
        <w:spacing w:before="0" w:after="0"/>
      </w:pPr>
      <w:r>
        <w:t>Time Value</w:t>
      </w:r>
    </w:p>
    <w:p>
      <w:pPr>
        <w:numPr>
          <w:ilvl w:val="2"/>
          <w:numId w:val="900"/>
        </w:numPr>
        <w:spacing w:before="0" w:after="0"/>
      </w:pPr>
      <w:r>
        <w:t>Factors Affecting Option Value</w:t>
      </w:r>
    </w:p>
    <w:p>
      <w:pPr>
        <w:numPr>
          <w:ilvl w:val="1"/>
          <w:numId w:val="900"/>
        </w:numPr>
        <w:spacing w:before="0" w:after="0"/>
      </w:pPr>
      <w:r>
        <w:t>Option Strategies</w:t>
      </w:r>
    </w:p>
    <w:p>
      <w:pPr>
        <w:numPr>
          <w:ilvl w:val="2"/>
          <w:numId w:val="900"/>
        </w:numPr>
        <w:spacing w:before="0" w:after="0"/>
      </w:pPr>
      <w:r>
        <w:t>Basic Strategies</w:t>
      </w:r>
    </w:p>
    <w:p>
      <w:pPr>
        <w:numPr>
          <w:ilvl w:val="2"/>
          <w:numId w:val="900"/>
        </w:numPr>
        <w:spacing w:before="0" w:after="0"/>
      </w:pPr>
      <w:r>
        <w:t>Combination Strategies</w:t>
      </w:r>
    </w:p>
    <w:p>
      <w:pPr>
        <w:numPr>
          <w:ilvl w:val="2"/>
          <w:numId w:val="900"/>
        </w:numPr>
        <w:spacing w:before="0" w:after="0"/>
      </w:pPr>
      <w:r>
        <w:t>Spread Strategies</w:t>
      </w:r>
    </w:p>
    <w:p>
      <w:pPr>
        <w:numPr>
          <w:ilvl w:val="1"/>
          <w:numId w:val="900"/>
        </w:numPr>
        <w:spacing w:before="0" w:after="0"/>
      </w:pPr>
      <w:r>
        <w:t>Black-Scholes Model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Model Application</w:t>
      </w:r>
    </w:p>
    <w:p>
      <w:pPr>
        <w:numPr>
          <w:ilvl w:val="0"/>
          <w:numId w:val="900"/>
        </w:numPr>
        <w:spacing w:before="0" w:after="0"/>
      </w:pPr>
      <w:r>
        <w:t>Futures and Forwards</w:t>
      </w:r>
    </w:p>
    <w:p>
      <w:pPr>
        <w:numPr>
          <w:ilvl w:val="1"/>
          <w:numId w:val="900"/>
        </w:numPr>
        <w:spacing w:before="0" w:after="0"/>
      </w:pPr>
      <w:r>
        <w:t>Forward Contracts</w:t>
      </w:r>
    </w:p>
    <w:p>
      <w:pPr>
        <w:numPr>
          <w:ilvl w:val="2"/>
          <w:numId w:val="900"/>
        </w:numPr>
        <w:spacing w:before="0" w:after="0"/>
      </w:pPr>
      <w:r>
        <w:t>Contract Specifications</w:t>
      </w:r>
    </w:p>
    <w:p>
      <w:pPr>
        <w:numPr>
          <w:ilvl w:val="2"/>
          <w:numId w:val="900"/>
        </w:numPr>
        <w:spacing w:before="0" w:after="0"/>
      </w:pPr>
      <w:r>
        <w:t>Pricing</w:t>
      </w:r>
    </w:p>
    <w:p>
      <w:pPr>
        <w:numPr>
          <w:ilvl w:val="2"/>
          <w:numId w:val="900"/>
        </w:numPr>
        <w:spacing w:before="0" w:after="0"/>
      </w:pPr>
      <w:r>
        <w:t>Uses</w:t>
      </w:r>
    </w:p>
    <w:p>
      <w:pPr>
        <w:numPr>
          <w:ilvl w:val="1"/>
          <w:numId w:val="900"/>
        </w:numPr>
        <w:spacing w:before="0" w:after="0"/>
      </w:pPr>
      <w:r>
        <w:t>Futures Contracts</w:t>
      </w:r>
    </w:p>
    <w:p>
      <w:pPr>
        <w:numPr>
          <w:ilvl w:val="2"/>
          <w:numId w:val="900"/>
        </w:numPr>
        <w:spacing w:before="0" w:after="0"/>
      </w:pPr>
      <w:r>
        <w:t>Contract Features</w:t>
      </w:r>
    </w:p>
    <w:p>
      <w:pPr>
        <w:numPr>
          <w:ilvl w:val="2"/>
          <w:numId w:val="900"/>
        </w:numPr>
        <w:spacing w:before="0" w:after="0"/>
      </w:pPr>
      <w:r>
        <w:t>Margin Requirements</w:t>
      </w:r>
    </w:p>
    <w:p>
      <w:pPr>
        <w:numPr>
          <w:ilvl w:val="2"/>
          <w:numId w:val="900"/>
        </w:numPr>
        <w:spacing w:before="0" w:after="0"/>
      </w:pPr>
      <w:r>
        <w:t>Marking to Market</w:t>
      </w:r>
    </w:p>
    <w:p>
      <w:pPr>
        <w:numPr>
          <w:ilvl w:val="1"/>
          <w:numId w:val="900"/>
        </w:numPr>
        <w:spacing w:before="0" w:after="0"/>
      </w:pPr>
      <w:r>
        <w:t>Hedging with Futures</w:t>
      </w:r>
    </w:p>
    <w:p>
      <w:pPr>
        <w:numPr>
          <w:ilvl w:val="2"/>
          <w:numId w:val="900"/>
        </w:numPr>
        <w:spacing w:before="0" w:after="0"/>
      </w:pPr>
      <w:r>
        <w:t>Long Hedge</w:t>
      </w:r>
    </w:p>
    <w:p>
      <w:pPr>
        <w:numPr>
          <w:ilvl w:val="2"/>
          <w:numId w:val="900"/>
        </w:numPr>
        <w:spacing w:before="0" w:after="0"/>
      </w:pPr>
      <w:r>
        <w:t>Short Hedge</w:t>
      </w:r>
    </w:p>
    <w:p>
      <w:pPr>
        <w:numPr>
          <w:ilvl w:val="2"/>
          <w:numId w:val="900"/>
        </w:numPr>
        <w:spacing w:before="0" w:after="0"/>
      </w:pPr>
      <w:r>
        <w:t>Basis Risk</w:t>
      </w:r>
    </w:p>
    <w:p>
      <w:pPr>
        <w:numPr>
          <w:ilvl w:val="0"/>
          <w:numId w:val="900"/>
        </w:numPr>
        <w:spacing w:before="0" w:after="0"/>
      </w:pPr>
      <w:r>
        <w:t>Swaps</w:t>
      </w:r>
    </w:p>
    <w:p>
      <w:pPr>
        <w:numPr>
          <w:ilvl w:val="1"/>
          <w:numId w:val="900"/>
        </w:numPr>
        <w:spacing w:before="0" w:after="0"/>
      </w:pPr>
      <w:r>
        <w:t>Interest Rate Swaps</w:t>
      </w:r>
    </w:p>
    <w:p>
      <w:pPr>
        <w:numPr>
          <w:ilvl w:val="2"/>
          <w:numId w:val="900"/>
        </w:numPr>
        <w:spacing w:before="0" w:after="0"/>
      </w:pPr>
      <w:r>
        <w:t>Plain Vanilla Swaps</w:t>
      </w:r>
    </w:p>
    <w:p>
      <w:pPr>
        <w:numPr>
          <w:ilvl w:val="2"/>
          <w:numId w:val="900"/>
        </w:numPr>
        <w:spacing w:before="0" w:after="0"/>
      </w:pPr>
      <w:r>
        <w:t>Swap Valuation</w:t>
      </w:r>
    </w:p>
    <w:p>
      <w:pPr>
        <w:numPr>
          <w:ilvl w:val="1"/>
          <w:numId w:val="900"/>
        </w:numPr>
        <w:spacing w:before="0" w:after="0"/>
      </w:pPr>
      <w:r>
        <w:t>Currency Swaps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1"/>
          <w:numId w:val="900"/>
        </w:numPr>
        <w:spacing w:before="0" w:after="0"/>
      </w:pPr>
      <w:r>
        <w:t>Credit Default Swaps</w:t>
      </w:r>
    </w:p>
    <w:p>
      <w:pPr>
        <w:numPr>
          <w:ilvl w:val="2"/>
          <w:numId w:val="900"/>
        </w:numPr>
        <w:spacing w:before="0" w:after="0"/>
      </w:pPr>
      <w:r>
        <w:t>Protection Buyer and Seller</w:t>
      </w:r>
    </w:p>
    <w:p>
      <w:pPr>
        <w:numPr>
          <w:ilvl w:val="2"/>
          <w:numId w:val="900"/>
        </w:numPr>
        <w:spacing w:before="0" w:after="0"/>
      </w:pPr>
      <w:r>
        <w:t>Credit Events</w:t>
      </w:r>
    </w:p>
    <w:p>
      <w:pPr>
        <w:numPr>
          <w:ilvl w:val="0"/>
          <w:numId w:val="900"/>
        </w:numPr>
        <w:spacing w:before="0" w:after="0"/>
      </w:pPr>
      <w:r>
        <w:t>Corporate Risk Management</w:t>
      </w:r>
    </w:p>
    <w:p>
      <w:pPr>
        <w:numPr>
          <w:ilvl w:val="1"/>
          <w:numId w:val="900"/>
        </w:numPr>
        <w:spacing w:before="0" w:after="0"/>
      </w:pPr>
      <w:r>
        <w:t>Interest Rate Risk Management</w:t>
      </w:r>
    </w:p>
    <w:p>
      <w:pPr>
        <w:numPr>
          <w:ilvl w:val="1"/>
          <w:numId w:val="900"/>
        </w:numPr>
        <w:spacing w:before="0" w:after="0"/>
      </w:pPr>
      <w:r>
        <w:t>Foreign Exchange Risk Management</w:t>
      </w:r>
    </w:p>
    <w:p>
      <w:pPr>
        <w:numPr>
          <w:ilvl w:val="1"/>
          <w:numId w:val="900"/>
        </w:numPr>
        <w:spacing w:before="0" w:after="0"/>
      </w:pPr>
      <w:r>
        <w:t>Commodity Price Risk Management</w:t>
      </w:r>
    </w:p>
    <w:p>
      <w:pPr>
        <w:numPr>
          <w:ilvl w:val="1"/>
          <w:numId w:val="900"/>
        </w:numPr>
        <w:spacing w:before="0" w:after="0"/>
      </w:pPr>
      <w:r>
        <w:t>Credit Risk Management</w:t>
      </w:r>
    </w:p>
    <w:p>
      <w:pPr>
        <w:numPr>
          <w:ilvl w:val="1"/>
          <w:numId w:val="900"/>
        </w:numPr>
        <w:spacing w:before="0" w:after="0"/>
      </w:pPr>
      <w:r>
        <w:t>Operational Risk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