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Financial Accounting</w:t>
      </w:r>
    </w:p>
    <w:p>
      <w:pPr>
        <w:pStyle w:val="Heading1"/>
      </w:pPr>
      <w:r>
        <w:t>Introduction to Financial Accounting</w:t>
      </w:r>
    </w:p>
    <w:p>
      <w:pPr>
        <w:numPr>
          <w:ilvl w:val="0"/>
          <w:numId w:val="900"/>
        </w:numPr>
        <w:spacing w:before="0" w:after="0"/>
      </w:pPr>
      <w:r>
        <w:t>Defining Accounting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History and Evolution of Accounting</w:t>
      </w:r>
    </w:p>
    <w:p>
      <w:pPr>
        <w:numPr>
          <w:ilvl w:val="1"/>
          <w:numId w:val="900"/>
        </w:numPr>
        <w:spacing w:before="0" w:after="0"/>
      </w:pPr>
      <w:r>
        <w:t>Role of Accounting in Business</w:t>
      </w:r>
    </w:p>
    <w:p>
      <w:pPr>
        <w:numPr>
          <w:ilvl w:val="0"/>
          <w:numId w:val="900"/>
        </w:numPr>
        <w:spacing w:before="0" w:after="0"/>
      </w:pPr>
      <w:r>
        <w:t>Financial vs. Managerial Accounting</w:t>
      </w:r>
    </w:p>
    <w:p>
      <w:pPr>
        <w:numPr>
          <w:ilvl w:val="1"/>
          <w:numId w:val="900"/>
        </w:numPr>
        <w:spacing w:before="0" w:after="0"/>
      </w:pPr>
      <w:r>
        <w:t>Key Differences</w:t>
      </w:r>
    </w:p>
    <w:p>
      <w:pPr>
        <w:numPr>
          <w:ilvl w:val="1"/>
          <w:numId w:val="900"/>
        </w:numPr>
        <w:spacing w:before="0" w:after="0"/>
      </w:pPr>
      <w:r>
        <w:t>Overlapping Areas</w:t>
      </w:r>
    </w:p>
    <w:p>
      <w:pPr>
        <w:numPr>
          <w:ilvl w:val="1"/>
          <w:numId w:val="900"/>
        </w:numPr>
        <w:spacing w:before="0" w:after="0"/>
      </w:pPr>
      <w:r>
        <w:t>Types of Reports Produced</w:t>
      </w:r>
    </w:p>
    <w:p>
      <w:pPr>
        <w:numPr>
          <w:ilvl w:val="0"/>
          <w:numId w:val="900"/>
        </w:numPr>
        <w:spacing w:before="0" w:after="0"/>
      </w:pPr>
      <w:r>
        <w:t>Objectives of Financial Reporting</w:t>
      </w:r>
    </w:p>
    <w:p>
      <w:pPr>
        <w:numPr>
          <w:ilvl w:val="1"/>
          <w:numId w:val="900"/>
        </w:numPr>
        <w:spacing w:before="0" w:after="0"/>
      </w:pPr>
      <w:r>
        <w:t>Providing Useful Information for Decision Making</w:t>
      </w:r>
    </w:p>
    <w:p>
      <w:pPr>
        <w:numPr>
          <w:ilvl w:val="1"/>
          <w:numId w:val="900"/>
        </w:numPr>
        <w:spacing w:before="0" w:after="0"/>
      </w:pPr>
      <w:r>
        <w:t>Assessing Cash Flow Prospects</w:t>
      </w:r>
    </w:p>
    <w:p>
      <w:pPr>
        <w:numPr>
          <w:ilvl w:val="1"/>
          <w:numId w:val="900"/>
        </w:numPr>
        <w:spacing w:before="0" w:after="0"/>
      </w:pPr>
      <w:r>
        <w:t>Evaluating Management Stewardship</w:t>
      </w:r>
    </w:p>
    <w:p>
      <w:pPr>
        <w:numPr>
          <w:ilvl w:val="0"/>
          <w:numId w:val="900"/>
        </w:numPr>
        <w:spacing w:before="0" w:after="0"/>
      </w:pPr>
      <w:r>
        <w:t>Users of Financial Information</w:t>
      </w:r>
    </w:p>
    <w:p>
      <w:pPr>
        <w:numPr>
          <w:ilvl w:val="1"/>
          <w:numId w:val="900"/>
        </w:numPr>
        <w:spacing w:before="0" w:after="0"/>
      </w:pPr>
      <w:r>
        <w:t>External Users</w:t>
      </w:r>
    </w:p>
    <w:p>
      <w:pPr>
        <w:numPr>
          <w:ilvl w:val="2"/>
          <w:numId w:val="900"/>
        </w:numPr>
        <w:spacing w:before="0" w:after="0"/>
      </w:pPr>
      <w:r>
        <w:t>Investors</w:t>
      </w:r>
    </w:p>
    <w:p>
      <w:pPr>
        <w:numPr>
          <w:ilvl w:val="2"/>
          <w:numId w:val="900"/>
        </w:numPr>
        <w:spacing w:before="0" w:after="0"/>
      </w:pPr>
      <w:r>
        <w:t>Creditors</w:t>
      </w:r>
    </w:p>
    <w:p>
      <w:pPr>
        <w:numPr>
          <w:ilvl w:val="2"/>
          <w:numId w:val="900"/>
        </w:numPr>
        <w:spacing w:before="0" w:after="0"/>
      </w:pPr>
      <w:r>
        <w:t>Regulators</w:t>
      </w:r>
    </w:p>
    <w:p>
      <w:pPr>
        <w:numPr>
          <w:ilvl w:val="2"/>
          <w:numId w:val="900"/>
        </w:numPr>
        <w:spacing w:before="0" w:after="0"/>
      </w:pPr>
      <w:r>
        <w:t>Customers</w:t>
      </w:r>
    </w:p>
    <w:p>
      <w:pPr>
        <w:numPr>
          <w:ilvl w:val="2"/>
          <w:numId w:val="900"/>
        </w:numPr>
        <w:spacing w:before="0" w:after="0"/>
      </w:pPr>
      <w:r>
        <w:t>Suppliers</w:t>
      </w:r>
    </w:p>
    <w:p>
      <w:pPr>
        <w:numPr>
          <w:ilvl w:val="2"/>
          <w:numId w:val="900"/>
        </w:numPr>
        <w:spacing w:before="0" w:after="0"/>
      </w:pPr>
      <w:r>
        <w:t>Labor Unions</w:t>
      </w:r>
    </w:p>
    <w:p>
      <w:pPr>
        <w:numPr>
          <w:ilvl w:val="1"/>
          <w:numId w:val="900"/>
        </w:numPr>
        <w:spacing w:before="0" w:after="0"/>
      </w:pPr>
      <w:r>
        <w:t>Internal Users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Employees</w:t>
      </w:r>
    </w:p>
    <w:p>
      <w:pPr>
        <w:numPr>
          <w:ilvl w:val="2"/>
          <w:numId w:val="900"/>
        </w:numPr>
        <w:spacing w:before="0" w:after="0"/>
      </w:pPr>
      <w:r>
        <w:t>Board of Directors</w:t>
      </w:r>
    </w:p>
    <w:p>
      <w:pPr>
        <w:numPr>
          <w:ilvl w:val="0"/>
          <w:numId w:val="900"/>
        </w:numPr>
        <w:spacing w:before="0" w:after="0"/>
      </w:pPr>
      <w:r>
        <w:t>The Role of Ethics in Accounting</w:t>
      </w:r>
    </w:p>
    <w:p>
      <w:pPr>
        <w:numPr>
          <w:ilvl w:val="1"/>
          <w:numId w:val="900"/>
        </w:numPr>
        <w:spacing w:before="0" w:after="0"/>
      </w:pPr>
      <w:r>
        <w:t>Importance of Ethical Standards</w:t>
      </w:r>
    </w:p>
    <w:p>
      <w:pPr>
        <w:numPr>
          <w:ilvl w:val="1"/>
          <w:numId w:val="900"/>
        </w:numPr>
        <w:spacing w:before="0" w:after="0"/>
      </w:pPr>
      <w:r>
        <w:t>Common Ethical Dilemmas</w:t>
      </w:r>
    </w:p>
    <w:p>
      <w:pPr>
        <w:numPr>
          <w:ilvl w:val="1"/>
          <w:numId w:val="900"/>
        </w:numPr>
        <w:spacing w:before="0" w:after="0"/>
      </w:pPr>
      <w:r>
        <w:t>Professional Codes of Conduct</w:t>
      </w:r>
    </w:p>
    <w:p>
      <w:pPr>
        <w:numPr>
          <w:ilvl w:val="1"/>
          <w:numId w:val="900"/>
        </w:numPr>
        <w:spacing w:before="0" w:after="0"/>
      </w:pPr>
      <w:r>
        <w:t>Consequences of Unethical Behavior</w:t>
      </w:r>
    </w:p>
    <w:p>
      <w:pPr>
        <w:numPr>
          <w:ilvl w:val="0"/>
          <w:numId w:val="900"/>
        </w:numPr>
        <w:spacing w:before="0" w:after="0"/>
      </w:pPr>
      <w:r>
        <w:t>Career Paths in Accounting</w:t>
      </w:r>
    </w:p>
    <w:p>
      <w:pPr>
        <w:numPr>
          <w:ilvl w:val="1"/>
          <w:numId w:val="900"/>
        </w:numPr>
        <w:spacing w:before="0" w:after="0"/>
      </w:pPr>
      <w:r>
        <w:t>Public Accounting</w:t>
      </w:r>
    </w:p>
    <w:p>
      <w:pPr>
        <w:numPr>
          <w:ilvl w:val="1"/>
          <w:numId w:val="900"/>
        </w:numPr>
        <w:spacing w:before="0" w:after="0"/>
      </w:pPr>
      <w:r>
        <w:t>Corporate Accounting</w:t>
      </w:r>
    </w:p>
    <w:p>
      <w:pPr>
        <w:numPr>
          <w:ilvl w:val="1"/>
          <w:numId w:val="900"/>
        </w:numPr>
        <w:spacing w:before="0" w:after="0"/>
      </w:pPr>
      <w:r>
        <w:t>Government and Nonprofit Accounting</w:t>
      </w:r>
    </w:p>
    <w:p>
      <w:pPr>
        <w:numPr>
          <w:ilvl w:val="1"/>
          <w:numId w:val="900"/>
        </w:numPr>
        <w:spacing w:before="0" w:after="0"/>
      </w:pPr>
      <w:r>
        <w:t>Auditing</w:t>
      </w:r>
    </w:p>
    <w:p>
      <w:pPr>
        <w:numPr>
          <w:ilvl w:val="1"/>
          <w:numId w:val="900"/>
        </w:numPr>
        <w:spacing w:before="0" w:after="0"/>
      </w:pPr>
      <w:r>
        <w:t>Taxation</w:t>
      </w:r>
    </w:p>
    <w:p>
      <w:pPr>
        <w:numPr>
          <w:ilvl w:val="1"/>
          <w:numId w:val="900"/>
        </w:numPr>
        <w:spacing w:before="0" w:after="0"/>
      </w:pPr>
      <w:r>
        <w:t>Forensic Accounting</w:t>
      </w:r>
    </w:p>
    <w:p>
      <w:pPr>
        <w:pStyle w:val="Heading1"/>
      </w:pPr>
      <w:r>
        <w:t>The Conceptual Framework of Financial Reporting</w:t>
      </w:r>
    </w:p>
    <w:p>
      <w:pPr>
        <w:numPr>
          <w:ilvl w:val="0"/>
          <w:numId w:val="900"/>
        </w:numPr>
        <w:spacing w:before="0" w:after="0"/>
      </w:pPr>
      <w:r>
        <w:t>Standard-Setting Bodies</w:t>
      </w:r>
    </w:p>
    <w:p>
      <w:pPr>
        <w:numPr>
          <w:ilvl w:val="1"/>
          <w:numId w:val="900"/>
        </w:numPr>
        <w:spacing w:before="0" w:after="0"/>
      </w:pPr>
      <w:r>
        <w:t>Financial Accounting Standards Board (FASB)</w:t>
      </w:r>
    </w:p>
    <w:p>
      <w:pPr>
        <w:numPr>
          <w:ilvl w:val="2"/>
          <w:numId w:val="900"/>
        </w:numPr>
        <w:spacing w:before="0" w:after="0"/>
      </w:pPr>
      <w:r>
        <w:t>Structure and Role</w:t>
      </w:r>
    </w:p>
    <w:p>
      <w:pPr>
        <w:numPr>
          <w:ilvl w:val="2"/>
          <w:numId w:val="900"/>
        </w:numPr>
        <w:spacing w:before="0" w:after="0"/>
      </w:pPr>
      <w:r>
        <w:t>Standard-Setting Process</w:t>
      </w:r>
    </w:p>
    <w:p>
      <w:pPr>
        <w:numPr>
          <w:ilvl w:val="2"/>
          <w:numId w:val="900"/>
        </w:numPr>
        <w:spacing w:before="0" w:after="0"/>
      </w:pPr>
      <w:r>
        <w:t>Accounting Standards Codification (ASC)</w:t>
      </w:r>
    </w:p>
    <w:p>
      <w:pPr>
        <w:numPr>
          <w:ilvl w:val="1"/>
          <w:numId w:val="900"/>
        </w:numPr>
        <w:spacing w:before="0" w:after="0"/>
      </w:pPr>
      <w:r>
        <w:t>International Accounting Standards Board (IASB)</w:t>
      </w:r>
    </w:p>
    <w:p>
      <w:pPr>
        <w:numPr>
          <w:ilvl w:val="2"/>
          <w:numId w:val="900"/>
        </w:numPr>
        <w:spacing w:before="0" w:after="0"/>
      </w:pPr>
      <w:r>
        <w:t>Structure and Role</w:t>
      </w:r>
    </w:p>
    <w:p>
      <w:pPr>
        <w:numPr>
          <w:ilvl w:val="2"/>
          <w:numId w:val="900"/>
        </w:numPr>
        <w:spacing w:before="0" w:after="0"/>
      </w:pPr>
      <w:r>
        <w:t>IFRS Development Process</w:t>
      </w:r>
    </w:p>
    <w:p>
      <w:pPr>
        <w:numPr>
          <w:ilvl w:val="1"/>
          <w:numId w:val="900"/>
        </w:numPr>
        <w:spacing w:before="0" w:after="0"/>
      </w:pPr>
      <w:r>
        <w:t>Securities and Exchange Commission (SEC)</w:t>
      </w:r>
    </w:p>
    <w:p>
      <w:pPr>
        <w:numPr>
          <w:ilvl w:val="2"/>
          <w:numId w:val="900"/>
        </w:numPr>
        <w:spacing w:before="0" w:after="0"/>
      </w:pPr>
      <w:r>
        <w:t>Regulatory Authority</w:t>
      </w:r>
    </w:p>
    <w:p>
      <w:pPr>
        <w:numPr>
          <w:ilvl w:val="2"/>
          <w:numId w:val="900"/>
        </w:numPr>
        <w:spacing w:before="0" w:after="0"/>
      </w:pPr>
      <w:r>
        <w:t>Oversight of Public Companies</w:t>
      </w:r>
    </w:p>
    <w:p>
      <w:pPr>
        <w:numPr>
          <w:ilvl w:val="2"/>
          <w:numId w:val="900"/>
        </w:numPr>
        <w:spacing w:before="0" w:after="0"/>
      </w:pPr>
      <w:r>
        <w:t>Filing Requirements</w:t>
      </w:r>
    </w:p>
    <w:p>
      <w:pPr>
        <w:numPr>
          <w:ilvl w:val="0"/>
          <w:numId w:val="900"/>
        </w:numPr>
        <w:spacing w:before="0" w:after="0"/>
      </w:pPr>
      <w:r>
        <w:t>Generally Accepted Accounting Principles (GAAP)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Hierarchy of GAAP</w:t>
      </w:r>
    </w:p>
    <w:p>
      <w:pPr>
        <w:numPr>
          <w:ilvl w:val="1"/>
          <w:numId w:val="900"/>
        </w:numPr>
        <w:spacing w:before="0" w:after="0"/>
      </w:pPr>
      <w:r>
        <w:t>Sources of GAAP</w:t>
      </w:r>
    </w:p>
    <w:p>
      <w:pPr>
        <w:numPr>
          <w:ilvl w:val="1"/>
          <w:numId w:val="900"/>
        </w:numPr>
        <w:spacing w:before="0" w:after="0"/>
      </w:pPr>
      <w:r>
        <w:t>U.S. vs. International GAAP</w:t>
      </w:r>
    </w:p>
    <w:p>
      <w:pPr>
        <w:numPr>
          <w:ilvl w:val="0"/>
          <w:numId w:val="900"/>
        </w:numPr>
        <w:spacing w:before="0" w:after="0"/>
      </w:pPr>
      <w:r>
        <w:t>International Financial Reporting Standards (IFRS)</w:t>
      </w:r>
    </w:p>
    <w:p>
      <w:pPr>
        <w:numPr>
          <w:ilvl w:val="1"/>
          <w:numId w:val="900"/>
        </w:numPr>
        <w:spacing w:before="0" w:after="0"/>
      </w:pPr>
      <w:r>
        <w:t>Key Features</w:t>
      </w:r>
    </w:p>
    <w:p>
      <w:pPr>
        <w:numPr>
          <w:ilvl w:val="1"/>
          <w:numId w:val="900"/>
        </w:numPr>
        <w:spacing w:before="0" w:after="0"/>
      </w:pPr>
      <w:r>
        <w:t>Differences from U.S. GAAP</w:t>
      </w:r>
    </w:p>
    <w:p>
      <w:pPr>
        <w:numPr>
          <w:ilvl w:val="1"/>
          <w:numId w:val="900"/>
        </w:numPr>
        <w:spacing w:before="0" w:after="0"/>
      </w:pPr>
      <w:r>
        <w:t>Global Adoption Status</w:t>
      </w:r>
    </w:p>
    <w:p>
      <w:pPr>
        <w:numPr>
          <w:ilvl w:val="1"/>
          <w:numId w:val="900"/>
        </w:numPr>
        <w:spacing w:before="0" w:after="0"/>
      </w:pPr>
      <w:r>
        <w:t>Convergence Efforts</w:t>
      </w:r>
    </w:p>
    <w:p>
      <w:pPr>
        <w:numPr>
          <w:ilvl w:val="0"/>
          <w:numId w:val="900"/>
        </w:numPr>
        <w:spacing w:before="0" w:after="0"/>
      </w:pPr>
      <w:r>
        <w:t>Qualitative Characteristics of Useful Financial Information</w:t>
      </w:r>
    </w:p>
    <w:p>
      <w:pPr>
        <w:numPr>
          <w:ilvl w:val="1"/>
          <w:numId w:val="900"/>
        </w:numPr>
        <w:spacing w:before="0" w:after="0"/>
      </w:pPr>
      <w:r>
        <w:t>Fundamental Characteristics</w:t>
      </w:r>
    </w:p>
    <w:p>
      <w:pPr>
        <w:numPr>
          <w:ilvl w:val="2"/>
          <w:numId w:val="900"/>
        </w:numPr>
        <w:spacing w:before="0" w:after="0"/>
      </w:pPr>
      <w:r>
        <w:t>Relevance</w:t>
      </w:r>
    </w:p>
    <w:p>
      <w:pPr>
        <w:numPr>
          <w:ilvl w:val="3"/>
          <w:numId w:val="900"/>
        </w:numPr>
        <w:spacing w:before="0" w:after="0"/>
      </w:pPr>
      <w:r>
        <w:t>Predictive Value</w:t>
      </w:r>
    </w:p>
    <w:p>
      <w:pPr>
        <w:numPr>
          <w:ilvl w:val="3"/>
          <w:numId w:val="900"/>
        </w:numPr>
        <w:spacing w:before="0" w:after="0"/>
      </w:pPr>
      <w:r>
        <w:t>Confirmatory Value</w:t>
      </w:r>
    </w:p>
    <w:p>
      <w:pPr>
        <w:numPr>
          <w:ilvl w:val="3"/>
          <w:numId w:val="900"/>
        </w:numPr>
        <w:spacing w:before="0" w:after="0"/>
      </w:pPr>
      <w:r>
        <w:t>Materiality</w:t>
      </w:r>
    </w:p>
    <w:p>
      <w:pPr>
        <w:numPr>
          <w:ilvl w:val="2"/>
          <w:numId w:val="900"/>
        </w:numPr>
        <w:spacing w:before="0" w:after="0"/>
      </w:pPr>
      <w:r>
        <w:t>Faithful Representation</w:t>
      </w:r>
    </w:p>
    <w:p>
      <w:pPr>
        <w:numPr>
          <w:ilvl w:val="3"/>
          <w:numId w:val="900"/>
        </w:numPr>
        <w:spacing w:before="0" w:after="0"/>
      </w:pPr>
      <w:r>
        <w:t>Completeness</w:t>
      </w:r>
    </w:p>
    <w:p>
      <w:pPr>
        <w:numPr>
          <w:ilvl w:val="3"/>
          <w:numId w:val="900"/>
        </w:numPr>
        <w:spacing w:before="0" w:after="0"/>
      </w:pPr>
      <w:r>
        <w:t>Neutrality</w:t>
      </w:r>
    </w:p>
    <w:p>
      <w:pPr>
        <w:numPr>
          <w:ilvl w:val="3"/>
          <w:numId w:val="900"/>
        </w:numPr>
        <w:spacing w:before="0" w:after="0"/>
      </w:pPr>
      <w:r>
        <w:t>Freedom from Error</w:t>
      </w:r>
    </w:p>
    <w:p>
      <w:pPr>
        <w:numPr>
          <w:ilvl w:val="1"/>
          <w:numId w:val="900"/>
        </w:numPr>
        <w:spacing w:before="0" w:after="0"/>
      </w:pPr>
      <w:r>
        <w:t>Enhancing Characteristics</w:t>
      </w:r>
    </w:p>
    <w:p>
      <w:pPr>
        <w:numPr>
          <w:ilvl w:val="2"/>
          <w:numId w:val="900"/>
        </w:numPr>
        <w:spacing w:before="0" w:after="0"/>
      </w:pPr>
      <w:r>
        <w:t>Comparability</w:t>
      </w:r>
    </w:p>
    <w:p>
      <w:pPr>
        <w:numPr>
          <w:ilvl w:val="2"/>
          <w:numId w:val="900"/>
        </w:numPr>
        <w:spacing w:before="0" w:after="0"/>
      </w:pPr>
      <w:r>
        <w:t>Verifiability</w:t>
      </w:r>
    </w:p>
    <w:p>
      <w:pPr>
        <w:numPr>
          <w:ilvl w:val="2"/>
          <w:numId w:val="900"/>
        </w:numPr>
        <w:spacing w:before="0" w:after="0"/>
      </w:pPr>
      <w:r>
        <w:t>Timeliness</w:t>
      </w:r>
    </w:p>
    <w:p>
      <w:pPr>
        <w:numPr>
          <w:ilvl w:val="2"/>
          <w:numId w:val="900"/>
        </w:numPr>
        <w:spacing w:before="0" w:after="0"/>
      </w:pPr>
      <w:r>
        <w:t>Understandability</w:t>
      </w:r>
    </w:p>
    <w:p>
      <w:pPr>
        <w:numPr>
          <w:ilvl w:val="1"/>
          <w:numId w:val="900"/>
        </w:numPr>
        <w:spacing w:before="0" w:after="0"/>
      </w:pPr>
      <w:r>
        <w:t>Cost Constraint</w:t>
      </w:r>
    </w:p>
    <w:p>
      <w:pPr>
        <w:numPr>
          <w:ilvl w:val="0"/>
          <w:numId w:val="900"/>
        </w:numPr>
        <w:spacing w:before="0" w:after="0"/>
      </w:pPr>
      <w:r>
        <w:t>Key Accounting Principles and Assumptions</w:t>
      </w:r>
    </w:p>
    <w:p>
      <w:pPr>
        <w:numPr>
          <w:ilvl w:val="1"/>
          <w:numId w:val="900"/>
        </w:numPr>
        <w:spacing w:before="0" w:after="0"/>
      </w:pPr>
      <w:r>
        <w:t>Economic Entity Assumption</w:t>
      </w:r>
    </w:p>
    <w:p>
      <w:pPr>
        <w:numPr>
          <w:ilvl w:val="1"/>
          <w:numId w:val="900"/>
        </w:numPr>
        <w:spacing w:before="0" w:after="0"/>
      </w:pPr>
      <w:r>
        <w:t>Going Concern Assumption</w:t>
      </w:r>
    </w:p>
    <w:p>
      <w:pPr>
        <w:numPr>
          <w:ilvl w:val="1"/>
          <w:numId w:val="900"/>
        </w:numPr>
        <w:spacing w:before="0" w:after="0"/>
      </w:pPr>
      <w:r>
        <w:t>Monetary Unit Assumption</w:t>
      </w:r>
    </w:p>
    <w:p>
      <w:pPr>
        <w:numPr>
          <w:ilvl w:val="1"/>
          <w:numId w:val="900"/>
        </w:numPr>
        <w:spacing w:before="0" w:after="0"/>
      </w:pPr>
      <w:r>
        <w:t>Periodicity Assumption</w:t>
      </w:r>
    </w:p>
    <w:p>
      <w:pPr>
        <w:numPr>
          <w:ilvl w:val="1"/>
          <w:numId w:val="900"/>
        </w:numPr>
        <w:spacing w:before="0" w:after="0"/>
      </w:pPr>
      <w:r>
        <w:t>Measurement Principle</w:t>
      </w:r>
    </w:p>
    <w:p>
      <w:pPr>
        <w:numPr>
          <w:ilvl w:val="2"/>
          <w:numId w:val="900"/>
        </w:numPr>
        <w:spacing w:before="0" w:after="0"/>
      </w:pPr>
      <w:r>
        <w:t>Historical Cost</w:t>
      </w:r>
    </w:p>
    <w:p>
      <w:pPr>
        <w:numPr>
          <w:ilvl w:val="2"/>
          <w:numId w:val="900"/>
        </w:numPr>
        <w:spacing w:before="0" w:after="0"/>
      </w:pPr>
      <w:r>
        <w:t>Fair Value</w:t>
      </w:r>
    </w:p>
    <w:p>
      <w:pPr>
        <w:numPr>
          <w:ilvl w:val="2"/>
          <w:numId w:val="900"/>
        </w:numPr>
        <w:spacing w:before="0" w:after="0"/>
      </w:pPr>
      <w:r>
        <w:t>Present Value</w:t>
      </w:r>
    </w:p>
    <w:p>
      <w:pPr>
        <w:numPr>
          <w:ilvl w:val="1"/>
          <w:numId w:val="900"/>
        </w:numPr>
        <w:spacing w:before="0" w:after="0"/>
      </w:pPr>
      <w:r>
        <w:t>Revenue Recognition Principle</w:t>
      </w:r>
    </w:p>
    <w:p>
      <w:pPr>
        <w:numPr>
          <w:ilvl w:val="1"/>
          <w:numId w:val="900"/>
        </w:numPr>
        <w:spacing w:before="0" w:after="0"/>
      </w:pPr>
      <w:r>
        <w:t>Expense Recognition Principle</w:t>
      </w:r>
    </w:p>
    <w:p>
      <w:pPr>
        <w:numPr>
          <w:ilvl w:val="1"/>
          <w:numId w:val="900"/>
        </w:numPr>
        <w:spacing w:before="0" w:after="0"/>
      </w:pPr>
      <w:r>
        <w:t>Full Disclosure Principle</w:t>
      </w:r>
    </w:p>
    <w:p>
      <w:pPr>
        <w:numPr>
          <w:ilvl w:val="1"/>
          <w:numId w:val="900"/>
        </w:numPr>
        <w:spacing w:before="0" w:after="0"/>
      </w:pPr>
      <w:r>
        <w:t>Conservatism Principle</w:t>
      </w:r>
    </w:p>
    <w:p>
      <w:pPr>
        <w:numPr>
          <w:ilvl w:val="0"/>
          <w:numId w:val="900"/>
        </w:numPr>
        <w:spacing w:before="0" w:after="0"/>
      </w:pPr>
      <w:r>
        <w:t>Elements of Financial Statements</w:t>
      </w:r>
    </w:p>
    <w:p>
      <w:pPr>
        <w:numPr>
          <w:ilvl w:val="1"/>
          <w:numId w:val="900"/>
        </w:numPr>
        <w:spacing w:before="0" w:after="0"/>
      </w:pPr>
      <w:r>
        <w:t>Assets</w:t>
      </w:r>
    </w:p>
    <w:p>
      <w:pPr>
        <w:numPr>
          <w:ilvl w:val="1"/>
          <w:numId w:val="900"/>
        </w:numPr>
        <w:spacing w:before="0" w:after="0"/>
      </w:pPr>
      <w:r>
        <w:t>Liabilities</w:t>
      </w:r>
    </w:p>
    <w:p>
      <w:pPr>
        <w:numPr>
          <w:ilvl w:val="1"/>
          <w:numId w:val="900"/>
        </w:numPr>
        <w:spacing w:before="0" w:after="0"/>
      </w:pPr>
      <w:r>
        <w:t>Equity</w:t>
      </w:r>
    </w:p>
    <w:p>
      <w:pPr>
        <w:numPr>
          <w:ilvl w:val="1"/>
          <w:numId w:val="900"/>
        </w:numPr>
        <w:spacing w:before="0" w:after="0"/>
      </w:pPr>
      <w:r>
        <w:t>Investments by Owners</w:t>
      </w:r>
    </w:p>
    <w:p>
      <w:pPr>
        <w:numPr>
          <w:ilvl w:val="1"/>
          <w:numId w:val="900"/>
        </w:numPr>
        <w:spacing w:before="0" w:after="0"/>
      </w:pPr>
      <w:r>
        <w:t>Distributions to Owners</w:t>
      </w:r>
    </w:p>
    <w:p>
      <w:pPr>
        <w:numPr>
          <w:ilvl w:val="1"/>
          <w:numId w:val="900"/>
        </w:numPr>
        <w:spacing w:before="0" w:after="0"/>
      </w:pPr>
      <w:r>
        <w:t>Comprehensive Income</w:t>
      </w:r>
    </w:p>
    <w:p>
      <w:pPr>
        <w:numPr>
          <w:ilvl w:val="1"/>
          <w:numId w:val="900"/>
        </w:numPr>
        <w:spacing w:before="0" w:after="0"/>
      </w:pPr>
      <w:r>
        <w:t>Revenues</w:t>
      </w:r>
    </w:p>
    <w:p>
      <w:pPr>
        <w:numPr>
          <w:ilvl w:val="1"/>
          <w:numId w:val="900"/>
        </w:numPr>
        <w:spacing w:before="0" w:after="0"/>
      </w:pPr>
      <w:r>
        <w:t>Expenses</w:t>
      </w:r>
    </w:p>
    <w:p>
      <w:pPr>
        <w:numPr>
          <w:ilvl w:val="1"/>
          <w:numId w:val="900"/>
        </w:numPr>
        <w:spacing w:before="0" w:after="0"/>
      </w:pPr>
      <w:r>
        <w:t>Gains</w:t>
      </w:r>
    </w:p>
    <w:p>
      <w:pPr>
        <w:numPr>
          <w:ilvl w:val="1"/>
          <w:numId w:val="900"/>
        </w:numPr>
        <w:spacing w:before="0" w:after="0"/>
      </w:pPr>
      <w:r>
        <w:t>Losses</w:t>
      </w:r>
    </w:p>
    <w:p>
      <w:pPr>
        <w:pStyle w:val="Heading1"/>
      </w:pPr>
      <w:r>
        <w:t>The Accounting Information System and Cycle</w:t>
      </w:r>
    </w:p>
    <w:p>
      <w:pPr>
        <w:numPr>
          <w:ilvl w:val="0"/>
          <w:numId w:val="900"/>
        </w:numPr>
        <w:spacing w:before="0" w:after="0"/>
      </w:pPr>
      <w:r>
        <w:t>The Basic Accounting Equation</w:t>
      </w:r>
    </w:p>
    <w:p>
      <w:pPr>
        <w:numPr>
          <w:ilvl w:val="1"/>
          <w:numId w:val="900"/>
        </w:numPr>
        <w:spacing w:before="0" w:after="0"/>
      </w:pPr>
      <w:r>
        <w:t>Assets = Liabilities + Equity</w:t>
      </w:r>
    </w:p>
    <w:p>
      <w:pPr>
        <w:numPr>
          <w:ilvl w:val="1"/>
          <w:numId w:val="900"/>
        </w:numPr>
        <w:spacing w:before="0" w:after="0"/>
      </w:pPr>
      <w:r>
        <w:t>Expanded Accounting Equation</w:t>
      </w:r>
    </w:p>
    <w:p>
      <w:pPr>
        <w:numPr>
          <w:ilvl w:val="1"/>
          <w:numId w:val="900"/>
        </w:numPr>
        <w:spacing w:before="0" w:after="0"/>
      </w:pPr>
      <w:r>
        <w:t>Impact of Transactions on the Equation</w:t>
      </w:r>
    </w:p>
    <w:p>
      <w:pPr>
        <w:numPr>
          <w:ilvl w:val="0"/>
          <w:numId w:val="900"/>
        </w:numPr>
        <w:spacing w:before="0" w:after="0"/>
      </w:pPr>
      <w:r>
        <w:t>Transaction Analysis</w:t>
      </w:r>
    </w:p>
    <w:p>
      <w:pPr>
        <w:numPr>
          <w:ilvl w:val="1"/>
          <w:numId w:val="900"/>
        </w:numPr>
        <w:spacing w:before="0" w:after="0"/>
      </w:pPr>
      <w:r>
        <w:t>Identifying Transactions and Events</w:t>
      </w:r>
    </w:p>
    <w:p>
      <w:pPr>
        <w:numPr>
          <w:ilvl w:val="1"/>
          <w:numId w:val="900"/>
        </w:numPr>
        <w:spacing w:before="0" w:after="0"/>
      </w:pPr>
      <w:r>
        <w:t>Source Documents</w:t>
      </w:r>
    </w:p>
    <w:p>
      <w:pPr>
        <w:numPr>
          <w:ilvl w:val="1"/>
          <w:numId w:val="900"/>
        </w:numPr>
        <w:spacing w:before="0" w:after="0"/>
      </w:pPr>
      <w:r>
        <w:t>Analyzing Effects on Accounts</w:t>
      </w:r>
    </w:p>
    <w:p>
      <w:pPr>
        <w:numPr>
          <w:ilvl w:val="1"/>
          <w:numId w:val="900"/>
        </w:numPr>
        <w:spacing w:before="0" w:after="0"/>
      </w:pPr>
      <w:r>
        <w:t>Dual Effect Concept</w:t>
      </w:r>
    </w:p>
    <w:p>
      <w:pPr>
        <w:numPr>
          <w:ilvl w:val="0"/>
          <w:numId w:val="900"/>
        </w:numPr>
        <w:spacing w:before="0" w:after="0"/>
      </w:pPr>
      <w:r>
        <w:t>Debits and Credits</w:t>
      </w:r>
    </w:p>
    <w:p>
      <w:pPr>
        <w:numPr>
          <w:ilvl w:val="1"/>
          <w:numId w:val="900"/>
        </w:numPr>
        <w:spacing w:before="0" w:after="0"/>
      </w:pPr>
      <w:r>
        <w:t>Rules of Debit and Credit</w:t>
      </w:r>
    </w:p>
    <w:p>
      <w:pPr>
        <w:numPr>
          <w:ilvl w:val="1"/>
          <w:numId w:val="900"/>
        </w:numPr>
        <w:spacing w:before="0" w:after="0"/>
      </w:pPr>
      <w:r>
        <w:t>Normal Balances</w:t>
      </w:r>
    </w:p>
    <w:p>
      <w:pPr>
        <w:numPr>
          <w:ilvl w:val="1"/>
          <w:numId w:val="900"/>
        </w:numPr>
        <w:spacing w:before="0" w:after="0"/>
      </w:pPr>
      <w:r>
        <w:t>T-Account Analysis</w:t>
      </w:r>
    </w:p>
    <w:p>
      <w:pPr>
        <w:numPr>
          <w:ilvl w:val="0"/>
          <w:numId w:val="900"/>
        </w:numPr>
        <w:spacing w:before="0" w:after="0"/>
      </w:pPr>
      <w:r>
        <w:t>The General Journal</w:t>
      </w:r>
    </w:p>
    <w:p>
      <w:pPr>
        <w:numPr>
          <w:ilvl w:val="1"/>
          <w:numId w:val="900"/>
        </w:numPr>
        <w:spacing w:before="0" w:after="0"/>
      </w:pPr>
      <w:r>
        <w:t>Purpose and Format</w:t>
      </w:r>
    </w:p>
    <w:p>
      <w:pPr>
        <w:numPr>
          <w:ilvl w:val="1"/>
          <w:numId w:val="900"/>
        </w:numPr>
        <w:spacing w:before="0" w:after="0"/>
      </w:pPr>
      <w:r>
        <w:t>Journalizing Transactions</w:t>
      </w:r>
    </w:p>
    <w:p>
      <w:pPr>
        <w:numPr>
          <w:ilvl w:val="2"/>
          <w:numId w:val="900"/>
        </w:numPr>
        <w:spacing w:before="0" w:after="0"/>
      </w:pPr>
      <w:r>
        <w:t>Components of Journal Entries</w:t>
      </w:r>
    </w:p>
    <w:p>
      <w:pPr>
        <w:numPr>
          <w:ilvl w:val="2"/>
          <w:numId w:val="900"/>
        </w:numPr>
        <w:spacing w:before="0" w:after="0"/>
      </w:pPr>
      <w:r>
        <w:t>Supporting Documentation</w:t>
      </w:r>
    </w:p>
    <w:p>
      <w:pPr>
        <w:numPr>
          <w:ilvl w:val="2"/>
          <w:numId w:val="900"/>
        </w:numPr>
        <w:spacing w:before="0" w:after="0"/>
      </w:pPr>
      <w:r>
        <w:t>Compound Journal Entries</w:t>
      </w:r>
    </w:p>
    <w:p>
      <w:pPr>
        <w:numPr>
          <w:ilvl w:val="0"/>
          <w:numId w:val="900"/>
        </w:numPr>
        <w:spacing w:before="0" w:after="0"/>
      </w:pPr>
      <w:r>
        <w:t>The General Ledger</w:t>
      </w:r>
    </w:p>
    <w:p>
      <w:pPr>
        <w:numPr>
          <w:ilvl w:val="1"/>
          <w:numId w:val="900"/>
        </w:numPr>
        <w:spacing w:before="0" w:after="0"/>
      </w:pPr>
      <w:r>
        <w:t>Purpose and Structure</w:t>
      </w:r>
    </w:p>
    <w:p>
      <w:pPr>
        <w:numPr>
          <w:ilvl w:val="1"/>
          <w:numId w:val="900"/>
        </w:numPr>
        <w:spacing w:before="0" w:after="0"/>
      </w:pPr>
      <w:r>
        <w:t>Chart of Accounts</w:t>
      </w:r>
    </w:p>
    <w:p>
      <w:pPr>
        <w:numPr>
          <w:ilvl w:val="1"/>
          <w:numId w:val="900"/>
        </w:numPr>
        <w:spacing w:before="0" w:after="0"/>
      </w:pPr>
      <w:r>
        <w:t>Posting Process</w:t>
      </w:r>
    </w:p>
    <w:p>
      <w:pPr>
        <w:numPr>
          <w:ilvl w:val="1"/>
          <w:numId w:val="900"/>
        </w:numPr>
        <w:spacing w:before="0" w:after="0"/>
      </w:pPr>
      <w:r>
        <w:t>T-Accounts</w:t>
      </w:r>
    </w:p>
    <w:p>
      <w:pPr>
        <w:numPr>
          <w:ilvl w:val="1"/>
          <w:numId w:val="900"/>
        </w:numPr>
        <w:spacing w:before="0" w:after="0"/>
      </w:pPr>
      <w:r>
        <w:t>Running Balance Format</w:t>
      </w:r>
    </w:p>
    <w:p>
      <w:pPr>
        <w:numPr>
          <w:ilvl w:val="0"/>
          <w:numId w:val="900"/>
        </w:numPr>
        <w:spacing w:before="0" w:after="0"/>
      </w:pPr>
      <w:r>
        <w:t>The Trial Balance</w:t>
      </w:r>
    </w:p>
    <w:p>
      <w:pPr>
        <w:numPr>
          <w:ilvl w:val="1"/>
          <w:numId w:val="900"/>
        </w:numPr>
        <w:spacing w:before="0" w:after="0"/>
      </w:pPr>
      <w:r>
        <w:t>Purpose of Trial Balance</w:t>
      </w:r>
    </w:p>
    <w:p>
      <w:pPr>
        <w:numPr>
          <w:ilvl w:val="1"/>
          <w:numId w:val="900"/>
        </w:numPr>
        <w:spacing w:before="0" w:after="0"/>
      </w:pPr>
      <w:r>
        <w:t>Preparing the Unadjusted Trial Balance</w:t>
      </w:r>
    </w:p>
    <w:p>
      <w:pPr>
        <w:numPr>
          <w:ilvl w:val="1"/>
          <w:numId w:val="900"/>
        </w:numPr>
        <w:spacing w:before="0" w:after="0"/>
      </w:pPr>
      <w:r>
        <w:t>Limitations of Trial Balance</w:t>
      </w:r>
    </w:p>
    <w:p>
      <w:pPr>
        <w:numPr>
          <w:ilvl w:val="1"/>
          <w:numId w:val="900"/>
        </w:numPr>
        <w:spacing w:before="0" w:after="0"/>
      </w:pPr>
      <w:r>
        <w:t>Identifying and Correcting Errors</w:t>
      </w:r>
    </w:p>
    <w:p>
      <w:pPr>
        <w:numPr>
          <w:ilvl w:val="0"/>
          <w:numId w:val="900"/>
        </w:numPr>
        <w:spacing w:before="0" w:after="0"/>
      </w:pPr>
      <w:r>
        <w:t>Accrual vs. Cash-Basis Accounting</w:t>
      </w:r>
    </w:p>
    <w:p>
      <w:pPr>
        <w:numPr>
          <w:ilvl w:val="1"/>
          <w:numId w:val="900"/>
        </w:numPr>
        <w:spacing w:before="0" w:after="0"/>
      </w:pPr>
      <w:r>
        <w:t>Definitions and Key Differences</w:t>
      </w:r>
    </w:p>
    <w:p>
      <w:pPr>
        <w:numPr>
          <w:ilvl w:val="1"/>
          <w:numId w:val="900"/>
        </w:numPr>
        <w:spacing w:before="0" w:after="0"/>
      </w:pPr>
      <w:r>
        <w:t>Timing of Recognition</w:t>
      </w:r>
    </w:p>
    <w:p>
      <w:pPr>
        <w:numPr>
          <w:ilvl w:val="1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GAAP Requirements</w:t>
      </w:r>
    </w:p>
    <w:p>
      <w:pPr>
        <w:numPr>
          <w:ilvl w:val="0"/>
          <w:numId w:val="900"/>
        </w:numPr>
        <w:spacing w:before="0" w:after="0"/>
      </w:pPr>
      <w:r>
        <w:t>Adjusting Entries</w:t>
      </w:r>
    </w:p>
    <w:p>
      <w:pPr>
        <w:numPr>
          <w:ilvl w:val="1"/>
          <w:numId w:val="900"/>
        </w:numPr>
        <w:spacing w:before="0" w:after="0"/>
      </w:pPr>
      <w:r>
        <w:t>Purpose and Timing of Adjustments</w:t>
      </w:r>
    </w:p>
    <w:p>
      <w:pPr>
        <w:numPr>
          <w:ilvl w:val="1"/>
          <w:numId w:val="900"/>
        </w:numPr>
        <w:spacing w:before="0" w:after="0"/>
      </w:pPr>
      <w:r>
        <w:t>Types of Adjusting Entries</w:t>
      </w:r>
    </w:p>
    <w:p>
      <w:pPr>
        <w:numPr>
          <w:ilvl w:val="1"/>
          <w:numId w:val="900"/>
        </w:numPr>
        <w:spacing w:before="0" w:after="0"/>
      </w:pPr>
      <w:r>
        <w:t>Deferrals</w:t>
      </w:r>
    </w:p>
    <w:p>
      <w:pPr>
        <w:numPr>
          <w:ilvl w:val="2"/>
          <w:numId w:val="900"/>
        </w:numPr>
        <w:spacing w:before="0" w:after="0"/>
      </w:pPr>
      <w:r>
        <w:t>Prepaid Expenses</w:t>
      </w:r>
    </w:p>
    <w:p>
      <w:pPr>
        <w:numPr>
          <w:ilvl w:val="2"/>
          <w:numId w:val="900"/>
        </w:numPr>
        <w:spacing w:before="0" w:after="0"/>
      </w:pPr>
      <w:r>
        <w:t>Unearned Revenues</w:t>
      </w:r>
    </w:p>
    <w:p>
      <w:pPr>
        <w:numPr>
          <w:ilvl w:val="1"/>
          <w:numId w:val="900"/>
        </w:numPr>
        <w:spacing w:before="0" w:after="0"/>
      </w:pPr>
      <w:r>
        <w:t>Accruals</w:t>
      </w:r>
    </w:p>
    <w:p>
      <w:pPr>
        <w:numPr>
          <w:ilvl w:val="2"/>
          <w:numId w:val="900"/>
        </w:numPr>
        <w:spacing w:before="0" w:after="0"/>
      </w:pPr>
      <w:r>
        <w:t>Accrued Revenues</w:t>
      </w:r>
    </w:p>
    <w:p>
      <w:pPr>
        <w:numPr>
          <w:ilvl w:val="2"/>
          <w:numId w:val="900"/>
        </w:numPr>
        <w:spacing w:before="0" w:after="0"/>
      </w:pPr>
      <w:r>
        <w:t>Accrued Expenses</w:t>
      </w:r>
    </w:p>
    <w:p>
      <w:pPr>
        <w:numPr>
          <w:ilvl w:val="1"/>
          <w:numId w:val="900"/>
        </w:numPr>
        <w:spacing w:before="0" w:after="0"/>
      </w:pPr>
      <w:r>
        <w:t>Estimates</w:t>
      </w:r>
    </w:p>
    <w:p>
      <w:pPr>
        <w:numPr>
          <w:ilvl w:val="2"/>
          <w:numId w:val="900"/>
        </w:numPr>
        <w:spacing w:before="0" w:after="0"/>
      </w:pPr>
      <w:r>
        <w:t>Depreciation</w:t>
      </w:r>
    </w:p>
    <w:p>
      <w:pPr>
        <w:numPr>
          <w:ilvl w:val="2"/>
          <w:numId w:val="900"/>
        </w:numPr>
        <w:spacing w:before="0" w:after="0"/>
      </w:pPr>
      <w:r>
        <w:t>Bad Debt Expense</w:t>
      </w:r>
    </w:p>
    <w:p>
      <w:pPr>
        <w:numPr>
          <w:ilvl w:val="0"/>
          <w:numId w:val="900"/>
        </w:numPr>
        <w:spacing w:before="0" w:after="0"/>
      </w:pPr>
      <w:r>
        <w:t>Preparing the Adjusted Trial Balance</w:t>
      </w:r>
    </w:p>
    <w:p>
      <w:pPr>
        <w:numPr>
          <w:ilvl w:val="1"/>
          <w:numId w:val="900"/>
        </w:numPr>
        <w:spacing w:before="0" w:after="0"/>
      </w:pPr>
      <w:r>
        <w:t>Purpose and Process</w:t>
      </w:r>
    </w:p>
    <w:p>
      <w:pPr>
        <w:numPr>
          <w:ilvl w:val="1"/>
          <w:numId w:val="900"/>
        </w:numPr>
        <w:spacing w:before="0" w:after="0"/>
      </w:pPr>
      <w:r>
        <w:t>Verification of Equality</w:t>
      </w:r>
    </w:p>
    <w:p>
      <w:pPr>
        <w:numPr>
          <w:ilvl w:val="0"/>
          <w:numId w:val="900"/>
        </w:numPr>
        <w:spacing w:before="0" w:after="0"/>
      </w:pPr>
      <w:r>
        <w:t>Preparing Financial Statements</w:t>
      </w:r>
    </w:p>
    <w:p>
      <w:pPr>
        <w:numPr>
          <w:ilvl w:val="1"/>
          <w:numId w:val="900"/>
        </w:numPr>
        <w:spacing w:before="0" w:after="0"/>
      </w:pPr>
      <w:r>
        <w:t>Order of Preparation</w:t>
      </w:r>
    </w:p>
    <w:p>
      <w:pPr>
        <w:numPr>
          <w:ilvl w:val="1"/>
          <w:numId w:val="900"/>
        </w:numPr>
        <w:spacing w:before="0" w:after="0"/>
      </w:pPr>
      <w:r>
        <w:t>Income Statement</w:t>
      </w:r>
    </w:p>
    <w:p>
      <w:pPr>
        <w:numPr>
          <w:ilvl w:val="1"/>
          <w:numId w:val="900"/>
        </w:numPr>
        <w:spacing w:before="0" w:after="0"/>
      </w:pPr>
      <w:r>
        <w:t>Statement of Retained Earnings</w:t>
      </w:r>
    </w:p>
    <w:p>
      <w:pPr>
        <w:numPr>
          <w:ilvl w:val="1"/>
          <w:numId w:val="900"/>
        </w:numPr>
        <w:spacing w:before="0" w:after="0"/>
      </w:pPr>
      <w:r>
        <w:t>Balance Sheet</w:t>
      </w:r>
    </w:p>
    <w:p>
      <w:pPr>
        <w:numPr>
          <w:ilvl w:val="1"/>
          <w:numId w:val="900"/>
        </w:numPr>
        <w:spacing w:before="0" w:after="0"/>
      </w:pPr>
      <w:r>
        <w:t>Statement of Cash Flows</w:t>
      </w:r>
    </w:p>
    <w:p>
      <w:pPr>
        <w:numPr>
          <w:ilvl w:val="1"/>
          <w:numId w:val="900"/>
        </w:numPr>
        <w:spacing w:before="0" w:after="0"/>
      </w:pPr>
      <w:r>
        <w:t>Interrelationships Among Statements</w:t>
      </w:r>
    </w:p>
    <w:p>
      <w:pPr>
        <w:numPr>
          <w:ilvl w:val="0"/>
          <w:numId w:val="900"/>
        </w:numPr>
        <w:spacing w:before="0" w:after="0"/>
      </w:pPr>
      <w:r>
        <w:t>Closing Entries</w:t>
      </w:r>
    </w:p>
    <w:p>
      <w:pPr>
        <w:numPr>
          <w:ilvl w:val="1"/>
          <w:numId w:val="900"/>
        </w:numPr>
        <w:spacing w:before="0" w:after="0"/>
      </w:pPr>
      <w:r>
        <w:t>Purpose of Closing Process</w:t>
      </w:r>
    </w:p>
    <w:p>
      <w:pPr>
        <w:numPr>
          <w:ilvl w:val="1"/>
          <w:numId w:val="900"/>
        </w:numPr>
        <w:spacing w:before="0" w:after="0"/>
      </w:pPr>
      <w:r>
        <w:t>Temporary vs. Permanent Accounts</w:t>
      </w:r>
    </w:p>
    <w:p>
      <w:pPr>
        <w:numPr>
          <w:ilvl w:val="1"/>
          <w:numId w:val="900"/>
        </w:numPr>
        <w:spacing w:before="0" w:after="0"/>
      </w:pPr>
      <w:r>
        <w:t>Steps in Closing Process</w:t>
      </w:r>
    </w:p>
    <w:p>
      <w:pPr>
        <w:numPr>
          <w:ilvl w:val="2"/>
          <w:numId w:val="900"/>
        </w:numPr>
        <w:spacing w:before="0" w:after="0"/>
      </w:pPr>
      <w:r>
        <w:t>Closing Revenue Accounts</w:t>
      </w:r>
    </w:p>
    <w:p>
      <w:pPr>
        <w:numPr>
          <w:ilvl w:val="2"/>
          <w:numId w:val="900"/>
        </w:numPr>
        <w:spacing w:before="0" w:after="0"/>
      </w:pPr>
      <w:r>
        <w:t>Closing Expense Accounts</w:t>
      </w:r>
    </w:p>
    <w:p>
      <w:pPr>
        <w:numPr>
          <w:ilvl w:val="2"/>
          <w:numId w:val="900"/>
        </w:numPr>
        <w:spacing w:before="0" w:after="0"/>
      </w:pPr>
      <w:r>
        <w:t>Closing Income Summary</w:t>
      </w:r>
    </w:p>
    <w:p>
      <w:pPr>
        <w:numPr>
          <w:ilvl w:val="2"/>
          <w:numId w:val="900"/>
        </w:numPr>
        <w:spacing w:before="0" w:after="0"/>
      </w:pPr>
      <w:r>
        <w:t>Closing Dividends</w:t>
      </w:r>
    </w:p>
    <w:p>
      <w:pPr>
        <w:numPr>
          <w:ilvl w:val="0"/>
          <w:numId w:val="900"/>
        </w:numPr>
        <w:spacing w:before="0" w:after="0"/>
      </w:pPr>
      <w:r>
        <w:t>Preparing the Post-Closing Trial Balance</w:t>
      </w:r>
    </w:p>
    <w:p>
      <w:pPr>
        <w:numPr>
          <w:ilvl w:val="1"/>
          <w:numId w:val="900"/>
        </w:numPr>
        <w:spacing w:before="0" w:after="0"/>
      </w:pPr>
      <w:r>
        <w:t>Purpose and Contents</w:t>
      </w:r>
    </w:p>
    <w:p>
      <w:pPr>
        <w:numPr>
          <w:ilvl w:val="1"/>
          <w:numId w:val="900"/>
        </w:numPr>
        <w:spacing w:before="0" w:after="0"/>
      </w:pPr>
      <w:r>
        <w:t>Verification Process</w:t>
      </w:r>
    </w:p>
    <w:p>
      <w:pPr>
        <w:numPr>
          <w:ilvl w:val="0"/>
          <w:numId w:val="900"/>
        </w:numPr>
        <w:spacing w:before="0" w:after="0"/>
      </w:pPr>
      <w:r>
        <w:t>Reversing Entries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When to Use Reversing Entries</w:t>
      </w:r>
    </w:p>
    <w:p>
      <w:pPr>
        <w:numPr>
          <w:ilvl w:val="1"/>
          <w:numId w:val="900"/>
        </w:numPr>
        <w:spacing w:before="0" w:after="0"/>
      </w:pPr>
      <w:r>
        <w:t>Examples of Reversing Entries</w:t>
      </w:r>
    </w:p>
    <w:p>
      <w:pPr>
        <w:pStyle w:val="Heading1"/>
      </w:pPr>
      <w:r>
        <w:t>The Core Financial Statements</w:t>
      </w:r>
    </w:p>
    <w:p>
      <w:pPr>
        <w:numPr>
          <w:ilvl w:val="0"/>
          <w:numId w:val="900"/>
        </w:numPr>
        <w:spacing w:before="0" w:after="0"/>
      </w:pPr>
      <w:r>
        <w:t>The Income Statement</w:t>
      </w:r>
    </w:p>
    <w:p>
      <w:pPr>
        <w:numPr>
          <w:ilvl w:val="1"/>
          <w:numId w:val="900"/>
        </w:numPr>
        <w:spacing w:before="0" w:after="0"/>
      </w:pPr>
      <w:r>
        <w:t>Purpose and Users</w:t>
      </w:r>
    </w:p>
    <w:p>
      <w:pPr>
        <w:numPr>
          <w:ilvl w:val="1"/>
          <w:numId w:val="900"/>
        </w:numPr>
        <w:spacing w:before="0" w:after="0"/>
      </w:pPr>
      <w:r>
        <w:t>Elements of Income Statement</w:t>
      </w:r>
    </w:p>
    <w:p>
      <w:pPr>
        <w:numPr>
          <w:ilvl w:val="1"/>
          <w:numId w:val="900"/>
        </w:numPr>
        <w:spacing w:before="0" w:after="0"/>
      </w:pPr>
      <w:r>
        <w:t>Format Options</w:t>
      </w:r>
    </w:p>
    <w:p>
      <w:pPr>
        <w:numPr>
          <w:ilvl w:val="2"/>
          <w:numId w:val="900"/>
        </w:numPr>
        <w:spacing w:before="0" w:after="0"/>
      </w:pPr>
      <w:r>
        <w:t>Single-Step Format</w:t>
      </w:r>
    </w:p>
    <w:p>
      <w:pPr>
        <w:numPr>
          <w:ilvl w:val="2"/>
          <w:numId w:val="900"/>
        </w:numPr>
        <w:spacing w:before="0" w:after="0"/>
      </w:pPr>
      <w:r>
        <w:t>Multi-Step Format</w:t>
      </w:r>
    </w:p>
    <w:p>
      <w:pPr>
        <w:numPr>
          <w:ilvl w:val="1"/>
          <w:numId w:val="900"/>
        </w:numPr>
        <w:spacing w:before="0" w:after="0"/>
      </w:pPr>
      <w:r>
        <w:t>Revenue Recognition</w:t>
      </w:r>
    </w:p>
    <w:p>
      <w:pPr>
        <w:numPr>
          <w:ilvl w:val="2"/>
          <w:numId w:val="900"/>
        </w:numPr>
        <w:spacing w:before="0" w:after="0"/>
      </w:pPr>
      <w:r>
        <w:t>Types of Revenue</w:t>
      </w:r>
    </w:p>
    <w:p>
      <w:pPr>
        <w:numPr>
          <w:ilvl w:val="2"/>
          <w:numId w:val="900"/>
        </w:numPr>
        <w:spacing w:before="0" w:after="0"/>
      </w:pPr>
      <w:r>
        <w:t>Timing of Recognition</w:t>
      </w:r>
    </w:p>
    <w:p>
      <w:pPr>
        <w:numPr>
          <w:ilvl w:val="1"/>
          <w:numId w:val="900"/>
        </w:numPr>
        <w:spacing w:before="0" w:after="0"/>
      </w:pPr>
      <w:r>
        <w:t>Expense Recognition</w:t>
      </w:r>
    </w:p>
    <w:p>
      <w:pPr>
        <w:numPr>
          <w:ilvl w:val="2"/>
          <w:numId w:val="900"/>
        </w:numPr>
        <w:spacing w:before="0" w:after="0"/>
      </w:pPr>
      <w:r>
        <w:t>Cost of Goods Sold</w:t>
      </w:r>
    </w:p>
    <w:p>
      <w:pPr>
        <w:numPr>
          <w:ilvl w:val="2"/>
          <w:numId w:val="900"/>
        </w:numPr>
        <w:spacing w:before="0" w:after="0"/>
      </w:pPr>
      <w:r>
        <w:t>Operating Expenses</w:t>
      </w:r>
    </w:p>
    <w:p>
      <w:pPr>
        <w:numPr>
          <w:ilvl w:val="3"/>
          <w:numId w:val="900"/>
        </w:numPr>
        <w:spacing w:before="0" w:after="0"/>
      </w:pPr>
      <w:r>
        <w:t>Selling Expenses</w:t>
      </w:r>
    </w:p>
    <w:p>
      <w:pPr>
        <w:numPr>
          <w:ilvl w:val="3"/>
          <w:numId w:val="900"/>
        </w:numPr>
        <w:spacing w:before="0" w:after="0"/>
      </w:pPr>
      <w:r>
        <w:t>Administrative Expenses</w:t>
      </w:r>
    </w:p>
    <w:p>
      <w:pPr>
        <w:numPr>
          <w:ilvl w:val="2"/>
          <w:numId w:val="900"/>
        </w:numPr>
        <w:spacing w:before="0" w:after="0"/>
      </w:pPr>
      <w:r>
        <w:t>Non-Operating Items</w:t>
      </w:r>
    </w:p>
    <w:p>
      <w:pPr>
        <w:numPr>
          <w:ilvl w:val="3"/>
          <w:numId w:val="900"/>
        </w:numPr>
        <w:spacing w:before="0" w:after="0"/>
      </w:pPr>
      <w:r>
        <w:t>Interest Income and Expense</w:t>
      </w:r>
    </w:p>
    <w:p>
      <w:pPr>
        <w:numPr>
          <w:ilvl w:val="3"/>
          <w:numId w:val="900"/>
        </w:numPr>
        <w:spacing w:before="0" w:after="0"/>
      </w:pPr>
      <w:r>
        <w:t>Gains and Losses</w:t>
      </w:r>
    </w:p>
    <w:p>
      <w:pPr>
        <w:numPr>
          <w:ilvl w:val="1"/>
          <w:numId w:val="900"/>
        </w:numPr>
        <w:spacing w:before="0" w:after="0"/>
      </w:pPr>
      <w:r>
        <w:t>Key Income Measures</w:t>
      </w:r>
    </w:p>
    <w:p>
      <w:pPr>
        <w:numPr>
          <w:ilvl w:val="2"/>
          <w:numId w:val="900"/>
        </w:numPr>
        <w:spacing w:before="0" w:after="0"/>
      </w:pPr>
      <w:r>
        <w:t>Gross Profit</w:t>
      </w:r>
    </w:p>
    <w:p>
      <w:pPr>
        <w:numPr>
          <w:ilvl w:val="2"/>
          <w:numId w:val="900"/>
        </w:numPr>
        <w:spacing w:before="0" w:after="0"/>
      </w:pPr>
      <w:r>
        <w:t>Operating Income</w:t>
      </w:r>
    </w:p>
    <w:p>
      <w:pPr>
        <w:numPr>
          <w:ilvl w:val="2"/>
          <w:numId w:val="900"/>
        </w:numPr>
        <w:spacing w:before="0" w:after="0"/>
      </w:pPr>
      <w:r>
        <w:t>Income Before Taxes</w:t>
      </w:r>
    </w:p>
    <w:p>
      <w:pPr>
        <w:numPr>
          <w:ilvl w:val="2"/>
          <w:numId w:val="900"/>
        </w:numPr>
        <w:spacing w:before="0" w:after="0"/>
      </w:pPr>
      <w:r>
        <w:t>Net Income</w:t>
      </w:r>
    </w:p>
    <w:p>
      <w:pPr>
        <w:numPr>
          <w:ilvl w:val="1"/>
          <w:numId w:val="900"/>
        </w:numPr>
        <w:spacing w:before="0" w:after="0"/>
      </w:pPr>
      <w:r>
        <w:t>Earnings Per Share</w:t>
      </w:r>
    </w:p>
    <w:p>
      <w:pPr>
        <w:numPr>
          <w:ilvl w:val="2"/>
          <w:numId w:val="900"/>
        </w:numPr>
        <w:spacing w:before="0" w:after="0"/>
      </w:pPr>
      <w:r>
        <w:t>Basic EPS Calculation</w:t>
      </w:r>
    </w:p>
    <w:p>
      <w:pPr>
        <w:numPr>
          <w:ilvl w:val="2"/>
          <w:numId w:val="900"/>
        </w:numPr>
        <w:spacing w:before="0" w:after="0"/>
      </w:pPr>
      <w:r>
        <w:t>Presentation Requirements</w:t>
      </w:r>
    </w:p>
    <w:p>
      <w:pPr>
        <w:numPr>
          <w:ilvl w:val="1"/>
          <w:numId w:val="900"/>
        </w:numPr>
        <w:spacing w:before="0" w:after="0"/>
      </w:pPr>
      <w:r>
        <w:t>Quality of Earnings</w:t>
      </w:r>
    </w:p>
    <w:p>
      <w:pPr>
        <w:numPr>
          <w:ilvl w:val="0"/>
          <w:numId w:val="900"/>
        </w:numPr>
        <w:spacing w:before="0" w:after="0"/>
      </w:pPr>
      <w:r>
        <w:t>The Statement of Retained Earnings</w:t>
      </w:r>
    </w:p>
    <w:p>
      <w:pPr>
        <w:numPr>
          <w:ilvl w:val="1"/>
          <w:numId w:val="900"/>
        </w:numPr>
        <w:spacing w:before="0" w:after="0"/>
      </w:pPr>
      <w:r>
        <w:t>Purpose and Structure</w:t>
      </w:r>
    </w:p>
    <w:p>
      <w:pPr>
        <w:numPr>
          <w:ilvl w:val="1"/>
          <w:numId w:val="900"/>
        </w:numPr>
        <w:spacing w:before="0" w:after="0"/>
      </w:pPr>
      <w:r>
        <w:t>Components</w:t>
      </w:r>
    </w:p>
    <w:p>
      <w:pPr>
        <w:numPr>
          <w:ilvl w:val="2"/>
          <w:numId w:val="900"/>
        </w:numPr>
        <w:spacing w:before="0" w:after="0"/>
      </w:pPr>
      <w:r>
        <w:t>Beginning Retained Earnings</w:t>
      </w:r>
    </w:p>
    <w:p>
      <w:pPr>
        <w:numPr>
          <w:ilvl w:val="2"/>
          <w:numId w:val="900"/>
        </w:numPr>
        <w:spacing w:before="0" w:after="0"/>
      </w:pPr>
      <w:r>
        <w:t>Net Income or Loss</w:t>
      </w:r>
    </w:p>
    <w:p>
      <w:pPr>
        <w:numPr>
          <w:ilvl w:val="2"/>
          <w:numId w:val="900"/>
        </w:numPr>
        <w:spacing w:before="0" w:after="0"/>
      </w:pPr>
      <w:r>
        <w:t>Dividends Declared</w:t>
      </w:r>
    </w:p>
    <w:p>
      <w:pPr>
        <w:numPr>
          <w:ilvl w:val="2"/>
          <w:numId w:val="900"/>
        </w:numPr>
        <w:spacing w:before="0" w:after="0"/>
      </w:pPr>
      <w:r>
        <w:t>Prior Period Adjustments</w:t>
      </w:r>
    </w:p>
    <w:p>
      <w:pPr>
        <w:numPr>
          <w:ilvl w:val="2"/>
          <w:numId w:val="900"/>
        </w:numPr>
        <w:spacing w:before="0" w:after="0"/>
      </w:pPr>
      <w:r>
        <w:t>Ending Retained Earnings</w:t>
      </w:r>
    </w:p>
    <w:p>
      <w:pPr>
        <w:numPr>
          <w:ilvl w:val="1"/>
          <w:numId w:val="900"/>
        </w:numPr>
        <w:spacing w:before="0" w:after="0"/>
      </w:pPr>
      <w:r>
        <w:t>Link to Other Financial Statements</w:t>
      </w:r>
    </w:p>
    <w:p>
      <w:pPr>
        <w:numPr>
          <w:ilvl w:val="0"/>
          <w:numId w:val="900"/>
        </w:numPr>
        <w:spacing w:before="0" w:after="0"/>
      </w:pPr>
      <w:r>
        <w:t>The Balance Sheet</w:t>
      </w:r>
    </w:p>
    <w:p>
      <w:pPr>
        <w:numPr>
          <w:ilvl w:val="1"/>
          <w:numId w:val="900"/>
        </w:numPr>
        <w:spacing w:before="0" w:after="0"/>
      </w:pPr>
      <w:r>
        <w:t>Purpose and Structure</w:t>
      </w:r>
    </w:p>
    <w:p>
      <w:pPr>
        <w:numPr>
          <w:ilvl w:val="1"/>
          <w:numId w:val="900"/>
        </w:numPr>
        <w:spacing w:before="0" w:after="0"/>
      </w:pPr>
      <w:r>
        <w:t>Classified Balance Sheet Format</w:t>
      </w:r>
    </w:p>
    <w:p>
      <w:pPr>
        <w:numPr>
          <w:ilvl w:val="1"/>
          <w:numId w:val="900"/>
        </w:numPr>
        <w:spacing w:before="0" w:after="0"/>
      </w:pPr>
      <w:r>
        <w:t>Current vs. Non-Current Classification</w:t>
      </w:r>
    </w:p>
    <w:p>
      <w:pPr>
        <w:numPr>
          <w:ilvl w:val="1"/>
          <w:numId w:val="900"/>
        </w:numPr>
        <w:spacing w:before="0" w:after="0"/>
      </w:pPr>
      <w:r>
        <w:t>Assets</w:t>
      </w:r>
    </w:p>
    <w:p>
      <w:pPr>
        <w:numPr>
          <w:ilvl w:val="2"/>
          <w:numId w:val="900"/>
        </w:numPr>
        <w:spacing w:before="0" w:after="0"/>
      </w:pPr>
      <w:r>
        <w:t>Current Assets</w:t>
      </w:r>
    </w:p>
    <w:p>
      <w:pPr>
        <w:numPr>
          <w:ilvl w:val="3"/>
          <w:numId w:val="900"/>
        </w:numPr>
        <w:spacing w:before="0" w:after="0"/>
      </w:pPr>
      <w:r>
        <w:t>Cash and Cash Equivalents</w:t>
      </w:r>
    </w:p>
    <w:p>
      <w:pPr>
        <w:numPr>
          <w:ilvl w:val="3"/>
          <w:numId w:val="900"/>
        </w:numPr>
        <w:spacing w:before="0" w:after="0"/>
      </w:pPr>
      <w:r>
        <w:t>Short-Term Investments</w:t>
      </w:r>
    </w:p>
    <w:p>
      <w:pPr>
        <w:numPr>
          <w:ilvl w:val="3"/>
          <w:numId w:val="900"/>
        </w:numPr>
        <w:spacing w:before="0" w:after="0"/>
      </w:pPr>
      <w:r>
        <w:t>Accounts Receivable</w:t>
      </w:r>
    </w:p>
    <w:p>
      <w:pPr>
        <w:numPr>
          <w:ilvl w:val="3"/>
          <w:numId w:val="900"/>
        </w:numPr>
        <w:spacing w:before="0" w:after="0"/>
      </w:pPr>
      <w:r>
        <w:t>Inventory</w:t>
      </w:r>
    </w:p>
    <w:p>
      <w:pPr>
        <w:numPr>
          <w:ilvl w:val="3"/>
          <w:numId w:val="900"/>
        </w:numPr>
        <w:spacing w:before="0" w:after="0"/>
      </w:pPr>
      <w:r>
        <w:t>Prepaid Expenses</w:t>
      </w:r>
    </w:p>
    <w:p>
      <w:pPr>
        <w:numPr>
          <w:ilvl w:val="3"/>
          <w:numId w:val="900"/>
        </w:numPr>
        <w:spacing w:before="0" w:after="0"/>
      </w:pPr>
      <w:r>
        <w:t>Other Current Assets</w:t>
      </w:r>
    </w:p>
    <w:p>
      <w:pPr>
        <w:numPr>
          <w:ilvl w:val="2"/>
          <w:numId w:val="900"/>
        </w:numPr>
        <w:spacing w:before="0" w:after="0"/>
      </w:pPr>
      <w:r>
        <w:t>Non-Current Assets</w:t>
      </w:r>
    </w:p>
    <w:p>
      <w:pPr>
        <w:numPr>
          <w:ilvl w:val="3"/>
          <w:numId w:val="900"/>
        </w:numPr>
        <w:spacing w:before="0" w:after="0"/>
      </w:pPr>
      <w:r>
        <w:t>Property, Plant, and Equipment</w:t>
      </w:r>
    </w:p>
    <w:p>
      <w:pPr>
        <w:numPr>
          <w:ilvl w:val="3"/>
          <w:numId w:val="900"/>
        </w:numPr>
        <w:spacing w:before="0" w:after="0"/>
      </w:pPr>
      <w:r>
        <w:t>Intangible Assets</w:t>
      </w:r>
    </w:p>
    <w:p>
      <w:pPr>
        <w:numPr>
          <w:ilvl w:val="3"/>
          <w:numId w:val="900"/>
        </w:numPr>
        <w:spacing w:before="0" w:after="0"/>
      </w:pPr>
      <w:r>
        <w:t>Long-Term Investments</w:t>
      </w:r>
    </w:p>
    <w:p>
      <w:pPr>
        <w:numPr>
          <w:ilvl w:val="3"/>
          <w:numId w:val="900"/>
        </w:numPr>
        <w:spacing w:before="0" w:after="0"/>
      </w:pPr>
      <w:r>
        <w:t>Other Non-Current Assets</w:t>
      </w:r>
    </w:p>
    <w:p>
      <w:pPr>
        <w:numPr>
          <w:ilvl w:val="1"/>
          <w:numId w:val="900"/>
        </w:numPr>
        <w:spacing w:before="0" w:after="0"/>
      </w:pPr>
      <w:r>
        <w:t>Liabilities</w:t>
      </w:r>
    </w:p>
    <w:p>
      <w:pPr>
        <w:numPr>
          <w:ilvl w:val="2"/>
          <w:numId w:val="900"/>
        </w:numPr>
        <w:spacing w:before="0" w:after="0"/>
      </w:pPr>
      <w:r>
        <w:t>Current Liabilities</w:t>
      </w:r>
    </w:p>
    <w:p>
      <w:pPr>
        <w:numPr>
          <w:ilvl w:val="3"/>
          <w:numId w:val="900"/>
        </w:numPr>
        <w:spacing w:before="0" w:after="0"/>
      </w:pPr>
      <w:r>
        <w:t>Accounts Payable</w:t>
      </w:r>
    </w:p>
    <w:p>
      <w:pPr>
        <w:numPr>
          <w:ilvl w:val="3"/>
          <w:numId w:val="900"/>
        </w:numPr>
        <w:spacing w:before="0" w:after="0"/>
      </w:pPr>
      <w:r>
        <w:t>Short-Term Debt</w:t>
      </w:r>
    </w:p>
    <w:p>
      <w:pPr>
        <w:numPr>
          <w:ilvl w:val="3"/>
          <w:numId w:val="900"/>
        </w:numPr>
        <w:spacing w:before="0" w:after="0"/>
      </w:pPr>
      <w:r>
        <w:t>Accrued Liabilities</w:t>
      </w:r>
    </w:p>
    <w:p>
      <w:pPr>
        <w:numPr>
          <w:ilvl w:val="3"/>
          <w:numId w:val="900"/>
        </w:numPr>
        <w:spacing w:before="0" w:after="0"/>
      </w:pPr>
      <w:r>
        <w:t>Unearned Revenue</w:t>
      </w:r>
    </w:p>
    <w:p>
      <w:pPr>
        <w:numPr>
          <w:ilvl w:val="3"/>
          <w:numId w:val="900"/>
        </w:numPr>
        <w:spacing w:before="0" w:after="0"/>
      </w:pPr>
      <w:r>
        <w:t>Current Portion of Long-Term Debt</w:t>
      </w:r>
    </w:p>
    <w:p>
      <w:pPr>
        <w:numPr>
          <w:ilvl w:val="2"/>
          <w:numId w:val="900"/>
        </w:numPr>
        <w:spacing w:before="0" w:after="0"/>
      </w:pPr>
      <w:r>
        <w:t>Long-Term Liabilities</w:t>
      </w:r>
    </w:p>
    <w:p>
      <w:pPr>
        <w:numPr>
          <w:ilvl w:val="3"/>
          <w:numId w:val="900"/>
        </w:numPr>
        <w:spacing w:before="0" w:after="0"/>
      </w:pPr>
      <w:r>
        <w:t>Long-Term Debt</w:t>
      </w:r>
    </w:p>
    <w:p>
      <w:pPr>
        <w:numPr>
          <w:ilvl w:val="3"/>
          <w:numId w:val="900"/>
        </w:numPr>
        <w:spacing w:before="0" w:after="0"/>
      </w:pPr>
      <w:r>
        <w:t>Bonds Payable</w:t>
      </w:r>
    </w:p>
    <w:p>
      <w:pPr>
        <w:numPr>
          <w:ilvl w:val="3"/>
          <w:numId w:val="900"/>
        </w:numPr>
        <w:spacing w:before="0" w:after="0"/>
      </w:pPr>
      <w:r>
        <w:t>Lease Liabilities</w:t>
      </w:r>
    </w:p>
    <w:p>
      <w:pPr>
        <w:numPr>
          <w:ilvl w:val="3"/>
          <w:numId w:val="900"/>
        </w:numPr>
        <w:spacing w:before="0" w:after="0"/>
      </w:pPr>
      <w:r>
        <w:t>Pension Obligations</w:t>
      </w:r>
    </w:p>
    <w:p>
      <w:pPr>
        <w:numPr>
          <w:ilvl w:val="1"/>
          <w:numId w:val="900"/>
        </w:numPr>
        <w:spacing w:before="0" w:after="0"/>
      </w:pPr>
      <w:r>
        <w:t>Stockholders' Equity</w:t>
      </w:r>
    </w:p>
    <w:p>
      <w:pPr>
        <w:numPr>
          <w:ilvl w:val="2"/>
          <w:numId w:val="900"/>
        </w:numPr>
        <w:spacing w:before="0" w:after="0"/>
      </w:pPr>
      <w:r>
        <w:t>Contributed Capital</w:t>
      </w:r>
    </w:p>
    <w:p>
      <w:pPr>
        <w:numPr>
          <w:ilvl w:val="3"/>
          <w:numId w:val="900"/>
        </w:numPr>
        <w:spacing w:before="0" w:after="0"/>
      </w:pPr>
      <w:r>
        <w:t>Common Stock</w:t>
      </w:r>
    </w:p>
    <w:p>
      <w:pPr>
        <w:numPr>
          <w:ilvl w:val="3"/>
          <w:numId w:val="900"/>
        </w:numPr>
        <w:spacing w:before="0" w:after="0"/>
      </w:pPr>
      <w:r>
        <w:t>Preferred Stock</w:t>
      </w:r>
    </w:p>
    <w:p>
      <w:pPr>
        <w:numPr>
          <w:ilvl w:val="3"/>
          <w:numId w:val="900"/>
        </w:numPr>
        <w:spacing w:before="0" w:after="0"/>
      </w:pPr>
      <w:r>
        <w:t>Additional Paid-in Capital</w:t>
      </w:r>
    </w:p>
    <w:p>
      <w:pPr>
        <w:numPr>
          <w:ilvl w:val="2"/>
          <w:numId w:val="900"/>
        </w:numPr>
        <w:spacing w:before="0" w:after="0"/>
      </w:pPr>
      <w:r>
        <w:t>Retained Earnings</w:t>
      </w:r>
    </w:p>
    <w:p>
      <w:pPr>
        <w:numPr>
          <w:ilvl w:val="2"/>
          <w:numId w:val="900"/>
        </w:numPr>
        <w:spacing w:before="0" w:after="0"/>
      </w:pPr>
      <w:r>
        <w:t>Accumulated Other Comprehensive Income</w:t>
      </w:r>
    </w:p>
    <w:p>
      <w:pPr>
        <w:numPr>
          <w:ilvl w:val="2"/>
          <w:numId w:val="900"/>
        </w:numPr>
        <w:spacing w:before="0" w:after="0"/>
      </w:pPr>
      <w:r>
        <w:t>Treasury Stock</w:t>
      </w:r>
    </w:p>
    <w:p>
      <w:pPr>
        <w:numPr>
          <w:ilvl w:val="1"/>
          <w:numId w:val="900"/>
        </w:numPr>
        <w:spacing w:before="0" w:after="0"/>
      </w:pPr>
      <w:r>
        <w:t>Balance Sheet Analysis</w:t>
      </w:r>
    </w:p>
    <w:p>
      <w:pPr>
        <w:numPr>
          <w:ilvl w:val="0"/>
          <w:numId w:val="900"/>
        </w:numPr>
        <w:spacing w:before="0" w:after="0"/>
      </w:pPr>
      <w:r>
        <w:t>The Statement of Cash Flows</w:t>
      </w:r>
    </w:p>
    <w:p>
      <w:pPr>
        <w:numPr>
          <w:ilvl w:val="1"/>
          <w:numId w:val="900"/>
        </w:numPr>
        <w:spacing w:before="0" w:after="0"/>
      </w:pPr>
      <w:r>
        <w:t>Purpose and Importance</w:t>
      </w:r>
    </w:p>
    <w:p>
      <w:pPr>
        <w:numPr>
          <w:ilvl w:val="1"/>
          <w:numId w:val="900"/>
        </w:numPr>
        <w:spacing w:before="0" w:after="0"/>
      </w:pPr>
      <w:r>
        <w:t>Classification of Cash Flows</w:t>
      </w:r>
    </w:p>
    <w:p>
      <w:pPr>
        <w:numPr>
          <w:ilvl w:val="2"/>
          <w:numId w:val="900"/>
        </w:numPr>
        <w:spacing w:before="0" w:after="0"/>
      </w:pPr>
      <w:r>
        <w:t>Operating Activities</w:t>
      </w:r>
    </w:p>
    <w:p>
      <w:pPr>
        <w:numPr>
          <w:ilvl w:val="3"/>
          <w:numId w:val="900"/>
        </w:numPr>
        <w:spacing w:before="0" w:after="0"/>
      </w:pPr>
      <w:r>
        <w:t>Cash Receipts from Customers</w:t>
      </w:r>
    </w:p>
    <w:p>
      <w:pPr>
        <w:numPr>
          <w:ilvl w:val="3"/>
          <w:numId w:val="900"/>
        </w:numPr>
        <w:spacing w:before="0" w:after="0"/>
      </w:pPr>
      <w:r>
        <w:t>Cash Payments to Suppliers</w:t>
      </w:r>
    </w:p>
    <w:p>
      <w:pPr>
        <w:numPr>
          <w:ilvl w:val="3"/>
          <w:numId w:val="900"/>
        </w:numPr>
        <w:spacing w:before="0" w:after="0"/>
      </w:pPr>
      <w:r>
        <w:t>Cash Payments to Employees</w:t>
      </w:r>
    </w:p>
    <w:p>
      <w:pPr>
        <w:numPr>
          <w:ilvl w:val="3"/>
          <w:numId w:val="900"/>
        </w:numPr>
        <w:spacing w:before="0" w:after="0"/>
      </w:pPr>
      <w:r>
        <w:t>Cash Payments for Operating Expenses</w:t>
      </w:r>
    </w:p>
    <w:p>
      <w:pPr>
        <w:numPr>
          <w:ilvl w:val="3"/>
          <w:numId w:val="900"/>
        </w:numPr>
        <w:spacing w:before="0" w:after="0"/>
      </w:pPr>
      <w:r>
        <w:t>Interest and Dividend Receipts</w:t>
      </w:r>
    </w:p>
    <w:p>
      <w:pPr>
        <w:numPr>
          <w:ilvl w:val="3"/>
          <w:numId w:val="900"/>
        </w:numPr>
        <w:spacing w:before="0" w:after="0"/>
      </w:pPr>
      <w:r>
        <w:t>Interest Payments</w:t>
      </w:r>
    </w:p>
    <w:p>
      <w:pPr>
        <w:numPr>
          <w:ilvl w:val="3"/>
          <w:numId w:val="900"/>
        </w:numPr>
        <w:spacing w:before="0" w:after="0"/>
      </w:pPr>
      <w:r>
        <w:t>Tax Payments</w:t>
      </w:r>
    </w:p>
    <w:p>
      <w:pPr>
        <w:numPr>
          <w:ilvl w:val="2"/>
          <w:numId w:val="900"/>
        </w:numPr>
        <w:spacing w:before="0" w:after="0"/>
      </w:pPr>
      <w:r>
        <w:t>Investing Activities</w:t>
      </w:r>
    </w:p>
    <w:p>
      <w:pPr>
        <w:numPr>
          <w:ilvl w:val="3"/>
          <w:numId w:val="900"/>
        </w:numPr>
        <w:spacing w:before="0" w:after="0"/>
      </w:pPr>
      <w:r>
        <w:t>Purchase and Sale of Property, Plant, and Equipment</w:t>
      </w:r>
    </w:p>
    <w:p>
      <w:pPr>
        <w:numPr>
          <w:ilvl w:val="3"/>
          <w:numId w:val="900"/>
        </w:numPr>
        <w:spacing w:before="0" w:after="0"/>
      </w:pPr>
      <w:r>
        <w:t>Purchase and Sale of Investments</w:t>
      </w:r>
    </w:p>
    <w:p>
      <w:pPr>
        <w:numPr>
          <w:ilvl w:val="3"/>
          <w:numId w:val="900"/>
        </w:numPr>
        <w:spacing w:before="0" w:after="0"/>
      </w:pPr>
      <w:r>
        <w:t>Lending and Collection of Loans</w:t>
      </w:r>
    </w:p>
    <w:p>
      <w:pPr>
        <w:numPr>
          <w:ilvl w:val="2"/>
          <w:numId w:val="900"/>
        </w:numPr>
        <w:spacing w:before="0" w:after="0"/>
      </w:pPr>
      <w:r>
        <w:t>Financing Activities</w:t>
      </w:r>
    </w:p>
    <w:p>
      <w:pPr>
        <w:numPr>
          <w:ilvl w:val="3"/>
          <w:numId w:val="900"/>
        </w:numPr>
        <w:spacing w:before="0" w:after="0"/>
      </w:pPr>
      <w:r>
        <w:t>Issuance and Repayment of Debt</w:t>
      </w:r>
    </w:p>
    <w:p>
      <w:pPr>
        <w:numPr>
          <w:ilvl w:val="3"/>
          <w:numId w:val="900"/>
        </w:numPr>
        <w:spacing w:before="0" w:after="0"/>
      </w:pPr>
      <w:r>
        <w:t>Issuance and Repurchase of Stock</w:t>
      </w:r>
    </w:p>
    <w:p>
      <w:pPr>
        <w:numPr>
          <w:ilvl w:val="3"/>
          <w:numId w:val="900"/>
        </w:numPr>
        <w:spacing w:before="0" w:after="0"/>
      </w:pPr>
      <w:r>
        <w:t>Payment of Dividends</w:t>
      </w:r>
    </w:p>
    <w:p>
      <w:pPr>
        <w:numPr>
          <w:ilvl w:val="1"/>
          <w:numId w:val="900"/>
        </w:numPr>
        <w:spacing w:before="0" w:after="0"/>
      </w:pPr>
      <w:r>
        <w:t>Preparation Methods</w:t>
      </w:r>
    </w:p>
    <w:p>
      <w:pPr>
        <w:numPr>
          <w:ilvl w:val="2"/>
          <w:numId w:val="900"/>
        </w:numPr>
        <w:spacing w:before="0" w:after="0"/>
      </w:pPr>
      <w:r>
        <w:t>Direct Method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Preparation Steps</w:t>
      </w:r>
    </w:p>
    <w:p>
      <w:pPr>
        <w:numPr>
          <w:ilvl w:val="2"/>
          <w:numId w:val="900"/>
        </w:numPr>
        <w:spacing w:before="0" w:after="0"/>
      </w:pPr>
      <w:r>
        <w:t>Indirect Method</w:t>
      </w:r>
    </w:p>
    <w:p>
      <w:pPr>
        <w:numPr>
          <w:ilvl w:val="3"/>
          <w:numId w:val="900"/>
        </w:numPr>
        <w:spacing w:before="0" w:after="0"/>
      </w:pPr>
      <w:r>
        <w:t>Reconciliation Process</w:t>
      </w:r>
    </w:p>
    <w:p>
      <w:pPr>
        <w:numPr>
          <w:ilvl w:val="3"/>
          <w:numId w:val="900"/>
        </w:numPr>
        <w:spacing w:before="0" w:after="0"/>
      </w:pPr>
      <w:r>
        <w:t>Adjustments to Net Income</w:t>
      </w:r>
    </w:p>
    <w:p>
      <w:pPr>
        <w:numPr>
          <w:ilvl w:val="1"/>
          <w:numId w:val="900"/>
        </w:numPr>
        <w:spacing w:before="0" w:after="0"/>
      </w:pPr>
      <w:r>
        <w:t>Non-Cash Investing and Financing Activities</w:t>
      </w:r>
    </w:p>
    <w:p>
      <w:pPr>
        <w:numPr>
          <w:ilvl w:val="1"/>
          <w:numId w:val="900"/>
        </w:numPr>
        <w:spacing w:before="0" w:after="0"/>
      </w:pPr>
      <w:r>
        <w:t>Cash Flow Analysis and Interpretation</w:t>
      </w:r>
    </w:p>
    <w:p>
      <w:pPr>
        <w:numPr>
          <w:ilvl w:val="0"/>
          <w:numId w:val="900"/>
        </w:numPr>
        <w:spacing w:before="0" w:after="0"/>
      </w:pPr>
      <w:r>
        <w:t>Notes to Financial Statements</w:t>
      </w:r>
    </w:p>
    <w:p>
      <w:pPr>
        <w:numPr>
          <w:ilvl w:val="1"/>
          <w:numId w:val="900"/>
        </w:numPr>
        <w:spacing w:before="0" w:after="0"/>
      </w:pPr>
      <w:r>
        <w:t>Purpose and Content</w:t>
      </w:r>
    </w:p>
    <w:p>
      <w:pPr>
        <w:numPr>
          <w:ilvl w:val="1"/>
          <w:numId w:val="900"/>
        </w:numPr>
        <w:spacing w:before="0" w:after="0"/>
      </w:pPr>
      <w:r>
        <w:t>Summary of Significant Accounting Policies</w:t>
      </w:r>
    </w:p>
    <w:p>
      <w:pPr>
        <w:numPr>
          <w:ilvl w:val="1"/>
          <w:numId w:val="900"/>
        </w:numPr>
        <w:spacing w:before="0" w:after="0"/>
      </w:pPr>
      <w:r>
        <w:t>Detailed Disclosures</w:t>
      </w:r>
    </w:p>
    <w:p>
      <w:pPr>
        <w:numPr>
          <w:ilvl w:val="1"/>
          <w:numId w:val="900"/>
        </w:numPr>
        <w:spacing w:before="0" w:after="0"/>
      </w:pPr>
      <w:r>
        <w:t>Contingencies and Commitments</w:t>
      </w:r>
    </w:p>
    <w:p>
      <w:pPr>
        <w:pStyle w:val="Heading1"/>
      </w:pPr>
      <w:r>
        <w:t>Accounting for Assets</w:t>
      </w:r>
    </w:p>
    <w:p>
      <w:pPr>
        <w:numPr>
          <w:ilvl w:val="0"/>
          <w:numId w:val="900"/>
        </w:numPr>
        <w:spacing w:before="0" w:after="0"/>
      </w:pPr>
      <w:r>
        <w:t>Cash and Internal Controls</w:t>
      </w:r>
    </w:p>
    <w:p>
      <w:pPr>
        <w:numPr>
          <w:ilvl w:val="1"/>
          <w:numId w:val="900"/>
        </w:numPr>
        <w:spacing w:before="0" w:after="0"/>
      </w:pPr>
      <w:r>
        <w:t>Cash and Cash Equivalents</w:t>
      </w:r>
    </w:p>
    <w:p>
      <w:pPr>
        <w:numPr>
          <w:ilvl w:val="2"/>
          <w:numId w:val="900"/>
        </w:numPr>
        <w:spacing w:before="0" w:after="0"/>
      </w:pPr>
      <w:r>
        <w:t>Definition and Components</w:t>
      </w:r>
    </w:p>
    <w:p>
      <w:pPr>
        <w:numPr>
          <w:ilvl w:val="2"/>
          <w:numId w:val="900"/>
        </w:numPr>
        <w:spacing w:before="0" w:after="0"/>
      </w:pPr>
      <w:r>
        <w:t>Restricted Cash</w:t>
      </w:r>
    </w:p>
    <w:p>
      <w:pPr>
        <w:numPr>
          <w:ilvl w:val="1"/>
          <w:numId w:val="900"/>
        </w:numPr>
        <w:spacing w:before="0" w:after="0"/>
      </w:pPr>
      <w:r>
        <w:t>Internal Control Systems</w:t>
      </w:r>
    </w:p>
    <w:p>
      <w:pPr>
        <w:numPr>
          <w:ilvl w:val="2"/>
          <w:numId w:val="900"/>
        </w:numPr>
        <w:spacing w:before="0" w:after="0"/>
      </w:pPr>
      <w:r>
        <w:t>Objectives of Internal Control</w:t>
      </w:r>
    </w:p>
    <w:p>
      <w:pPr>
        <w:numPr>
          <w:ilvl w:val="2"/>
          <w:numId w:val="900"/>
        </w:numPr>
        <w:spacing w:before="0" w:after="0"/>
      </w:pPr>
      <w:r>
        <w:t>Components of Internal Control</w:t>
      </w:r>
    </w:p>
    <w:p>
      <w:pPr>
        <w:numPr>
          <w:ilvl w:val="2"/>
          <w:numId w:val="900"/>
        </w:numPr>
        <w:spacing w:before="0" w:after="0"/>
      </w:pPr>
      <w:r>
        <w:t>Cash Controls</w:t>
      </w:r>
    </w:p>
    <w:p>
      <w:pPr>
        <w:numPr>
          <w:ilvl w:val="1"/>
          <w:numId w:val="900"/>
        </w:numPr>
        <w:spacing w:before="0" w:after="0"/>
      </w:pPr>
      <w:r>
        <w:t>Bank Reconciliations</w:t>
      </w:r>
    </w:p>
    <w:p>
      <w:pPr>
        <w:numPr>
          <w:ilvl w:val="2"/>
          <w:numId w:val="900"/>
        </w:numPr>
        <w:spacing w:before="0" w:after="0"/>
      </w:pPr>
      <w:r>
        <w:t>Purpose and Frequency</w:t>
      </w:r>
    </w:p>
    <w:p>
      <w:pPr>
        <w:numPr>
          <w:ilvl w:val="2"/>
          <w:numId w:val="900"/>
        </w:numPr>
        <w:spacing w:before="0" w:after="0"/>
      </w:pPr>
      <w:r>
        <w:t>Bank Statement Items</w:t>
      </w:r>
    </w:p>
    <w:p>
      <w:pPr>
        <w:numPr>
          <w:ilvl w:val="2"/>
          <w:numId w:val="900"/>
        </w:numPr>
        <w:spacing w:before="0" w:after="0"/>
      </w:pPr>
      <w:r>
        <w:t>Book Record Items</w:t>
      </w:r>
    </w:p>
    <w:p>
      <w:pPr>
        <w:numPr>
          <w:ilvl w:val="2"/>
          <w:numId w:val="900"/>
        </w:numPr>
        <w:spacing w:before="0" w:after="0"/>
      </w:pPr>
      <w:r>
        <w:t>Reconciliation Process</w:t>
      </w:r>
    </w:p>
    <w:p>
      <w:pPr>
        <w:numPr>
          <w:ilvl w:val="2"/>
          <w:numId w:val="900"/>
        </w:numPr>
        <w:spacing w:before="0" w:after="0"/>
      </w:pPr>
      <w:r>
        <w:t>Adjusting Entries</w:t>
      </w:r>
    </w:p>
    <w:p>
      <w:pPr>
        <w:numPr>
          <w:ilvl w:val="1"/>
          <w:numId w:val="900"/>
        </w:numPr>
        <w:spacing w:before="0" w:after="0"/>
      </w:pPr>
      <w:r>
        <w:t>Petty Cash Systems</w:t>
      </w:r>
    </w:p>
    <w:p>
      <w:pPr>
        <w:numPr>
          <w:ilvl w:val="2"/>
          <w:numId w:val="900"/>
        </w:numPr>
        <w:spacing w:before="0" w:after="0"/>
      </w:pPr>
      <w:r>
        <w:t>Establishment</w:t>
      </w:r>
    </w:p>
    <w:p>
      <w:pPr>
        <w:numPr>
          <w:ilvl w:val="2"/>
          <w:numId w:val="900"/>
        </w:numPr>
        <w:spacing w:before="0" w:after="0"/>
      </w:pPr>
      <w:r>
        <w:t>Operation</w:t>
      </w:r>
    </w:p>
    <w:p>
      <w:pPr>
        <w:numPr>
          <w:ilvl w:val="2"/>
          <w:numId w:val="900"/>
        </w:numPr>
        <w:spacing w:before="0" w:after="0"/>
      </w:pPr>
      <w:r>
        <w:t>Replenishment</w:t>
      </w:r>
    </w:p>
    <w:p>
      <w:pPr>
        <w:numPr>
          <w:ilvl w:val="2"/>
          <w:numId w:val="900"/>
        </w:numPr>
        <w:spacing w:before="0" w:after="0"/>
      </w:pPr>
      <w:r>
        <w:t>Controls</w:t>
      </w:r>
    </w:p>
    <w:p>
      <w:pPr>
        <w:numPr>
          <w:ilvl w:val="0"/>
          <w:numId w:val="900"/>
        </w:numPr>
        <w:spacing w:before="0" w:after="0"/>
      </w:pPr>
      <w:r>
        <w:t>Receivables</w:t>
      </w:r>
    </w:p>
    <w:p>
      <w:pPr>
        <w:numPr>
          <w:ilvl w:val="1"/>
          <w:numId w:val="900"/>
        </w:numPr>
        <w:spacing w:before="0" w:after="0"/>
      </w:pPr>
      <w:r>
        <w:t>Types of Receivables</w:t>
      </w:r>
    </w:p>
    <w:p>
      <w:pPr>
        <w:numPr>
          <w:ilvl w:val="2"/>
          <w:numId w:val="900"/>
        </w:numPr>
        <w:spacing w:before="0" w:after="0"/>
      </w:pPr>
      <w:r>
        <w:t>Accounts Receivable</w:t>
      </w:r>
    </w:p>
    <w:p>
      <w:pPr>
        <w:numPr>
          <w:ilvl w:val="2"/>
          <w:numId w:val="900"/>
        </w:numPr>
        <w:spacing w:before="0" w:after="0"/>
      </w:pPr>
      <w:r>
        <w:t>Notes Receivable</w:t>
      </w:r>
    </w:p>
    <w:p>
      <w:pPr>
        <w:numPr>
          <w:ilvl w:val="2"/>
          <w:numId w:val="900"/>
        </w:numPr>
        <w:spacing w:before="0" w:after="0"/>
      </w:pPr>
      <w:r>
        <w:t>Other Receivables</w:t>
      </w:r>
    </w:p>
    <w:p>
      <w:pPr>
        <w:numPr>
          <w:ilvl w:val="1"/>
          <w:numId w:val="900"/>
        </w:numPr>
        <w:spacing w:before="0" w:after="0"/>
      </w:pPr>
      <w:r>
        <w:t>Accounts Receivable</w:t>
      </w:r>
    </w:p>
    <w:p>
      <w:pPr>
        <w:numPr>
          <w:ilvl w:val="2"/>
          <w:numId w:val="900"/>
        </w:numPr>
        <w:spacing w:before="0" w:after="0"/>
      </w:pPr>
      <w:r>
        <w:t>Recognition and Initial Measurement</w:t>
      </w:r>
    </w:p>
    <w:p>
      <w:pPr>
        <w:numPr>
          <w:ilvl w:val="2"/>
          <w:numId w:val="900"/>
        </w:numPr>
        <w:spacing w:before="0" w:after="0"/>
      </w:pPr>
      <w:r>
        <w:t>Trade Discounts</w:t>
      </w:r>
    </w:p>
    <w:p>
      <w:pPr>
        <w:numPr>
          <w:ilvl w:val="2"/>
          <w:numId w:val="900"/>
        </w:numPr>
        <w:spacing w:before="0" w:after="0"/>
      </w:pPr>
      <w:r>
        <w:t>Cash Discounts</w:t>
      </w:r>
    </w:p>
    <w:p>
      <w:pPr>
        <w:numPr>
          <w:ilvl w:val="1"/>
          <w:numId w:val="900"/>
        </w:numPr>
        <w:spacing w:before="0" w:after="0"/>
      </w:pPr>
      <w:r>
        <w:t>Valuing Accounts Receivable</w:t>
      </w:r>
    </w:p>
    <w:p>
      <w:pPr>
        <w:numPr>
          <w:ilvl w:val="2"/>
          <w:numId w:val="900"/>
        </w:numPr>
        <w:spacing w:before="0" w:after="0"/>
      </w:pPr>
      <w:r>
        <w:t>Uncollectible Accounts</w:t>
      </w:r>
    </w:p>
    <w:p>
      <w:pPr>
        <w:numPr>
          <w:ilvl w:val="2"/>
          <w:numId w:val="900"/>
        </w:numPr>
        <w:spacing w:before="0" w:after="0"/>
      </w:pPr>
      <w:r>
        <w:t>Direct Write-Off Method</w:t>
      </w:r>
    </w:p>
    <w:p>
      <w:pPr>
        <w:numPr>
          <w:ilvl w:val="2"/>
          <w:numId w:val="900"/>
        </w:numPr>
        <w:spacing w:before="0" w:after="0"/>
      </w:pPr>
      <w:r>
        <w:t>Allowance Method</w:t>
      </w:r>
    </w:p>
    <w:p>
      <w:pPr>
        <w:numPr>
          <w:ilvl w:val="3"/>
          <w:numId w:val="900"/>
        </w:numPr>
        <w:spacing w:before="0" w:after="0"/>
      </w:pPr>
      <w:r>
        <w:t>Percentage of Sales Approach</w:t>
      </w:r>
    </w:p>
    <w:p>
      <w:pPr>
        <w:numPr>
          <w:ilvl w:val="3"/>
          <w:numId w:val="900"/>
        </w:numPr>
        <w:spacing w:before="0" w:after="0"/>
      </w:pPr>
      <w:r>
        <w:t>Percentage of Receivables Approach</w:t>
      </w:r>
    </w:p>
    <w:p>
      <w:pPr>
        <w:numPr>
          <w:ilvl w:val="3"/>
          <w:numId w:val="900"/>
        </w:numPr>
        <w:spacing w:before="0" w:after="0"/>
      </w:pPr>
      <w:r>
        <w:t>Aging of Accounts Receivable</w:t>
      </w:r>
    </w:p>
    <w:p>
      <w:pPr>
        <w:numPr>
          <w:ilvl w:val="2"/>
          <w:numId w:val="900"/>
        </w:numPr>
        <w:spacing w:before="0" w:after="0"/>
      </w:pPr>
      <w:r>
        <w:t>Writing Off Uncollectible Accounts</w:t>
      </w:r>
    </w:p>
    <w:p>
      <w:pPr>
        <w:numPr>
          <w:ilvl w:val="2"/>
          <w:numId w:val="900"/>
        </w:numPr>
        <w:spacing w:before="0" w:after="0"/>
      </w:pPr>
      <w:r>
        <w:t>Recovery of Previously Written-Off Accounts</w:t>
      </w:r>
    </w:p>
    <w:p>
      <w:pPr>
        <w:numPr>
          <w:ilvl w:val="1"/>
          <w:numId w:val="900"/>
        </w:numPr>
        <w:spacing w:before="0" w:after="0"/>
      </w:pPr>
      <w:r>
        <w:t>Notes Receivable</w:t>
      </w:r>
    </w:p>
    <w:p>
      <w:pPr>
        <w:numPr>
          <w:ilvl w:val="2"/>
          <w:numId w:val="900"/>
        </w:numPr>
        <w:spacing w:before="0" w:after="0"/>
      </w:pPr>
      <w:r>
        <w:t>Terms and Components</w:t>
      </w:r>
    </w:p>
    <w:p>
      <w:pPr>
        <w:numPr>
          <w:ilvl w:val="2"/>
          <w:numId w:val="900"/>
        </w:numPr>
        <w:spacing w:before="0" w:after="0"/>
      </w:pPr>
      <w:r>
        <w:t>Interest Calculation</w:t>
      </w:r>
    </w:p>
    <w:p>
      <w:pPr>
        <w:numPr>
          <w:ilvl w:val="2"/>
          <w:numId w:val="900"/>
        </w:numPr>
        <w:spacing w:before="0" w:after="0"/>
      </w:pPr>
      <w:r>
        <w:t>Maturity Date Determination</w:t>
      </w:r>
    </w:p>
    <w:p>
      <w:pPr>
        <w:numPr>
          <w:ilvl w:val="2"/>
          <w:numId w:val="900"/>
        </w:numPr>
        <w:spacing w:before="0" w:after="0"/>
      </w:pPr>
      <w:r>
        <w:t>Recording Interest Revenue</w:t>
      </w:r>
    </w:p>
    <w:p>
      <w:pPr>
        <w:numPr>
          <w:ilvl w:val="2"/>
          <w:numId w:val="900"/>
        </w:numPr>
        <w:spacing w:before="0" w:after="0"/>
      </w:pPr>
      <w:r>
        <w:t>Dishonored Notes</w:t>
      </w:r>
    </w:p>
    <w:p>
      <w:pPr>
        <w:numPr>
          <w:ilvl w:val="1"/>
          <w:numId w:val="900"/>
        </w:numPr>
        <w:spacing w:before="0" w:after="0"/>
      </w:pPr>
      <w:r>
        <w:t>Disposition of Receivables</w:t>
      </w:r>
    </w:p>
    <w:p>
      <w:pPr>
        <w:numPr>
          <w:ilvl w:val="2"/>
          <w:numId w:val="900"/>
        </w:numPr>
        <w:spacing w:before="0" w:after="0"/>
      </w:pPr>
      <w:r>
        <w:t>Sale of Receivables</w:t>
      </w:r>
    </w:p>
    <w:p>
      <w:pPr>
        <w:numPr>
          <w:ilvl w:val="2"/>
          <w:numId w:val="900"/>
        </w:numPr>
        <w:spacing w:before="0" w:after="0"/>
      </w:pPr>
      <w:r>
        <w:t>Pledging of Receivables</w:t>
      </w:r>
    </w:p>
    <w:p>
      <w:pPr>
        <w:numPr>
          <w:ilvl w:val="0"/>
          <w:numId w:val="900"/>
        </w:numPr>
        <w:spacing w:before="0" w:after="0"/>
      </w:pPr>
      <w:r>
        <w:t>Inventory</w:t>
      </w:r>
    </w:p>
    <w:p>
      <w:pPr>
        <w:numPr>
          <w:ilvl w:val="1"/>
          <w:numId w:val="900"/>
        </w:numPr>
        <w:spacing w:before="0" w:after="0"/>
      </w:pPr>
      <w:r>
        <w:t>Nature and Importance of Inventory</w:t>
      </w:r>
    </w:p>
    <w:p>
      <w:pPr>
        <w:numPr>
          <w:ilvl w:val="1"/>
          <w:numId w:val="900"/>
        </w:numPr>
        <w:spacing w:before="0" w:after="0"/>
      </w:pPr>
      <w:r>
        <w:t>Inventory Systems</w:t>
      </w:r>
    </w:p>
    <w:p>
      <w:pPr>
        <w:numPr>
          <w:ilvl w:val="2"/>
          <w:numId w:val="900"/>
        </w:numPr>
        <w:spacing w:before="0" w:after="0"/>
      </w:pPr>
      <w:r>
        <w:t>Periodic Inventory System</w:t>
      </w:r>
    </w:p>
    <w:p>
      <w:pPr>
        <w:numPr>
          <w:ilvl w:val="2"/>
          <w:numId w:val="900"/>
        </w:numPr>
        <w:spacing w:before="0" w:after="0"/>
      </w:pPr>
      <w:r>
        <w:t>Perpetual Inventory System</w:t>
      </w:r>
    </w:p>
    <w:p>
      <w:pPr>
        <w:numPr>
          <w:ilvl w:val="2"/>
          <w:numId w:val="900"/>
        </w:numPr>
        <w:spacing w:before="0" w:after="0"/>
      </w:pPr>
      <w:r>
        <w:t>Comparison of Systems</w:t>
      </w:r>
    </w:p>
    <w:p>
      <w:pPr>
        <w:numPr>
          <w:ilvl w:val="1"/>
          <w:numId w:val="900"/>
        </w:numPr>
        <w:spacing w:before="0" w:after="0"/>
      </w:pPr>
      <w:r>
        <w:t>Determining Inventory Quantities</w:t>
      </w:r>
    </w:p>
    <w:p>
      <w:pPr>
        <w:numPr>
          <w:ilvl w:val="2"/>
          <w:numId w:val="900"/>
        </w:numPr>
        <w:spacing w:before="0" w:after="0"/>
      </w:pPr>
      <w:r>
        <w:t>Physical Inventory Count</w:t>
      </w:r>
    </w:p>
    <w:p>
      <w:pPr>
        <w:numPr>
          <w:ilvl w:val="2"/>
          <w:numId w:val="900"/>
        </w:numPr>
        <w:spacing w:before="0" w:after="0"/>
      </w:pPr>
      <w:r>
        <w:t>Goods in Transit</w:t>
      </w:r>
    </w:p>
    <w:p>
      <w:pPr>
        <w:numPr>
          <w:ilvl w:val="2"/>
          <w:numId w:val="900"/>
        </w:numPr>
        <w:spacing w:before="0" w:after="0"/>
      </w:pPr>
      <w:r>
        <w:t>Consigned Goods</w:t>
      </w:r>
    </w:p>
    <w:p>
      <w:pPr>
        <w:numPr>
          <w:ilvl w:val="1"/>
          <w:numId w:val="900"/>
        </w:numPr>
        <w:spacing w:before="0" w:after="0"/>
      </w:pPr>
      <w:r>
        <w:t>Inventory Costing Methods</w:t>
      </w:r>
    </w:p>
    <w:p>
      <w:pPr>
        <w:numPr>
          <w:ilvl w:val="2"/>
          <w:numId w:val="900"/>
        </w:numPr>
        <w:spacing w:before="0" w:after="0"/>
      </w:pPr>
      <w:r>
        <w:t>Specific Identification</w:t>
      </w:r>
    </w:p>
    <w:p>
      <w:pPr>
        <w:numPr>
          <w:ilvl w:val="2"/>
          <w:numId w:val="900"/>
        </w:numPr>
        <w:spacing w:before="0" w:after="0"/>
      </w:pPr>
      <w:r>
        <w:t>First-In, First-Out (FIFO)</w:t>
      </w:r>
    </w:p>
    <w:p>
      <w:pPr>
        <w:numPr>
          <w:ilvl w:val="2"/>
          <w:numId w:val="900"/>
        </w:numPr>
        <w:spacing w:before="0" w:after="0"/>
      </w:pPr>
      <w:r>
        <w:t>Last-In, First-Out (LIFO)</w:t>
      </w:r>
    </w:p>
    <w:p>
      <w:pPr>
        <w:numPr>
          <w:ilvl w:val="2"/>
          <w:numId w:val="900"/>
        </w:numPr>
        <w:spacing w:before="0" w:after="0"/>
      </w:pPr>
      <w:r>
        <w:t>Weighted-Average Cost</w:t>
      </w:r>
    </w:p>
    <w:p>
      <w:pPr>
        <w:numPr>
          <w:ilvl w:val="2"/>
          <w:numId w:val="900"/>
        </w:numPr>
        <w:spacing w:before="0" w:after="0"/>
      </w:pPr>
      <w:r>
        <w:t>Comparison of Methods</w:t>
      </w:r>
    </w:p>
    <w:p>
      <w:pPr>
        <w:numPr>
          <w:ilvl w:val="1"/>
          <w:numId w:val="900"/>
        </w:numPr>
        <w:spacing w:before="0" w:after="0"/>
      </w:pPr>
      <w:r>
        <w:t>Lower-of-Cost-or-Net Realizable Value</w:t>
      </w:r>
    </w:p>
    <w:p>
      <w:pPr>
        <w:numPr>
          <w:ilvl w:val="2"/>
          <w:numId w:val="900"/>
        </w:numPr>
        <w:spacing w:before="0" w:after="0"/>
      </w:pPr>
      <w:r>
        <w:t>Application</w:t>
      </w:r>
    </w:p>
    <w:p>
      <w:pPr>
        <w:numPr>
          <w:ilvl w:val="2"/>
          <w:numId w:val="900"/>
        </w:numPr>
        <w:spacing w:before="0" w:after="0"/>
      </w:pPr>
      <w:r>
        <w:t>Recording Write-Downs</w:t>
      </w:r>
    </w:p>
    <w:p>
      <w:pPr>
        <w:numPr>
          <w:ilvl w:val="1"/>
          <w:numId w:val="900"/>
        </w:numPr>
        <w:spacing w:before="0" w:after="0"/>
      </w:pPr>
      <w:r>
        <w:t>Inventory Errors</w:t>
      </w:r>
    </w:p>
    <w:p>
      <w:pPr>
        <w:numPr>
          <w:ilvl w:val="2"/>
          <w:numId w:val="900"/>
        </w:numPr>
        <w:spacing w:before="0" w:after="0"/>
      </w:pPr>
      <w:r>
        <w:t>Effects on Financial Statements</w:t>
      </w:r>
    </w:p>
    <w:p>
      <w:pPr>
        <w:numPr>
          <w:ilvl w:val="2"/>
          <w:numId w:val="900"/>
        </w:numPr>
        <w:spacing w:before="0" w:after="0"/>
      </w:pPr>
      <w:r>
        <w:t>Correction of Errors</w:t>
      </w:r>
    </w:p>
    <w:p>
      <w:pPr>
        <w:numPr>
          <w:ilvl w:val="1"/>
          <w:numId w:val="900"/>
        </w:numPr>
        <w:spacing w:before="0" w:after="0"/>
      </w:pPr>
      <w:r>
        <w:t>Inventory Estimation Methods</w:t>
      </w:r>
    </w:p>
    <w:p>
      <w:pPr>
        <w:numPr>
          <w:ilvl w:val="2"/>
          <w:numId w:val="900"/>
        </w:numPr>
        <w:spacing w:before="0" w:after="0"/>
      </w:pPr>
      <w:r>
        <w:t>Gross Profit Method</w:t>
      </w:r>
    </w:p>
    <w:p>
      <w:pPr>
        <w:numPr>
          <w:ilvl w:val="2"/>
          <w:numId w:val="900"/>
        </w:numPr>
        <w:spacing w:before="0" w:after="0"/>
      </w:pPr>
      <w:r>
        <w:t>Retail Inventory Method</w:t>
      </w:r>
    </w:p>
    <w:p>
      <w:pPr>
        <w:numPr>
          <w:ilvl w:val="1"/>
          <w:numId w:val="900"/>
        </w:numPr>
        <w:spacing w:before="0" w:after="0"/>
      </w:pPr>
      <w:r>
        <w:t>Inventory Analysis</w:t>
      </w:r>
    </w:p>
    <w:p>
      <w:pPr>
        <w:numPr>
          <w:ilvl w:val="0"/>
          <w:numId w:val="900"/>
        </w:numPr>
        <w:spacing w:before="0" w:after="0"/>
      </w:pPr>
      <w:r>
        <w:t>Property, Plant, and Equipment</w:t>
      </w:r>
    </w:p>
    <w:p>
      <w:pPr>
        <w:numPr>
          <w:ilvl w:val="1"/>
          <w:numId w:val="900"/>
        </w:numPr>
        <w:spacing w:before="0" w:after="0"/>
      </w:pPr>
      <w:r>
        <w:t>Nature and Classification</w:t>
      </w:r>
    </w:p>
    <w:p>
      <w:pPr>
        <w:numPr>
          <w:ilvl w:val="1"/>
          <w:numId w:val="900"/>
        </w:numPr>
        <w:spacing w:before="0" w:after="0"/>
      </w:pPr>
      <w:r>
        <w:t>Determining Cost of Plant Assets</w:t>
      </w:r>
    </w:p>
    <w:p>
      <w:pPr>
        <w:numPr>
          <w:ilvl w:val="2"/>
          <w:numId w:val="900"/>
        </w:numPr>
        <w:spacing w:before="0" w:after="0"/>
      </w:pPr>
      <w:r>
        <w:t>Land</w:t>
      </w:r>
    </w:p>
    <w:p>
      <w:pPr>
        <w:numPr>
          <w:ilvl w:val="2"/>
          <w:numId w:val="900"/>
        </w:numPr>
        <w:spacing w:before="0" w:after="0"/>
      </w:pPr>
      <w:r>
        <w:t>Buildings</w:t>
      </w:r>
    </w:p>
    <w:p>
      <w:pPr>
        <w:numPr>
          <w:ilvl w:val="2"/>
          <w:numId w:val="900"/>
        </w:numPr>
        <w:spacing w:before="0" w:after="0"/>
      </w:pPr>
      <w:r>
        <w:t>Equipment</w:t>
      </w:r>
    </w:p>
    <w:p>
      <w:pPr>
        <w:numPr>
          <w:ilvl w:val="2"/>
          <w:numId w:val="900"/>
        </w:numPr>
        <w:spacing w:before="0" w:after="0"/>
      </w:pPr>
      <w:r>
        <w:t>Lump-Sum Purchases</w:t>
      </w:r>
    </w:p>
    <w:p>
      <w:pPr>
        <w:numPr>
          <w:ilvl w:val="1"/>
          <w:numId w:val="900"/>
        </w:numPr>
        <w:spacing w:before="0" w:after="0"/>
      </w:pPr>
      <w:r>
        <w:t>Depreciation</w:t>
      </w:r>
    </w:p>
    <w:p>
      <w:pPr>
        <w:numPr>
          <w:ilvl w:val="2"/>
          <w:numId w:val="900"/>
        </w:numPr>
        <w:spacing w:before="0" w:after="0"/>
      </w:pPr>
      <w:r>
        <w:t>Factors in Computing Depreciation</w:t>
      </w:r>
    </w:p>
    <w:p>
      <w:pPr>
        <w:numPr>
          <w:ilvl w:val="2"/>
          <w:numId w:val="900"/>
        </w:numPr>
        <w:spacing w:before="0" w:after="0"/>
      </w:pPr>
      <w:r>
        <w:t>Depreciation Methods</w:t>
      </w:r>
    </w:p>
    <w:p>
      <w:pPr>
        <w:numPr>
          <w:ilvl w:val="3"/>
          <w:numId w:val="900"/>
        </w:numPr>
        <w:spacing w:before="0" w:after="0"/>
      </w:pPr>
      <w:r>
        <w:t>Straight-Line Method</w:t>
      </w:r>
    </w:p>
    <w:p>
      <w:pPr>
        <w:numPr>
          <w:ilvl w:val="3"/>
          <w:numId w:val="900"/>
        </w:numPr>
        <w:spacing w:before="0" w:after="0"/>
      </w:pPr>
      <w:r>
        <w:t>Declining-Balance Method</w:t>
      </w:r>
    </w:p>
    <w:p>
      <w:pPr>
        <w:numPr>
          <w:ilvl w:val="3"/>
          <w:numId w:val="900"/>
        </w:numPr>
        <w:spacing w:before="0" w:after="0"/>
      </w:pPr>
      <w:r>
        <w:t>Units-of-Activity Method</w:t>
      </w:r>
    </w:p>
    <w:p>
      <w:pPr>
        <w:numPr>
          <w:ilvl w:val="2"/>
          <w:numId w:val="900"/>
        </w:numPr>
        <w:spacing w:before="0" w:after="0"/>
      </w:pPr>
      <w:r>
        <w:t>Depreciation for Partial Periods</w:t>
      </w:r>
    </w:p>
    <w:p>
      <w:pPr>
        <w:numPr>
          <w:ilvl w:val="2"/>
          <w:numId w:val="900"/>
        </w:numPr>
        <w:spacing w:before="0" w:after="0"/>
      </w:pPr>
      <w:r>
        <w:t>Revision of Periodic Depreciation</w:t>
      </w:r>
    </w:p>
    <w:p>
      <w:pPr>
        <w:numPr>
          <w:ilvl w:val="1"/>
          <w:numId w:val="900"/>
        </w:numPr>
        <w:spacing w:before="0" w:after="0"/>
      </w:pPr>
      <w:r>
        <w:t>Expenditures During Useful Life</w:t>
      </w:r>
    </w:p>
    <w:p>
      <w:pPr>
        <w:numPr>
          <w:ilvl w:val="2"/>
          <w:numId w:val="900"/>
        </w:numPr>
        <w:spacing w:before="0" w:after="0"/>
      </w:pPr>
      <w:r>
        <w:t>Revenue Expenditures</w:t>
      </w:r>
    </w:p>
    <w:p>
      <w:pPr>
        <w:numPr>
          <w:ilvl w:val="2"/>
          <w:numId w:val="900"/>
        </w:numPr>
        <w:spacing w:before="0" w:after="0"/>
      </w:pPr>
      <w:r>
        <w:t>Capital Expenditures</w:t>
      </w:r>
    </w:p>
    <w:p>
      <w:pPr>
        <w:numPr>
          <w:ilvl w:val="1"/>
          <w:numId w:val="900"/>
        </w:numPr>
        <w:spacing w:before="0" w:after="0"/>
      </w:pPr>
      <w:r>
        <w:t>Disposal of Plant Assets</w:t>
      </w:r>
    </w:p>
    <w:p>
      <w:pPr>
        <w:numPr>
          <w:ilvl w:val="2"/>
          <w:numId w:val="900"/>
        </w:numPr>
        <w:spacing w:before="0" w:after="0"/>
      </w:pPr>
      <w:r>
        <w:t>Retirement of Plant Assets</w:t>
      </w:r>
    </w:p>
    <w:p>
      <w:pPr>
        <w:numPr>
          <w:ilvl w:val="2"/>
          <w:numId w:val="900"/>
        </w:numPr>
        <w:spacing w:before="0" w:after="0"/>
      </w:pPr>
      <w:r>
        <w:t>Sale of Plant Assets</w:t>
      </w:r>
    </w:p>
    <w:p>
      <w:pPr>
        <w:numPr>
          <w:ilvl w:val="2"/>
          <w:numId w:val="900"/>
        </w:numPr>
        <w:spacing w:before="0" w:after="0"/>
      </w:pPr>
      <w:r>
        <w:t>Exchange of Plant Assets</w:t>
      </w:r>
    </w:p>
    <w:p>
      <w:pPr>
        <w:numPr>
          <w:ilvl w:val="1"/>
          <w:numId w:val="900"/>
        </w:numPr>
        <w:spacing w:before="0" w:after="0"/>
      </w:pPr>
      <w:r>
        <w:t>Impairment of Plant Assets</w:t>
      </w:r>
    </w:p>
    <w:p>
      <w:pPr>
        <w:numPr>
          <w:ilvl w:val="2"/>
          <w:numId w:val="900"/>
        </w:numPr>
        <w:spacing w:before="0" w:after="0"/>
      </w:pPr>
      <w:r>
        <w:t>Recognition</w:t>
      </w:r>
    </w:p>
    <w:p>
      <w:pPr>
        <w:numPr>
          <w:ilvl w:val="2"/>
          <w:numId w:val="900"/>
        </w:numPr>
        <w:spacing w:before="0" w:after="0"/>
      </w:pPr>
      <w:r>
        <w:t>Measurement</w:t>
      </w:r>
    </w:p>
    <w:p>
      <w:pPr>
        <w:numPr>
          <w:ilvl w:val="2"/>
          <w:numId w:val="900"/>
        </w:numPr>
        <w:spacing w:before="0" w:after="0"/>
      </w:pPr>
      <w:r>
        <w:t>Recording</w:t>
      </w:r>
    </w:p>
    <w:p>
      <w:pPr>
        <w:numPr>
          <w:ilvl w:val="1"/>
          <w:numId w:val="900"/>
        </w:numPr>
        <w:spacing w:before="0" w:after="0"/>
      </w:pPr>
      <w:r>
        <w:t>Natural Resources</w:t>
      </w:r>
    </w:p>
    <w:p>
      <w:pPr>
        <w:numPr>
          <w:ilvl w:val="2"/>
          <w:numId w:val="900"/>
        </w:numPr>
        <w:spacing w:before="0" w:after="0"/>
      </w:pPr>
      <w:r>
        <w:t>Acquisition Cost</w:t>
      </w:r>
    </w:p>
    <w:p>
      <w:pPr>
        <w:numPr>
          <w:ilvl w:val="2"/>
          <w:numId w:val="900"/>
        </w:numPr>
        <w:spacing w:before="0" w:after="0"/>
      </w:pPr>
      <w:r>
        <w:t>Depletion</w:t>
      </w:r>
    </w:p>
    <w:p>
      <w:pPr>
        <w:numPr>
          <w:ilvl w:val="0"/>
          <w:numId w:val="900"/>
        </w:numPr>
        <w:spacing w:before="0" w:after="0"/>
      </w:pPr>
      <w:r>
        <w:t>Intangible Assets</w:t>
      </w:r>
    </w:p>
    <w:p>
      <w:pPr>
        <w:numPr>
          <w:ilvl w:val="1"/>
          <w:numId w:val="900"/>
        </w:numPr>
        <w:spacing w:before="0" w:after="0"/>
      </w:pPr>
      <w:r>
        <w:t>Characteristics of Intangible Assets</w:t>
      </w:r>
    </w:p>
    <w:p>
      <w:pPr>
        <w:numPr>
          <w:ilvl w:val="1"/>
          <w:numId w:val="900"/>
        </w:numPr>
        <w:spacing w:before="0" w:after="0"/>
      </w:pPr>
      <w:r>
        <w:t>Types of Intangible Assets</w:t>
      </w:r>
    </w:p>
    <w:p>
      <w:pPr>
        <w:numPr>
          <w:ilvl w:val="2"/>
          <w:numId w:val="900"/>
        </w:numPr>
        <w:spacing w:before="0" w:after="0"/>
      </w:pPr>
      <w:r>
        <w:t>Patents</w:t>
      </w:r>
    </w:p>
    <w:p>
      <w:pPr>
        <w:numPr>
          <w:ilvl w:val="2"/>
          <w:numId w:val="900"/>
        </w:numPr>
        <w:spacing w:before="0" w:after="0"/>
      </w:pPr>
      <w:r>
        <w:t>Copyrights</w:t>
      </w:r>
    </w:p>
    <w:p>
      <w:pPr>
        <w:numPr>
          <w:ilvl w:val="2"/>
          <w:numId w:val="900"/>
        </w:numPr>
        <w:spacing w:before="0" w:after="0"/>
      </w:pPr>
      <w:r>
        <w:t>Trademarks and Trade Names</w:t>
      </w:r>
    </w:p>
    <w:p>
      <w:pPr>
        <w:numPr>
          <w:ilvl w:val="2"/>
          <w:numId w:val="900"/>
        </w:numPr>
        <w:spacing w:before="0" w:after="0"/>
      </w:pPr>
      <w:r>
        <w:t>Franchises and Licenses</w:t>
      </w:r>
    </w:p>
    <w:p>
      <w:pPr>
        <w:numPr>
          <w:ilvl w:val="2"/>
          <w:numId w:val="900"/>
        </w:numPr>
        <w:spacing w:before="0" w:after="0"/>
      </w:pPr>
      <w:r>
        <w:t>Goodwill</w:t>
      </w:r>
    </w:p>
    <w:p>
      <w:pPr>
        <w:numPr>
          <w:ilvl w:val="1"/>
          <w:numId w:val="900"/>
        </w:numPr>
        <w:spacing w:before="0" w:after="0"/>
      </w:pPr>
      <w:r>
        <w:t>Accounting for Intangible Assets</w:t>
      </w:r>
    </w:p>
    <w:p>
      <w:pPr>
        <w:numPr>
          <w:ilvl w:val="2"/>
          <w:numId w:val="900"/>
        </w:numPr>
        <w:spacing w:before="0" w:after="0"/>
      </w:pPr>
      <w:r>
        <w:t>Initial Recognition and Measurement</w:t>
      </w:r>
    </w:p>
    <w:p>
      <w:pPr>
        <w:numPr>
          <w:ilvl w:val="2"/>
          <w:numId w:val="900"/>
        </w:numPr>
        <w:spacing w:before="0" w:after="0"/>
      </w:pPr>
      <w:r>
        <w:t>Internally Generated vs. Purchased</w:t>
      </w:r>
    </w:p>
    <w:p>
      <w:pPr>
        <w:numPr>
          <w:ilvl w:val="1"/>
          <w:numId w:val="900"/>
        </w:numPr>
        <w:spacing w:before="0" w:after="0"/>
      </w:pPr>
      <w:r>
        <w:t>Amortization of Intangible Assets</w:t>
      </w:r>
    </w:p>
    <w:p>
      <w:pPr>
        <w:numPr>
          <w:ilvl w:val="2"/>
          <w:numId w:val="900"/>
        </w:numPr>
        <w:spacing w:before="0" w:after="0"/>
      </w:pPr>
      <w:r>
        <w:t>Finite vs. Indefinite Life</w:t>
      </w:r>
    </w:p>
    <w:p>
      <w:pPr>
        <w:numPr>
          <w:ilvl w:val="2"/>
          <w:numId w:val="900"/>
        </w:numPr>
        <w:spacing w:before="0" w:after="0"/>
      </w:pPr>
      <w:r>
        <w:t>Amortization Methods</w:t>
      </w:r>
    </w:p>
    <w:p>
      <w:pPr>
        <w:numPr>
          <w:ilvl w:val="1"/>
          <w:numId w:val="900"/>
        </w:numPr>
        <w:spacing w:before="0" w:after="0"/>
      </w:pPr>
      <w:r>
        <w:t>Impairment of Intangible Assets</w:t>
      </w:r>
    </w:p>
    <w:p>
      <w:pPr>
        <w:numPr>
          <w:ilvl w:val="2"/>
          <w:numId w:val="900"/>
        </w:numPr>
        <w:spacing w:before="0" w:after="0"/>
      </w:pPr>
      <w:r>
        <w:t>Testing for Impairment</w:t>
      </w:r>
    </w:p>
    <w:p>
      <w:pPr>
        <w:numPr>
          <w:ilvl w:val="2"/>
          <w:numId w:val="900"/>
        </w:numPr>
        <w:spacing w:before="0" w:after="0"/>
      </w:pPr>
      <w:r>
        <w:t>Recording Impairment Losses</w:t>
      </w:r>
    </w:p>
    <w:p>
      <w:pPr>
        <w:numPr>
          <w:ilvl w:val="1"/>
          <w:numId w:val="900"/>
        </w:numPr>
        <w:spacing w:before="0" w:after="0"/>
      </w:pPr>
      <w:r>
        <w:t>Research and Development Costs</w:t>
      </w:r>
    </w:p>
    <w:p>
      <w:pPr>
        <w:pStyle w:val="Heading1"/>
      </w:pPr>
      <w:r>
        <w:t>Accounting for Liabilities and Equity</w:t>
      </w:r>
    </w:p>
    <w:p>
      <w:pPr>
        <w:numPr>
          <w:ilvl w:val="0"/>
          <w:numId w:val="900"/>
        </w:numPr>
        <w:spacing w:before="0" w:after="0"/>
      </w:pPr>
      <w:r>
        <w:t>Current Liabilities</w:t>
      </w:r>
    </w:p>
    <w:p>
      <w:pPr>
        <w:numPr>
          <w:ilvl w:val="1"/>
          <w:numId w:val="900"/>
        </w:numPr>
        <w:spacing w:before="0" w:after="0"/>
      </w:pPr>
      <w:r>
        <w:t>Nature and Definition</w:t>
      </w:r>
    </w:p>
    <w:p>
      <w:pPr>
        <w:numPr>
          <w:ilvl w:val="1"/>
          <w:numId w:val="900"/>
        </w:numPr>
        <w:spacing w:before="0" w:after="0"/>
      </w:pPr>
      <w:r>
        <w:t>Types of Current Liabilities</w:t>
      </w:r>
    </w:p>
    <w:p>
      <w:pPr>
        <w:numPr>
          <w:ilvl w:val="2"/>
          <w:numId w:val="900"/>
        </w:numPr>
        <w:spacing w:before="0" w:after="0"/>
      </w:pPr>
      <w:r>
        <w:t>Accounts Payable</w:t>
      </w:r>
    </w:p>
    <w:p>
      <w:pPr>
        <w:numPr>
          <w:ilvl w:val="2"/>
          <w:numId w:val="900"/>
        </w:numPr>
        <w:spacing w:before="0" w:after="0"/>
      </w:pPr>
      <w:r>
        <w:t>Notes Payable</w:t>
      </w:r>
    </w:p>
    <w:p>
      <w:pPr>
        <w:numPr>
          <w:ilvl w:val="2"/>
          <w:numId w:val="900"/>
        </w:numPr>
        <w:spacing w:before="0" w:after="0"/>
      </w:pPr>
      <w:r>
        <w:t>Unearned Revenues</w:t>
      </w:r>
    </w:p>
    <w:p>
      <w:pPr>
        <w:numPr>
          <w:ilvl w:val="2"/>
          <w:numId w:val="900"/>
        </w:numPr>
        <w:spacing w:before="0" w:after="0"/>
      </w:pPr>
      <w:r>
        <w:t>Accrued Liabilities</w:t>
      </w:r>
    </w:p>
    <w:p>
      <w:pPr>
        <w:numPr>
          <w:ilvl w:val="1"/>
          <w:numId w:val="900"/>
        </w:numPr>
        <w:spacing w:before="0" w:after="0"/>
      </w:pPr>
      <w:r>
        <w:t>Notes Payable</w:t>
      </w:r>
    </w:p>
    <w:p>
      <w:pPr>
        <w:numPr>
          <w:ilvl w:val="2"/>
          <w:numId w:val="900"/>
        </w:numPr>
        <w:spacing w:before="0" w:after="0"/>
      </w:pPr>
      <w:r>
        <w:t>Interest-Bearing Notes</w:t>
      </w:r>
    </w:p>
    <w:p>
      <w:pPr>
        <w:numPr>
          <w:ilvl w:val="2"/>
          <w:numId w:val="900"/>
        </w:numPr>
        <w:spacing w:before="0" w:after="0"/>
      </w:pPr>
      <w:r>
        <w:t>Non-Interest-Bearing Notes</w:t>
      </w:r>
    </w:p>
    <w:p>
      <w:pPr>
        <w:numPr>
          <w:ilvl w:val="2"/>
          <w:numId w:val="900"/>
        </w:numPr>
        <w:spacing w:before="0" w:after="0"/>
      </w:pPr>
      <w:r>
        <w:t>Interest Calculation and Recording</w:t>
      </w:r>
    </w:p>
    <w:p>
      <w:pPr>
        <w:numPr>
          <w:ilvl w:val="1"/>
          <w:numId w:val="900"/>
        </w:numPr>
        <w:spacing w:before="0" w:after="0"/>
      </w:pPr>
      <w:r>
        <w:t>Sales Taxes Payable</w:t>
      </w:r>
    </w:p>
    <w:p>
      <w:pPr>
        <w:numPr>
          <w:ilvl w:val="2"/>
          <w:numId w:val="900"/>
        </w:numPr>
        <w:spacing w:before="0" w:after="0"/>
      </w:pPr>
      <w:r>
        <w:t>Collection and Recording</w:t>
      </w:r>
    </w:p>
    <w:p>
      <w:pPr>
        <w:numPr>
          <w:ilvl w:val="2"/>
          <w:numId w:val="900"/>
        </w:numPr>
        <w:spacing w:before="0" w:after="0"/>
      </w:pPr>
      <w:r>
        <w:t>Remittance to Authorities</w:t>
      </w:r>
    </w:p>
    <w:p>
      <w:pPr>
        <w:numPr>
          <w:ilvl w:val="1"/>
          <w:numId w:val="900"/>
        </w:numPr>
        <w:spacing w:before="0" w:after="0"/>
      </w:pPr>
      <w:r>
        <w:t>Payroll Liabilities</w:t>
      </w:r>
    </w:p>
    <w:p>
      <w:pPr>
        <w:numPr>
          <w:ilvl w:val="2"/>
          <w:numId w:val="900"/>
        </w:numPr>
        <w:spacing w:before="0" w:after="0"/>
      </w:pPr>
      <w:r>
        <w:t>Employee Payroll Deductions</w:t>
      </w:r>
    </w:p>
    <w:p>
      <w:pPr>
        <w:numPr>
          <w:ilvl w:val="2"/>
          <w:numId w:val="900"/>
        </w:numPr>
        <w:spacing w:before="0" w:after="0"/>
      </w:pPr>
      <w:r>
        <w:t>Employer Payroll Taxes</w:t>
      </w:r>
    </w:p>
    <w:p>
      <w:pPr>
        <w:numPr>
          <w:ilvl w:val="2"/>
          <w:numId w:val="900"/>
        </w:numPr>
        <w:spacing w:before="0" w:after="0"/>
      </w:pPr>
      <w:r>
        <w:t>Recording Payroll</w:t>
      </w:r>
    </w:p>
    <w:p>
      <w:pPr>
        <w:numPr>
          <w:ilvl w:val="1"/>
          <w:numId w:val="900"/>
        </w:numPr>
        <w:spacing w:before="0" w:after="0"/>
      </w:pPr>
      <w:r>
        <w:t>Current Maturities of Long-Term Debt</w:t>
      </w:r>
    </w:p>
    <w:p>
      <w:pPr>
        <w:numPr>
          <w:ilvl w:val="1"/>
          <w:numId w:val="900"/>
        </w:numPr>
        <w:spacing w:before="0" w:after="0"/>
      </w:pPr>
      <w:r>
        <w:t>Contingent Liabilities</w:t>
      </w:r>
    </w:p>
    <w:p>
      <w:pPr>
        <w:numPr>
          <w:ilvl w:val="2"/>
          <w:numId w:val="900"/>
        </w:numPr>
        <w:spacing w:before="0" w:after="0"/>
      </w:pPr>
      <w:r>
        <w:t>Recognition Criteria</w:t>
      </w:r>
    </w:p>
    <w:p>
      <w:pPr>
        <w:numPr>
          <w:ilvl w:val="2"/>
          <w:numId w:val="900"/>
        </w:numPr>
        <w:spacing w:before="0" w:after="0"/>
      </w:pPr>
      <w:r>
        <w:t>Disclosure Requirements</w:t>
      </w:r>
    </w:p>
    <w:p>
      <w:pPr>
        <w:numPr>
          <w:ilvl w:val="0"/>
          <w:numId w:val="900"/>
        </w:numPr>
        <w:spacing w:before="0" w:after="0"/>
      </w:pPr>
      <w:r>
        <w:t>Long-Term Liabilities</w:t>
      </w:r>
    </w:p>
    <w:p>
      <w:pPr>
        <w:numPr>
          <w:ilvl w:val="1"/>
          <w:numId w:val="900"/>
        </w:numPr>
        <w:spacing w:before="0" w:after="0"/>
      </w:pPr>
      <w:r>
        <w:t>Nature of Long-Term Liabilities</w:t>
      </w:r>
    </w:p>
    <w:p>
      <w:pPr>
        <w:numPr>
          <w:ilvl w:val="1"/>
          <w:numId w:val="900"/>
        </w:numPr>
        <w:spacing w:before="0" w:after="0"/>
      </w:pPr>
      <w:r>
        <w:t>Bonds Payable</w:t>
      </w:r>
    </w:p>
    <w:p>
      <w:pPr>
        <w:numPr>
          <w:ilvl w:val="2"/>
          <w:numId w:val="900"/>
        </w:numPr>
        <w:spacing w:before="0" w:after="0"/>
      </w:pPr>
      <w:r>
        <w:t>Types of Bonds</w:t>
      </w:r>
    </w:p>
    <w:p>
      <w:pPr>
        <w:numPr>
          <w:ilvl w:val="2"/>
          <w:numId w:val="900"/>
        </w:numPr>
        <w:spacing w:before="0" w:after="0"/>
      </w:pPr>
      <w:r>
        <w:t>Bond Pricing</w:t>
      </w:r>
    </w:p>
    <w:p>
      <w:pPr>
        <w:numPr>
          <w:ilvl w:val="2"/>
          <w:numId w:val="900"/>
        </w:numPr>
        <w:spacing w:before="0" w:after="0"/>
      </w:pPr>
      <w:r>
        <w:t>Issuing Bonds at Face Value</w:t>
      </w:r>
    </w:p>
    <w:p>
      <w:pPr>
        <w:numPr>
          <w:ilvl w:val="2"/>
          <w:numId w:val="900"/>
        </w:numPr>
        <w:spacing w:before="0" w:after="0"/>
      </w:pPr>
      <w:r>
        <w:t>Issuing Bonds at Discount</w:t>
      </w:r>
    </w:p>
    <w:p>
      <w:pPr>
        <w:numPr>
          <w:ilvl w:val="3"/>
          <w:numId w:val="900"/>
        </w:numPr>
        <w:spacing w:before="0" w:after="0"/>
      </w:pPr>
      <w:r>
        <w:t>Recording Issuance</w:t>
      </w:r>
    </w:p>
    <w:p>
      <w:pPr>
        <w:numPr>
          <w:ilvl w:val="3"/>
          <w:numId w:val="900"/>
        </w:numPr>
        <w:spacing w:before="0" w:after="0"/>
      </w:pPr>
      <w:r>
        <w:t>Amortizing Bond Discount</w:t>
      </w:r>
    </w:p>
    <w:p>
      <w:pPr>
        <w:numPr>
          <w:ilvl w:val="2"/>
          <w:numId w:val="900"/>
        </w:numPr>
        <w:spacing w:before="0" w:after="0"/>
      </w:pPr>
      <w:r>
        <w:t>Issuing Bonds at Premium</w:t>
      </w:r>
    </w:p>
    <w:p>
      <w:pPr>
        <w:numPr>
          <w:ilvl w:val="3"/>
          <w:numId w:val="900"/>
        </w:numPr>
        <w:spacing w:before="0" w:after="0"/>
      </w:pPr>
      <w:r>
        <w:t>Recording Issuance</w:t>
      </w:r>
    </w:p>
    <w:p>
      <w:pPr>
        <w:numPr>
          <w:ilvl w:val="3"/>
          <w:numId w:val="900"/>
        </w:numPr>
        <w:spacing w:before="0" w:after="0"/>
      </w:pPr>
      <w:r>
        <w:t>Amortizing Bond Premium</w:t>
      </w:r>
    </w:p>
    <w:p>
      <w:pPr>
        <w:numPr>
          <w:ilvl w:val="2"/>
          <w:numId w:val="900"/>
        </w:numPr>
        <w:spacing w:before="0" w:after="0"/>
      </w:pPr>
      <w:r>
        <w:t>Effective Interest Method</w:t>
      </w:r>
    </w:p>
    <w:p>
      <w:pPr>
        <w:numPr>
          <w:ilvl w:val="2"/>
          <w:numId w:val="900"/>
        </w:numPr>
        <w:spacing w:before="0" w:after="0"/>
      </w:pPr>
      <w:r>
        <w:t>Straight-Line Method</w:t>
      </w:r>
    </w:p>
    <w:p>
      <w:pPr>
        <w:numPr>
          <w:ilvl w:val="2"/>
          <w:numId w:val="900"/>
        </w:numPr>
        <w:spacing w:before="0" w:after="0"/>
      </w:pPr>
      <w:r>
        <w:t>Retiring Bonds</w:t>
      </w:r>
    </w:p>
    <w:p>
      <w:pPr>
        <w:numPr>
          <w:ilvl w:val="1"/>
          <w:numId w:val="900"/>
        </w:numPr>
        <w:spacing w:before="0" w:after="0"/>
      </w:pPr>
      <w:r>
        <w:t>Long-Term Notes Payable</w:t>
      </w:r>
    </w:p>
    <w:p>
      <w:pPr>
        <w:numPr>
          <w:ilvl w:val="2"/>
          <w:numId w:val="900"/>
        </w:numPr>
        <w:spacing w:before="0" w:after="0"/>
      </w:pPr>
      <w:r>
        <w:t>Mortgage Notes Payable</w:t>
      </w:r>
    </w:p>
    <w:p>
      <w:pPr>
        <w:numPr>
          <w:ilvl w:val="2"/>
          <w:numId w:val="900"/>
        </w:numPr>
        <w:spacing w:before="0" w:after="0"/>
      </w:pPr>
      <w:r>
        <w:t>Installment Notes Payable</w:t>
      </w:r>
    </w:p>
    <w:p>
      <w:pPr>
        <w:numPr>
          <w:ilvl w:val="1"/>
          <w:numId w:val="900"/>
        </w:numPr>
        <w:spacing w:before="0" w:after="0"/>
      </w:pPr>
      <w:r>
        <w:t>Lease Liabilities</w:t>
      </w:r>
    </w:p>
    <w:p>
      <w:pPr>
        <w:numPr>
          <w:ilvl w:val="2"/>
          <w:numId w:val="900"/>
        </w:numPr>
        <w:spacing w:before="0" w:after="0"/>
      </w:pPr>
      <w:r>
        <w:t>Finance Leases</w:t>
      </w:r>
    </w:p>
    <w:p>
      <w:pPr>
        <w:numPr>
          <w:ilvl w:val="2"/>
          <w:numId w:val="900"/>
        </w:numPr>
        <w:spacing w:before="0" w:after="0"/>
      </w:pPr>
      <w:r>
        <w:t>Operating Leases</w:t>
      </w:r>
    </w:p>
    <w:p>
      <w:pPr>
        <w:numPr>
          <w:ilvl w:val="2"/>
          <w:numId w:val="900"/>
        </w:numPr>
        <w:spacing w:before="0" w:after="0"/>
      </w:pPr>
      <w:r>
        <w:t>Lease Accounting Standards</w:t>
      </w:r>
    </w:p>
    <w:p>
      <w:pPr>
        <w:numPr>
          <w:ilvl w:val="1"/>
          <w:numId w:val="900"/>
        </w:numPr>
        <w:spacing w:before="0" w:after="0"/>
      </w:pPr>
      <w:r>
        <w:t>Off-Balance-Sheet Financing</w:t>
      </w:r>
    </w:p>
    <w:p>
      <w:pPr>
        <w:numPr>
          <w:ilvl w:val="0"/>
          <w:numId w:val="900"/>
        </w:numPr>
        <w:spacing w:before="0" w:after="0"/>
      </w:pPr>
      <w:r>
        <w:t>Stockholders' Equity</w:t>
      </w:r>
    </w:p>
    <w:p>
      <w:pPr>
        <w:numPr>
          <w:ilvl w:val="1"/>
          <w:numId w:val="900"/>
        </w:numPr>
        <w:spacing w:before="0" w:after="0"/>
      </w:pPr>
      <w:r>
        <w:t>Corporate Form of Organization</w:t>
      </w:r>
    </w:p>
    <w:p>
      <w:pPr>
        <w:numPr>
          <w:ilvl w:val="2"/>
          <w:numId w:val="900"/>
        </w:numPr>
        <w:spacing w:before="0" w:after="0"/>
      </w:pPr>
      <w:r>
        <w:t>Characteristics of Corporations</w:t>
      </w:r>
    </w:p>
    <w:p>
      <w:pPr>
        <w:numPr>
          <w:ilvl w:val="2"/>
          <w:numId w:val="900"/>
        </w:numPr>
        <w:spacing w:before="0" w:after="0"/>
      </w:pPr>
      <w:r>
        <w:t>Formation of Corporations</w:t>
      </w:r>
    </w:p>
    <w:p>
      <w:pPr>
        <w:numPr>
          <w:ilvl w:val="2"/>
          <w:numId w:val="900"/>
        </w:numPr>
        <w:spacing w:before="0" w:after="0"/>
      </w:pPr>
      <w:r>
        <w:t>Stockholder Rights</w:t>
      </w:r>
    </w:p>
    <w:p>
      <w:pPr>
        <w:numPr>
          <w:ilvl w:val="1"/>
          <w:numId w:val="900"/>
        </w:numPr>
        <w:spacing w:before="0" w:after="0"/>
      </w:pPr>
      <w:r>
        <w:t>Stock Transactions</w:t>
      </w:r>
    </w:p>
    <w:p>
      <w:pPr>
        <w:numPr>
          <w:ilvl w:val="2"/>
          <w:numId w:val="900"/>
        </w:numPr>
        <w:spacing w:before="0" w:after="0"/>
      </w:pPr>
      <w:r>
        <w:t>Authorized vs. Issued vs. Outstanding Stock</w:t>
      </w:r>
    </w:p>
    <w:p>
      <w:pPr>
        <w:numPr>
          <w:ilvl w:val="2"/>
          <w:numId w:val="900"/>
        </w:numPr>
        <w:spacing w:before="0" w:after="0"/>
      </w:pPr>
      <w:r>
        <w:t>Par Value vs. No-Par Value Stock</w:t>
      </w:r>
    </w:p>
    <w:p>
      <w:pPr>
        <w:numPr>
          <w:ilvl w:val="2"/>
          <w:numId w:val="900"/>
        </w:numPr>
        <w:spacing w:before="0" w:after="0"/>
      </w:pPr>
      <w:r>
        <w:t>Issuing Common Stock</w:t>
      </w:r>
    </w:p>
    <w:p>
      <w:pPr>
        <w:numPr>
          <w:ilvl w:val="2"/>
          <w:numId w:val="900"/>
        </w:numPr>
        <w:spacing w:before="0" w:after="0"/>
      </w:pPr>
      <w:r>
        <w:t>Issuing Preferred Stock</w:t>
      </w:r>
    </w:p>
    <w:p>
      <w:pPr>
        <w:numPr>
          <w:ilvl w:val="1"/>
          <w:numId w:val="900"/>
        </w:numPr>
        <w:spacing w:before="0" w:after="0"/>
      </w:pPr>
      <w:r>
        <w:t>Treasury Stock</w:t>
      </w:r>
    </w:p>
    <w:p>
      <w:pPr>
        <w:numPr>
          <w:ilvl w:val="2"/>
          <w:numId w:val="900"/>
        </w:numPr>
        <w:spacing w:before="0" w:after="0"/>
      </w:pPr>
      <w:r>
        <w:t>Reasons for Acquiring Treasury Stock</w:t>
      </w:r>
    </w:p>
    <w:p>
      <w:pPr>
        <w:numPr>
          <w:ilvl w:val="2"/>
          <w:numId w:val="900"/>
        </w:numPr>
        <w:spacing w:before="0" w:after="0"/>
      </w:pPr>
      <w:r>
        <w:t>Purchase of Treasury Stock</w:t>
      </w:r>
    </w:p>
    <w:p>
      <w:pPr>
        <w:numPr>
          <w:ilvl w:val="2"/>
          <w:numId w:val="900"/>
        </w:numPr>
        <w:spacing w:before="0" w:after="0"/>
      </w:pPr>
      <w:r>
        <w:t>Disposal of Treasury Stock</w:t>
      </w:r>
    </w:p>
    <w:p>
      <w:pPr>
        <w:numPr>
          <w:ilvl w:val="1"/>
          <w:numId w:val="900"/>
        </w:numPr>
        <w:spacing w:before="0" w:after="0"/>
      </w:pPr>
      <w:r>
        <w:t>Preferred Stock</w:t>
      </w:r>
    </w:p>
    <w:p>
      <w:pPr>
        <w:numPr>
          <w:ilvl w:val="2"/>
          <w:numId w:val="900"/>
        </w:numPr>
        <w:spacing w:before="0" w:after="0"/>
      </w:pPr>
      <w:r>
        <w:t>Features of Preferred Stock</w:t>
      </w:r>
    </w:p>
    <w:p>
      <w:pPr>
        <w:numPr>
          <w:ilvl w:val="2"/>
          <w:numId w:val="900"/>
        </w:numPr>
        <w:spacing w:before="0" w:after="0"/>
      </w:pPr>
      <w:r>
        <w:t>Cumulative vs. Non-Cumulative</w:t>
      </w:r>
    </w:p>
    <w:p>
      <w:pPr>
        <w:numPr>
          <w:ilvl w:val="2"/>
          <w:numId w:val="900"/>
        </w:numPr>
        <w:spacing w:before="0" w:after="0"/>
      </w:pPr>
      <w:r>
        <w:t>Participating vs. Non-Participating</w:t>
      </w:r>
    </w:p>
    <w:p>
      <w:pPr>
        <w:numPr>
          <w:ilvl w:val="2"/>
          <w:numId w:val="900"/>
        </w:numPr>
        <w:spacing w:before="0" w:after="0"/>
      </w:pPr>
      <w:r>
        <w:t>Convertible Preferred Stock</w:t>
      </w:r>
    </w:p>
    <w:p>
      <w:pPr>
        <w:numPr>
          <w:ilvl w:val="1"/>
          <w:numId w:val="900"/>
        </w:numPr>
        <w:spacing w:before="0" w:after="0"/>
      </w:pPr>
      <w:r>
        <w:t>Dividends</w:t>
      </w:r>
    </w:p>
    <w:p>
      <w:pPr>
        <w:numPr>
          <w:ilvl w:val="2"/>
          <w:numId w:val="900"/>
        </w:numPr>
        <w:spacing w:before="0" w:after="0"/>
      </w:pPr>
      <w:r>
        <w:t>Types of Dividends</w:t>
      </w:r>
    </w:p>
    <w:p>
      <w:pPr>
        <w:numPr>
          <w:ilvl w:val="2"/>
          <w:numId w:val="900"/>
        </w:numPr>
        <w:spacing w:before="0" w:after="0"/>
      </w:pPr>
      <w:r>
        <w:t>Cash Dividends</w:t>
      </w:r>
    </w:p>
    <w:p>
      <w:pPr>
        <w:numPr>
          <w:ilvl w:val="3"/>
          <w:numId w:val="900"/>
        </w:numPr>
        <w:spacing w:before="0" w:after="0"/>
      </w:pPr>
      <w:r>
        <w:t>Requirements for Payment</w:t>
      </w:r>
    </w:p>
    <w:p>
      <w:pPr>
        <w:numPr>
          <w:ilvl w:val="3"/>
          <w:numId w:val="900"/>
        </w:numPr>
        <w:spacing w:before="0" w:after="0"/>
      </w:pPr>
      <w:r>
        <w:t>Important Dates</w:t>
      </w:r>
    </w:p>
    <w:p>
      <w:pPr>
        <w:numPr>
          <w:ilvl w:val="3"/>
          <w:numId w:val="900"/>
        </w:numPr>
        <w:spacing w:before="0" w:after="0"/>
      </w:pPr>
      <w:r>
        <w:t>Recording Cash Dividends</w:t>
      </w:r>
    </w:p>
    <w:p>
      <w:pPr>
        <w:numPr>
          <w:ilvl w:val="2"/>
          <w:numId w:val="900"/>
        </w:numPr>
        <w:spacing w:before="0" w:after="0"/>
      </w:pPr>
      <w:r>
        <w:t>Stock Dividends</w:t>
      </w:r>
    </w:p>
    <w:p>
      <w:pPr>
        <w:numPr>
          <w:ilvl w:val="3"/>
          <w:numId w:val="900"/>
        </w:numPr>
        <w:spacing w:before="0" w:after="0"/>
      </w:pPr>
      <w:r>
        <w:t>Small Stock Dividends</w:t>
      </w:r>
    </w:p>
    <w:p>
      <w:pPr>
        <w:numPr>
          <w:ilvl w:val="3"/>
          <w:numId w:val="900"/>
        </w:numPr>
        <w:spacing w:before="0" w:after="0"/>
      </w:pPr>
      <w:r>
        <w:t>Large Stock Dividends</w:t>
      </w:r>
    </w:p>
    <w:p>
      <w:pPr>
        <w:numPr>
          <w:ilvl w:val="3"/>
          <w:numId w:val="900"/>
        </w:numPr>
        <w:spacing w:before="0" w:after="0"/>
      </w:pPr>
      <w:r>
        <w:t>Effects on Stockholders' Equity</w:t>
      </w:r>
    </w:p>
    <w:p>
      <w:pPr>
        <w:numPr>
          <w:ilvl w:val="2"/>
          <w:numId w:val="900"/>
        </w:numPr>
        <w:spacing w:before="0" w:after="0"/>
      </w:pPr>
      <w:r>
        <w:t>Stock Splits</w:t>
      </w:r>
    </w:p>
    <w:p>
      <w:pPr>
        <w:numPr>
          <w:ilvl w:val="3"/>
          <w:numId w:val="900"/>
        </w:numPr>
        <w:spacing w:before="0" w:after="0"/>
      </w:pPr>
      <w:r>
        <w:t>Purpose and Effects</w:t>
      </w:r>
    </w:p>
    <w:p>
      <w:pPr>
        <w:numPr>
          <w:ilvl w:val="3"/>
          <w:numId w:val="900"/>
        </w:numPr>
        <w:spacing w:before="0" w:after="0"/>
      </w:pPr>
      <w:r>
        <w:t>Recording Stock Splits</w:t>
      </w:r>
    </w:p>
    <w:p>
      <w:pPr>
        <w:numPr>
          <w:ilvl w:val="1"/>
          <w:numId w:val="900"/>
        </w:numPr>
        <w:spacing w:before="0" w:after="0"/>
      </w:pPr>
      <w:r>
        <w:t>Retained Earnings</w:t>
      </w:r>
    </w:p>
    <w:p>
      <w:pPr>
        <w:numPr>
          <w:ilvl w:val="2"/>
          <w:numId w:val="900"/>
        </w:numPr>
        <w:spacing w:before="0" w:after="0"/>
      </w:pPr>
      <w:r>
        <w:t>Nature of Retained Earnings</w:t>
      </w:r>
    </w:p>
    <w:p>
      <w:pPr>
        <w:numPr>
          <w:ilvl w:val="2"/>
          <w:numId w:val="900"/>
        </w:numPr>
        <w:spacing w:before="0" w:after="0"/>
      </w:pPr>
      <w:r>
        <w:t>Retained Earnings Restrictions</w:t>
      </w:r>
    </w:p>
    <w:p>
      <w:pPr>
        <w:numPr>
          <w:ilvl w:val="2"/>
          <w:numId w:val="900"/>
        </w:numPr>
        <w:spacing w:before="0" w:after="0"/>
      </w:pPr>
      <w:r>
        <w:t>Prior Period Adjustments</w:t>
      </w:r>
    </w:p>
    <w:p>
      <w:pPr>
        <w:numPr>
          <w:ilvl w:val="1"/>
          <w:numId w:val="900"/>
        </w:numPr>
        <w:spacing w:before="0" w:after="0"/>
      </w:pPr>
      <w:r>
        <w:t>Reporting Stockholders' Equity</w:t>
      </w:r>
    </w:p>
    <w:p>
      <w:pPr>
        <w:numPr>
          <w:ilvl w:val="2"/>
          <w:numId w:val="900"/>
        </w:numPr>
        <w:spacing w:before="0" w:after="0"/>
      </w:pPr>
      <w:r>
        <w:t>Balance Sheet Presentation</w:t>
      </w:r>
    </w:p>
    <w:p>
      <w:pPr>
        <w:numPr>
          <w:ilvl w:val="2"/>
          <w:numId w:val="900"/>
        </w:numPr>
        <w:spacing w:before="0" w:after="0"/>
      </w:pPr>
      <w:r>
        <w:t>Statement of Stockholders' Equity</w:t>
      </w:r>
    </w:p>
    <w:p>
      <w:pPr>
        <w:pStyle w:val="Heading1"/>
      </w:pPr>
      <w:r>
        <w:t>Advanced Financial Accounting Topics</w:t>
      </w:r>
    </w:p>
    <w:p>
      <w:pPr>
        <w:numPr>
          <w:ilvl w:val="0"/>
          <w:numId w:val="900"/>
        </w:numPr>
        <w:spacing w:before="0" w:after="0"/>
      </w:pPr>
      <w:r>
        <w:t>Investments</w:t>
      </w:r>
    </w:p>
    <w:p>
      <w:pPr>
        <w:numPr>
          <w:ilvl w:val="1"/>
          <w:numId w:val="900"/>
        </w:numPr>
        <w:spacing w:before="0" w:after="0"/>
      </w:pPr>
      <w:r>
        <w:t>Classification of Investments</w:t>
      </w:r>
    </w:p>
    <w:p>
      <w:pPr>
        <w:numPr>
          <w:ilvl w:val="1"/>
          <w:numId w:val="900"/>
        </w:numPr>
        <w:spacing w:before="0" w:after="0"/>
      </w:pPr>
      <w:r>
        <w:t>Debt Investments</w:t>
      </w:r>
    </w:p>
    <w:p>
      <w:pPr>
        <w:numPr>
          <w:ilvl w:val="2"/>
          <w:numId w:val="900"/>
        </w:numPr>
        <w:spacing w:before="0" w:after="0"/>
      </w:pPr>
      <w:r>
        <w:t>Held-to-Maturity Securities</w:t>
      </w:r>
    </w:p>
    <w:p>
      <w:pPr>
        <w:numPr>
          <w:ilvl w:val="2"/>
          <w:numId w:val="900"/>
        </w:numPr>
        <w:spacing w:before="0" w:after="0"/>
      </w:pPr>
      <w:r>
        <w:t>Available-for-Sale Securities</w:t>
      </w:r>
    </w:p>
    <w:p>
      <w:pPr>
        <w:numPr>
          <w:ilvl w:val="2"/>
          <w:numId w:val="900"/>
        </w:numPr>
        <w:spacing w:before="0" w:after="0"/>
      </w:pPr>
      <w:r>
        <w:t>Trading Securities</w:t>
      </w:r>
    </w:p>
    <w:p>
      <w:pPr>
        <w:numPr>
          <w:ilvl w:val="2"/>
          <w:numId w:val="900"/>
        </w:numPr>
        <w:spacing w:before="0" w:after="0"/>
      </w:pPr>
      <w:r>
        <w:t>Accounting Treatment Comparison</w:t>
      </w:r>
    </w:p>
    <w:p>
      <w:pPr>
        <w:numPr>
          <w:ilvl w:val="1"/>
          <w:numId w:val="900"/>
        </w:numPr>
        <w:spacing w:before="0" w:after="0"/>
      </w:pPr>
      <w:r>
        <w:t>Equity Investments</w:t>
      </w:r>
    </w:p>
    <w:p>
      <w:pPr>
        <w:numPr>
          <w:ilvl w:val="2"/>
          <w:numId w:val="900"/>
        </w:numPr>
        <w:spacing w:before="0" w:after="0"/>
      </w:pPr>
      <w:r>
        <w:t>Fair Value Method</w:t>
      </w:r>
    </w:p>
    <w:p>
      <w:pPr>
        <w:numPr>
          <w:ilvl w:val="2"/>
          <w:numId w:val="900"/>
        </w:numPr>
        <w:spacing w:before="0" w:after="0"/>
      </w:pPr>
      <w:r>
        <w:t>Equity Method</w:t>
      </w:r>
    </w:p>
    <w:p>
      <w:pPr>
        <w:numPr>
          <w:ilvl w:val="2"/>
          <w:numId w:val="900"/>
        </w:numPr>
        <w:spacing w:before="0" w:after="0"/>
      </w:pPr>
      <w:r>
        <w:t>Consolidation Method</w:t>
      </w:r>
    </w:p>
    <w:p>
      <w:pPr>
        <w:numPr>
          <w:ilvl w:val="1"/>
          <w:numId w:val="900"/>
        </w:numPr>
        <w:spacing w:before="0" w:after="0"/>
      </w:pPr>
      <w:r>
        <w:t>Impairment of Investments</w:t>
      </w:r>
    </w:p>
    <w:p>
      <w:pPr>
        <w:numPr>
          <w:ilvl w:val="0"/>
          <w:numId w:val="900"/>
        </w:numPr>
        <w:spacing w:before="0" w:after="0"/>
      </w:pPr>
      <w:r>
        <w:t>Revenue Recognition</w:t>
      </w:r>
    </w:p>
    <w:p>
      <w:pPr>
        <w:numPr>
          <w:ilvl w:val="1"/>
          <w:numId w:val="900"/>
        </w:numPr>
        <w:spacing w:before="0" w:after="0"/>
      </w:pPr>
      <w:r>
        <w:t>Five-Step Revenue Recognition Model</w:t>
      </w:r>
    </w:p>
    <w:p>
      <w:pPr>
        <w:numPr>
          <w:ilvl w:val="1"/>
          <w:numId w:val="900"/>
        </w:numPr>
        <w:spacing w:before="0" w:after="0"/>
      </w:pPr>
      <w:r>
        <w:t>Contract Identification</w:t>
      </w:r>
    </w:p>
    <w:p>
      <w:pPr>
        <w:numPr>
          <w:ilvl w:val="1"/>
          <w:numId w:val="900"/>
        </w:numPr>
        <w:spacing w:before="0" w:after="0"/>
      </w:pPr>
      <w:r>
        <w:t>Performance Obligations</w:t>
      </w:r>
    </w:p>
    <w:p>
      <w:pPr>
        <w:numPr>
          <w:ilvl w:val="1"/>
          <w:numId w:val="900"/>
        </w:numPr>
        <w:spacing w:before="0" w:after="0"/>
      </w:pPr>
      <w:r>
        <w:t>Transaction Price Determination</w:t>
      </w:r>
    </w:p>
    <w:p>
      <w:pPr>
        <w:numPr>
          <w:ilvl w:val="1"/>
          <w:numId w:val="900"/>
        </w:numPr>
        <w:spacing w:before="0" w:after="0"/>
      </w:pPr>
      <w:r>
        <w:t>Allocation of Transaction Price</w:t>
      </w:r>
    </w:p>
    <w:p>
      <w:pPr>
        <w:numPr>
          <w:ilvl w:val="1"/>
          <w:numId w:val="900"/>
        </w:numPr>
        <w:spacing w:before="0" w:after="0"/>
      </w:pPr>
      <w:r>
        <w:t>Revenue Recognition Timing</w:t>
      </w:r>
    </w:p>
    <w:p>
      <w:pPr>
        <w:numPr>
          <w:ilvl w:val="1"/>
          <w:numId w:val="900"/>
        </w:numPr>
        <w:spacing w:before="0" w:after="0"/>
      </w:pPr>
      <w:r>
        <w:t>Special Revenue Recognition Issues</w:t>
      </w:r>
    </w:p>
    <w:p>
      <w:pPr>
        <w:numPr>
          <w:ilvl w:val="0"/>
          <w:numId w:val="900"/>
        </w:numPr>
        <w:spacing w:before="0" w:after="0"/>
      </w:pPr>
      <w:r>
        <w:t>Leases</w:t>
      </w:r>
    </w:p>
    <w:p>
      <w:pPr>
        <w:numPr>
          <w:ilvl w:val="1"/>
          <w:numId w:val="900"/>
        </w:numPr>
        <w:spacing w:before="0" w:after="0"/>
      </w:pPr>
      <w:r>
        <w:t>Lease Classification</w:t>
      </w:r>
    </w:p>
    <w:p>
      <w:pPr>
        <w:numPr>
          <w:ilvl w:val="1"/>
          <w:numId w:val="900"/>
        </w:numPr>
        <w:spacing w:before="0" w:after="0"/>
      </w:pPr>
      <w:r>
        <w:t>Lessee Accounting</w:t>
      </w:r>
    </w:p>
    <w:p>
      <w:pPr>
        <w:numPr>
          <w:ilvl w:val="2"/>
          <w:numId w:val="900"/>
        </w:numPr>
        <w:spacing w:before="0" w:after="0"/>
      </w:pPr>
      <w:r>
        <w:t>Finance Leases</w:t>
      </w:r>
    </w:p>
    <w:p>
      <w:pPr>
        <w:numPr>
          <w:ilvl w:val="2"/>
          <w:numId w:val="900"/>
        </w:numPr>
        <w:spacing w:before="0" w:after="0"/>
      </w:pPr>
      <w:r>
        <w:t>Operating Leases</w:t>
      </w:r>
    </w:p>
    <w:p>
      <w:pPr>
        <w:numPr>
          <w:ilvl w:val="1"/>
          <w:numId w:val="900"/>
        </w:numPr>
        <w:spacing w:before="0" w:after="0"/>
      </w:pPr>
      <w:r>
        <w:t>Lessor Accounting</w:t>
      </w:r>
    </w:p>
    <w:p>
      <w:pPr>
        <w:numPr>
          <w:ilvl w:val="2"/>
          <w:numId w:val="900"/>
        </w:numPr>
        <w:spacing w:before="0" w:after="0"/>
      </w:pPr>
      <w:r>
        <w:t>Sales-Type Leases</w:t>
      </w:r>
    </w:p>
    <w:p>
      <w:pPr>
        <w:numPr>
          <w:ilvl w:val="2"/>
          <w:numId w:val="900"/>
        </w:numPr>
        <w:spacing w:before="0" w:after="0"/>
      </w:pPr>
      <w:r>
        <w:t>Direct Financing Leases</w:t>
      </w:r>
    </w:p>
    <w:p>
      <w:pPr>
        <w:numPr>
          <w:ilvl w:val="2"/>
          <w:numId w:val="900"/>
        </w:numPr>
        <w:spacing w:before="0" w:after="0"/>
      </w:pPr>
      <w:r>
        <w:t>Operating Leases</w:t>
      </w:r>
    </w:p>
    <w:p>
      <w:pPr>
        <w:numPr>
          <w:ilvl w:val="0"/>
          <w:numId w:val="900"/>
        </w:numPr>
        <w:spacing w:before="0" w:after="0"/>
      </w:pPr>
      <w:r>
        <w:t>Income Taxes</w:t>
      </w:r>
    </w:p>
    <w:p>
      <w:pPr>
        <w:numPr>
          <w:ilvl w:val="1"/>
          <w:numId w:val="900"/>
        </w:numPr>
        <w:spacing w:before="0" w:after="0"/>
      </w:pPr>
      <w:r>
        <w:t>Temporary Differences</w:t>
      </w:r>
    </w:p>
    <w:p>
      <w:pPr>
        <w:numPr>
          <w:ilvl w:val="1"/>
          <w:numId w:val="900"/>
        </w:numPr>
        <w:spacing w:before="0" w:after="0"/>
      </w:pPr>
      <w:r>
        <w:t>Permanent Differences</w:t>
      </w:r>
    </w:p>
    <w:p>
      <w:pPr>
        <w:numPr>
          <w:ilvl w:val="1"/>
          <w:numId w:val="900"/>
        </w:numPr>
        <w:spacing w:before="0" w:after="0"/>
      </w:pPr>
      <w:r>
        <w:t>Deferred Tax Assets</w:t>
      </w:r>
    </w:p>
    <w:p>
      <w:pPr>
        <w:numPr>
          <w:ilvl w:val="1"/>
          <w:numId w:val="900"/>
        </w:numPr>
        <w:spacing w:before="0" w:after="0"/>
      </w:pPr>
      <w:r>
        <w:t>Deferred Tax Liabilities</w:t>
      </w:r>
    </w:p>
    <w:p>
      <w:pPr>
        <w:numPr>
          <w:ilvl w:val="1"/>
          <w:numId w:val="900"/>
        </w:numPr>
        <w:spacing w:before="0" w:after="0"/>
      </w:pPr>
      <w:r>
        <w:t>Valuation Allowance</w:t>
      </w:r>
    </w:p>
    <w:p>
      <w:pPr>
        <w:numPr>
          <w:ilvl w:val="0"/>
          <w:numId w:val="900"/>
        </w:numPr>
        <w:spacing w:before="0" w:after="0"/>
      </w:pPr>
      <w:r>
        <w:t>Pensions and Other Postretirement Benefits</w:t>
      </w:r>
    </w:p>
    <w:p>
      <w:pPr>
        <w:numPr>
          <w:ilvl w:val="1"/>
          <w:numId w:val="900"/>
        </w:numPr>
        <w:spacing w:before="0" w:after="0"/>
      </w:pPr>
      <w:r>
        <w:t>Types of Pension Plans</w:t>
      </w:r>
    </w:p>
    <w:p>
      <w:pPr>
        <w:numPr>
          <w:ilvl w:val="1"/>
          <w:numId w:val="900"/>
        </w:numPr>
        <w:spacing w:before="0" w:after="0"/>
      </w:pPr>
      <w:r>
        <w:t>Defined Contribution Plans</w:t>
      </w:r>
    </w:p>
    <w:p>
      <w:pPr>
        <w:numPr>
          <w:ilvl w:val="1"/>
          <w:numId w:val="900"/>
        </w:numPr>
        <w:spacing w:before="0" w:after="0"/>
      </w:pPr>
      <w:r>
        <w:t>Defined Benefit Plans</w:t>
      </w:r>
    </w:p>
    <w:p>
      <w:pPr>
        <w:numPr>
          <w:ilvl w:val="1"/>
          <w:numId w:val="900"/>
        </w:numPr>
        <w:spacing w:before="0" w:after="0"/>
      </w:pPr>
      <w:r>
        <w:t>Pension Accounting Complexities</w:t>
      </w:r>
    </w:p>
    <w:p>
      <w:pPr>
        <w:numPr>
          <w:ilvl w:val="0"/>
          <w:numId w:val="900"/>
        </w:numPr>
        <w:spacing w:before="0" w:after="0"/>
      </w:pPr>
      <w:r>
        <w:t>Statement of Comprehensive Income</w:t>
      </w:r>
    </w:p>
    <w:p>
      <w:pPr>
        <w:numPr>
          <w:ilvl w:val="1"/>
          <w:numId w:val="900"/>
        </w:numPr>
        <w:spacing w:before="0" w:after="0"/>
      </w:pPr>
      <w:r>
        <w:t>Components of Comprehensive Income</w:t>
      </w:r>
    </w:p>
    <w:p>
      <w:pPr>
        <w:numPr>
          <w:ilvl w:val="1"/>
          <w:numId w:val="900"/>
        </w:numPr>
        <w:spacing w:before="0" w:after="0"/>
      </w:pPr>
      <w:r>
        <w:t>Other Comprehensive Income Items</w:t>
      </w:r>
    </w:p>
    <w:p>
      <w:pPr>
        <w:numPr>
          <w:ilvl w:val="1"/>
          <w:numId w:val="900"/>
        </w:numPr>
        <w:spacing w:before="0" w:after="0"/>
      </w:pPr>
      <w:r>
        <w:t>Presentation Alternatives</w:t>
      </w:r>
    </w:p>
    <w:p>
      <w:pPr>
        <w:numPr>
          <w:ilvl w:val="0"/>
          <w:numId w:val="900"/>
        </w:numPr>
        <w:spacing w:before="0" w:after="0"/>
      </w:pPr>
      <w:r>
        <w:t>Earnings Per Share</w:t>
      </w:r>
    </w:p>
    <w:p>
      <w:pPr>
        <w:numPr>
          <w:ilvl w:val="1"/>
          <w:numId w:val="900"/>
        </w:numPr>
        <w:spacing w:before="0" w:after="0"/>
      </w:pPr>
      <w:r>
        <w:t>Basic Earnings Per Share</w:t>
      </w:r>
    </w:p>
    <w:p>
      <w:pPr>
        <w:numPr>
          <w:ilvl w:val="1"/>
          <w:numId w:val="900"/>
        </w:numPr>
        <w:spacing w:before="0" w:after="0"/>
      </w:pPr>
      <w:r>
        <w:t>Diluted Earnings Per Share</w:t>
      </w:r>
    </w:p>
    <w:p>
      <w:pPr>
        <w:numPr>
          <w:ilvl w:val="1"/>
          <w:numId w:val="900"/>
        </w:numPr>
        <w:spacing w:before="0" w:after="0"/>
      </w:pPr>
      <w:r>
        <w:t>Potentially Dilutive Securities</w:t>
      </w:r>
    </w:p>
    <w:p>
      <w:pPr>
        <w:numPr>
          <w:ilvl w:val="0"/>
          <w:numId w:val="900"/>
        </w:numPr>
        <w:spacing w:before="0" w:after="0"/>
      </w:pPr>
      <w:r>
        <w:t>Accounting Changes and Error Corrections</w:t>
      </w:r>
    </w:p>
    <w:p>
      <w:pPr>
        <w:numPr>
          <w:ilvl w:val="1"/>
          <w:numId w:val="900"/>
        </w:numPr>
        <w:spacing w:before="0" w:after="0"/>
      </w:pPr>
      <w:r>
        <w:t>Changes in Accounting Principle</w:t>
      </w:r>
    </w:p>
    <w:p>
      <w:pPr>
        <w:numPr>
          <w:ilvl w:val="1"/>
          <w:numId w:val="900"/>
        </w:numPr>
        <w:spacing w:before="0" w:after="0"/>
      </w:pPr>
      <w:r>
        <w:t>Changes in Accounting Estimate</w:t>
      </w:r>
    </w:p>
    <w:p>
      <w:pPr>
        <w:numPr>
          <w:ilvl w:val="1"/>
          <w:numId w:val="900"/>
        </w:numPr>
        <w:spacing w:before="0" w:after="0"/>
      </w:pPr>
      <w:r>
        <w:t>Changes in Reporting Entity</w:t>
      </w:r>
    </w:p>
    <w:p>
      <w:pPr>
        <w:numPr>
          <w:ilvl w:val="1"/>
          <w:numId w:val="900"/>
        </w:numPr>
        <w:spacing w:before="0" w:after="0"/>
      </w:pPr>
      <w:r>
        <w:t>Error Corrections</w:t>
      </w:r>
    </w:p>
    <w:p>
      <w:pPr>
        <w:numPr>
          <w:ilvl w:val="1"/>
          <w:numId w:val="900"/>
        </w:numPr>
        <w:spacing w:before="0" w:after="0"/>
      </w:pPr>
      <w:r>
        <w:t>Disclosure Requirements</w:t>
      </w:r>
    </w:p>
    <w:p>
      <w:pPr>
        <w:pStyle w:val="Heading1"/>
      </w:pPr>
      <w:r>
        <w:t>Financial Statement Analysis</w:t>
      </w:r>
    </w:p>
    <w:p>
      <w:pPr>
        <w:numPr>
          <w:ilvl w:val="0"/>
          <w:numId w:val="900"/>
        </w:numPr>
        <w:spacing w:before="0" w:after="0"/>
      </w:pPr>
      <w:r>
        <w:t>Overview of Financial Statement Analysis</w:t>
      </w:r>
    </w:p>
    <w:p>
      <w:pPr>
        <w:numPr>
          <w:ilvl w:val="1"/>
          <w:numId w:val="900"/>
        </w:numPr>
        <w:spacing w:before="0" w:after="0"/>
      </w:pPr>
      <w:r>
        <w:t>Purpose and Objectives</w:t>
      </w:r>
    </w:p>
    <w:p>
      <w:pPr>
        <w:numPr>
          <w:ilvl w:val="1"/>
          <w:numId w:val="900"/>
        </w:numPr>
        <w:spacing w:before="0" w:after="0"/>
      </w:pPr>
      <w:r>
        <w:t>Users of Financial Analysis</w:t>
      </w:r>
    </w:p>
    <w:p>
      <w:pPr>
        <w:numPr>
          <w:ilvl w:val="1"/>
          <w:numId w:val="900"/>
        </w:numPr>
        <w:spacing w:before="0" w:after="0"/>
      </w:pPr>
      <w:r>
        <w:t>Sources of Information</w:t>
      </w:r>
    </w:p>
    <w:p>
      <w:pPr>
        <w:numPr>
          <w:ilvl w:val="1"/>
          <w:numId w:val="900"/>
        </w:numPr>
        <w:spacing w:before="0" w:after="0"/>
      </w:pPr>
      <w:r>
        <w:t>Limitations of Financial Statement Analysis</w:t>
      </w:r>
    </w:p>
    <w:p>
      <w:pPr>
        <w:numPr>
          <w:ilvl w:val="0"/>
          <w:numId w:val="900"/>
        </w:numPr>
        <w:spacing w:before="0" w:after="0"/>
      </w:pPr>
      <w:r>
        <w:t>Analytical Techniques</w:t>
      </w:r>
    </w:p>
    <w:p>
      <w:pPr>
        <w:numPr>
          <w:ilvl w:val="1"/>
          <w:numId w:val="900"/>
        </w:numPr>
        <w:spacing w:before="0" w:after="0"/>
      </w:pPr>
      <w:r>
        <w:t>Horizontal Analysis</w:t>
      </w:r>
    </w:p>
    <w:p>
      <w:pPr>
        <w:numPr>
          <w:ilvl w:val="2"/>
          <w:numId w:val="900"/>
        </w:numPr>
        <w:spacing w:before="0" w:after="0"/>
      </w:pPr>
      <w:r>
        <w:t>Dollar Change Analysis</w:t>
      </w:r>
    </w:p>
    <w:p>
      <w:pPr>
        <w:numPr>
          <w:ilvl w:val="2"/>
          <w:numId w:val="900"/>
        </w:numPr>
        <w:spacing w:before="0" w:after="0"/>
      </w:pPr>
      <w:r>
        <w:t>Percentage Change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Vertical Analysis</w:t>
      </w:r>
    </w:p>
    <w:p>
      <w:pPr>
        <w:numPr>
          <w:ilvl w:val="2"/>
          <w:numId w:val="900"/>
        </w:numPr>
        <w:spacing w:before="0" w:after="0"/>
      </w:pPr>
      <w:r>
        <w:t>Common-Size Income Statements</w:t>
      </w:r>
    </w:p>
    <w:p>
      <w:pPr>
        <w:numPr>
          <w:ilvl w:val="2"/>
          <w:numId w:val="900"/>
        </w:numPr>
        <w:spacing w:before="0" w:after="0"/>
      </w:pPr>
      <w:r>
        <w:t>Common-Size Balance Sheets</w:t>
      </w:r>
    </w:p>
    <w:p>
      <w:pPr>
        <w:numPr>
          <w:ilvl w:val="2"/>
          <w:numId w:val="900"/>
        </w:numPr>
        <w:spacing w:before="0" w:after="0"/>
      </w:pPr>
      <w:r>
        <w:t>Industry Comparisons</w:t>
      </w:r>
    </w:p>
    <w:p>
      <w:pPr>
        <w:numPr>
          <w:ilvl w:val="0"/>
          <w:numId w:val="900"/>
        </w:numPr>
        <w:spacing w:before="0" w:after="0"/>
      </w:pPr>
      <w:r>
        <w:t>Ratio Analysis</w:t>
      </w:r>
    </w:p>
    <w:p>
      <w:pPr>
        <w:numPr>
          <w:ilvl w:val="1"/>
          <w:numId w:val="900"/>
        </w:numPr>
        <w:spacing w:before="0" w:after="0"/>
      </w:pPr>
      <w:r>
        <w:t>Categories of Ratios</w:t>
      </w:r>
    </w:p>
    <w:p>
      <w:pPr>
        <w:numPr>
          <w:ilvl w:val="1"/>
          <w:numId w:val="900"/>
        </w:numPr>
        <w:spacing w:before="0" w:after="0"/>
      </w:pPr>
      <w:r>
        <w:t>Liquidity Ratios</w:t>
      </w:r>
    </w:p>
    <w:p>
      <w:pPr>
        <w:numPr>
          <w:ilvl w:val="2"/>
          <w:numId w:val="900"/>
        </w:numPr>
        <w:spacing w:before="0" w:after="0"/>
      </w:pPr>
      <w:r>
        <w:t>Current Ratio</w:t>
      </w:r>
    </w:p>
    <w:p>
      <w:pPr>
        <w:numPr>
          <w:ilvl w:val="2"/>
          <w:numId w:val="900"/>
        </w:numPr>
        <w:spacing w:before="0" w:after="0"/>
      </w:pPr>
      <w:r>
        <w:t>Acid-Test Ratio</w:t>
      </w:r>
    </w:p>
    <w:p>
      <w:pPr>
        <w:numPr>
          <w:ilvl w:val="2"/>
          <w:numId w:val="900"/>
        </w:numPr>
        <w:spacing w:before="0" w:after="0"/>
      </w:pPr>
      <w:r>
        <w:t>Cash Ratio</w:t>
      </w:r>
    </w:p>
    <w:p>
      <w:pPr>
        <w:numPr>
          <w:ilvl w:val="2"/>
          <w:numId w:val="900"/>
        </w:numPr>
        <w:spacing w:before="0" w:after="0"/>
      </w:pPr>
      <w:r>
        <w:t>Working Capital</w:t>
      </w:r>
    </w:p>
    <w:p>
      <w:pPr>
        <w:numPr>
          <w:ilvl w:val="1"/>
          <w:numId w:val="900"/>
        </w:numPr>
        <w:spacing w:before="0" w:after="0"/>
      </w:pPr>
      <w:r>
        <w:t>Activity Ratios</w:t>
      </w:r>
    </w:p>
    <w:p>
      <w:pPr>
        <w:numPr>
          <w:ilvl w:val="2"/>
          <w:numId w:val="900"/>
        </w:numPr>
        <w:spacing w:before="0" w:after="0"/>
      </w:pPr>
      <w:r>
        <w:t>Accounts Receivable Turnover</w:t>
      </w:r>
    </w:p>
    <w:p>
      <w:pPr>
        <w:numPr>
          <w:ilvl w:val="2"/>
          <w:numId w:val="900"/>
        </w:numPr>
        <w:spacing w:before="0" w:after="0"/>
      </w:pPr>
      <w:r>
        <w:t>Inventory Turnover</w:t>
      </w:r>
    </w:p>
    <w:p>
      <w:pPr>
        <w:numPr>
          <w:ilvl w:val="2"/>
          <w:numId w:val="900"/>
        </w:numPr>
        <w:spacing w:before="0" w:after="0"/>
      </w:pPr>
      <w:r>
        <w:t>Asset Turnover</w:t>
      </w:r>
    </w:p>
    <w:p>
      <w:pPr>
        <w:numPr>
          <w:ilvl w:val="2"/>
          <w:numId w:val="900"/>
        </w:numPr>
        <w:spacing w:before="0" w:after="0"/>
      </w:pPr>
      <w:r>
        <w:t>Days Sales Outstanding</w:t>
      </w:r>
    </w:p>
    <w:p>
      <w:pPr>
        <w:numPr>
          <w:ilvl w:val="2"/>
          <w:numId w:val="900"/>
        </w:numPr>
        <w:spacing w:before="0" w:after="0"/>
      </w:pPr>
      <w:r>
        <w:t>Days Sales in Inventory</w:t>
      </w:r>
    </w:p>
    <w:p>
      <w:pPr>
        <w:numPr>
          <w:ilvl w:val="1"/>
          <w:numId w:val="900"/>
        </w:numPr>
        <w:spacing w:before="0" w:after="0"/>
      </w:pPr>
      <w:r>
        <w:t>Profitability Ratios</w:t>
      </w:r>
    </w:p>
    <w:p>
      <w:pPr>
        <w:numPr>
          <w:ilvl w:val="2"/>
          <w:numId w:val="900"/>
        </w:numPr>
        <w:spacing w:before="0" w:after="0"/>
      </w:pPr>
      <w:r>
        <w:t>Gross Profit Margin</w:t>
      </w:r>
    </w:p>
    <w:p>
      <w:pPr>
        <w:numPr>
          <w:ilvl w:val="2"/>
          <w:numId w:val="900"/>
        </w:numPr>
        <w:spacing w:before="0" w:after="0"/>
      </w:pPr>
      <w:r>
        <w:t>Operating Profit Margin</w:t>
      </w:r>
    </w:p>
    <w:p>
      <w:pPr>
        <w:numPr>
          <w:ilvl w:val="2"/>
          <w:numId w:val="900"/>
        </w:numPr>
        <w:spacing w:before="0" w:after="0"/>
      </w:pPr>
      <w:r>
        <w:t>Net Profit Margin</w:t>
      </w:r>
    </w:p>
    <w:p>
      <w:pPr>
        <w:numPr>
          <w:ilvl w:val="2"/>
          <w:numId w:val="900"/>
        </w:numPr>
        <w:spacing w:before="0" w:after="0"/>
      </w:pPr>
      <w:r>
        <w:t>Return on Assets</w:t>
      </w:r>
    </w:p>
    <w:p>
      <w:pPr>
        <w:numPr>
          <w:ilvl w:val="2"/>
          <w:numId w:val="900"/>
        </w:numPr>
        <w:spacing w:before="0" w:after="0"/>
      </w:pPr>
      <w:r>
        <w:t>Return on Equity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1"/>
          <w:numId w:val="900"/>
        </w:numPr>
        <w:spacing w:before="0" w:after="0"/>
      </w:pPr>
      <w:r>
        <w:t>Leverage Ratios</w:t>
      </w:r>
    </w:p>
    <w:p>
      <w:pPr>
        <w:numPr>
          <w:ilvl w:val="2"/>
          <w:numId w:val="900"/>
        </w:numPr>
        <w:spacing w:before="0" w:after="0"/>
      </w:pPr>
      <w:r>
        <w:t>Debt-to-Assets Ratio</w:t>
      </w:r>
    </w:p>
    <w:p>
      <w:pPr>
        <w:numPr>
          <w:ilvl w:val="2"/>
          <w:numId w:val="900"/>
        </w:numPr>
        <w:spacing w:before="0" w:after="0"/>
      </w:pPr>
      <w:r>
        <w:t>Debt-to-Equity Ratio</w:t>
      </w:r>
    </w:p>
    <w:p>
      <w:pPr>
        <w:numPr>
          <w:ilvl w:val="2"/>
          <w:numId w:val="900"/>
        </w:numPr>
        <w:spacing w:before="0" w:after="0"/>
      </w:pPr>
      <w:r>
        <w:t>Times Interest Earned</w:t>
      </w:r>
    </w:p>
    <w:p>
      <w:pPr>
        <w:numPr>
          <w:ilvl w:val="2"/>
          <w:numId w:val="900"/>
        </w:numPr>
        <w:spacing w:before="0" w:after="0"/>
      </w:pPr>
      <w:r>
        <w:t>Cash Coverage Ratio</w:t>
      </w:r>
    </w:p>
    <w:p>
      <w:pPr>
        <w:numPr>
          <w:ilvl w:val="1"/>
          <w:numId w:val="900"/>
        </w:numPr>
        <w:spacing w:before="0" w:after="0"/>
      </w:pPr>
      <w:r>
        <w:t>Market Value Ratios</w:t>
      </w:r>
    </w:p>
    <w:p>
      <w:pPr>
        <w:numPr>
          <w:ilvl w:val="2"/>
          <w:numId w:val="900"/>
        </w:numPr>
        <w:spacing w:before="0" w:after="0"/>
      </w:pPr>
      <w:r>
        <w:t>Price-Earnings Ratio</w:t>
      </w:r>
    </w:p>
    <w:p>
      <w:pPr>
        <w:numPr>
          <w:ilvl w:val="2"/>
          <w:numId w:val="900"/>
        </w:numPr>
        <w:spacing w:before="0" w:after="0"/>
      </w:pPr>
      <w:r>
        <w:t>Market-to-Book Ratio</w:t>
      </w:r>
    </w:p>
    <w:p>
      <w:pPr>
        <w:numPr>
          <w:ilvl w:val="2"/>
          <w:numId w:val="900"/>
        </w:numPr>
        <w:spacing w:before="0" w:after="0"/>
      </w:pPr>
      <w:r>
        <w:t>Dividend Yield</w:t>
      </w:r>
    </w:p>
    <w:p>
      <w:pPr>
        <w:numPr>
          <w:ilvl w:val="2"/>
          <w:numId w:val="900"/>
        </w:numPr>
        <w:spacing w:before="0" w:after="0"/>
      </w:pPr>
      <w:r>
        <w:t>Dividend Payout Ratio</w:t>
      </w:r>
    </w:p>
    <w:p>
      <w:pPr>
        <w:numPr>
          <w:ilvl w:val="0"/>
          <w:numId w:val="900"/>
        </w:numPr>
        <w:spacing w:before="0" w:after="0"/>
      </w:pPr>
      <w:r>
        <w:t>Integrated Financial Analysis</w:t>
      </w:r>
    </w:p>
    <w:p>
      <w:pPr>
        <w:numPr>
          <w:ilvl w:val="1"/>
          <w:numId w:val="900"/>
        </w:numPr>
        <w:spacing w:before="0" w:after="0"/>
      </w:pPr>
      <w:r>
        <w:t>DuPont Analysis</w:t>
      </w:r>
    </w:p>
    <w:p>
      <w:pPr>
        <w:numPr>
          <w:ilvl w:val="1"/>
          <w:numId w:val="900"/>
        </w:numPr>
        <w:spacing w:before="0" w:after="0"/>
      </w:pPr>
      <w:r>
        <w:t>Quality of Earnings Analysis</w:t>
      </w:r>
    </w:p>
    <w:p>
      <w:pPr>
        <w:numPr>
          <w:ilvl w:val="1"/>
          <w:numId w:val="900"/>
        </w:numPr>
        <w:spacing w:before="0" w:after="0"/>
      </w:pPr>
      <w:r>
        <w:t>Cash Flow Analysis</w:t>
      </w:r>
    </w:p>
    <w:p>
      <w:pPr>
        <w:numPr>
          <w:ilvl w:val="1"/>
          <w:numId w:val="900"/>
        </w:numPr>
        <w:spacing w:before="0" w:after="0"/>
      </w:pPr>
      <w:r>
        <w:t>Comparative Analysis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0"/>
          <w:numId w:val="900"/>
        </w:numPr>
        <w:spacing w:before="0" w:after="0"/>
      </w:pPr>
      <w:r>
        <w:t>Limitations and Considerations</w:t>
      </w:r>
    </w:p>
    <w:p>
      <w:pPr>
        <w:numPr>
          <w:ilvl w:val="1"/>
          <w:numId w:val="900"/>
        </w:numPr>
        <w:spacing w:before="0" w:after="0"/>
      </w:pPr>
      <w:r>
        <w:t>Accounting Method Differences</w:t>
      </w:r>
    </w:p>
    <w:p>
      <w:pPr>
        <w:numPr>
          <w:ilvl w:val="1"/>
          <w:numId w:val="900"/>
        </w:numPr>
        <w:spacing w:before="0" w:after="0"/>
      </w:pPr>
      <w:r>
        <w:t>Inflation Effects</w:t>
      </w:r>
    </w:p>
    <w:p>
      <w:pPr>
        <w:numPr>
          <w:ilvl w:val="1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One-Time Items</w:t>
      </w:r>
    </w:p>
    <w:p>
      <w:pPr>
        <w:numPr>
          <w:ilvl w:val="1"/>
          <w:numId w:val="900"/>
        </w:numPr>
        <w:spacing w:before="0" w:after="0"/>
      </w:pPr>
      <w:r>
        <w:t>Industry Differences</w:t>
      </w:r>
    </w:p>
    <w:p>
      <w:pPr>
        <w:numPr>
          <w:ilvl w:val="1"/>
          <w:numId w:val="900"/>
        </w:numPr>
        <w:spacing w:before="0" w:after="0"/>
      </w:pPr>
      <w:r>
        <w:t>Economic Conditions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