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Event Management</w:t>
      </w:r>
    </w:p>
    <w:p>
      <w:pPr>
        <w:pStyle w:val="Heading1"/>
      </w:pPr>
      <w:r>
        <w:t>Introduction to Event Management</w:t>
      </w:r>
    </w:p>
    <w:p>
      <w:pPr>
        <w:numPr>
          <w:ilvl w:val="0"/>
          <w:numId w:val="900"/>
        </w:numPr>
        <w:spacing w:before="0" w:after="0"/>
      </w:pPr>
      <w:r>
        <w:t>Defining Event Management</w:t>
      </w:r>
    </w:p>
    <w:p>
      <w:pPr>
        <w:numPr>
          <w:ilvl w:val="1"/>
          <w:numId w:val="900"/>
        </w:numPr>
        <w:spacing w:before="0" w:after="0"/>
      </w:pPr>
      <w:r>
        <w:t>Historical Development of Event Management</w:t>
      </w:r>
    </w:p>
    <w:p>
      <w:pPr>
        <w:numPr>
          <w:ilvl w:val="1"/>
          <w:numId w:val="900"/>
        </w:numPr>
        <w:spacing w:before="0" w:after="0"/>
      </w:pPr>
      <w:r>
        <w:t>Event Management vs. Project Management</w:t>
      </w:r>
    </w:p>
    <w:p>
      <w:pPr>
        <w:numPr>
          <w:ilvl w:val="1"/>
          <w:numId w:val="900"/>
        </w:numPr>
        <w:spacing w:before="0" w:after="0"/>
      </w:pPr>
      <w:r>
        <w:t>Key Terminology in Event Management</w:t>
      </w:r>
    </w:p>
    <w:p>
      <w:pPr>
        <w:numPr>
          <w:ilvl w:val="0"/>
          <w:numId w:val="900"/>
        </w:numPr>
        <w:spacing w:before="0" w:after="0"/>
      </w:pPr>
      <w:r>
        <w:t>The Role of the Event Manager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Leadership and Team Management</w:t>
      </w:r>
    </w:p>
    <w:p>
      <w:pPr>
        <w:numPr>
          <w:ilvl w:val="1"/>
          <w:numId w:val="900"/>
        </w:numPr>
        <w:spacing w:before="0" w:after="0"/>
      </w:pPr>
      <w:r>
        <w:t>Communication and Negotiation Skills</w:t>
      </w:r>
    </w:p>
    <w:p>
      <w:pPr>
        <w:numPr>
          <w:ilvl w:val="1"/>
          <w:numId w:val="900"/>
        </w:numPr>
        <w:spacing w:before="0" w:after="0"/>
      </w:pPr>
      <w:r>
        <w:t>Problem-Solving and Decision-Making</w:t>
      </w:r>
    </w:p>
    <w:p>
      <w:pPr>
        <w:numPr>
          <w:ilvl w:val="1"/>
          <w:numId w:val="900"/>
        </w:numPr>
        <w:spacing w:before="0" w:after="0"/>
      </w:pPr>
      <w:r>
        <w:t>Time Management and Prioritization</w:t>
      </w:r>
    </w:p>
    <w:p>
      <w:pPr>
        <w:numPr>
          <w:ilvl w:val="0"/>
          <w:numId w:val="900"/>
        </w:numPr>
        <w:spacing w:before="0" w:after="0"/>
      </w:pPr>
      <w:r>
        <w:t>The Event Lifecycle</w:t>
      </w:r>
    </w:p>
    <w:p>
      <w:pPr>
        <w:numPr>
          <w:ilvl w:val="1"/>
          <w:numId w:val="900"/>
        </w:numPr>
        <w:spacing w:before="0" w:after="0"/>
      </w:pPr>
      <w:r>
        <w:t>Phases of Event Management</w:t>
      </w:r>
    </w:p>
    <w:p>
      <w:pPr>
        <w:numPr>
          <w:ilvl w:val="1"/>
          <w:numId w:val="900"/>
        </w:numPr>
        <w:spacing w:before="0" w:after="0"/>
      </w:pPr>
      <w:r>
        <w:t>Iterative Planning and Feedback Loops</w:t>
      </w:r>
    </w:p>
    <w:p>
      <w:pPr>
        <w:numPr>
          <w:ilvl w:val="1"/>
          <w:numId w:val="900"/>
        </w:numPr>
        <w:spacing w:before="0" w:after="0"/>
      </w:pPr>
      <w:r>
        <w:t>Stakeholder Involvement Across Phases</w:t>
      </w:r>
    </w:p>
    <w:p>
      <w:pPr>
        <w:numPr>
          <w:ilvl w:val="0"/>
          <w:numId w:val="900"/>
        </w:numPr>
        <w:spacing w:before="0" w:after="0"/>
      </w:pPr>
      <w:r>
        <w:t>Core Competencies and Skills</w:t>
      </w:r>
    </w:p>
    <w:p>
      <w:pPr>
        <w:numPr>
          <w:ilvl w:val="1"/>
          <w:numId w:val="900"/>
        </w:numPr>
        <w:spacing w:before="0" w:after="0"/>
      </w:pPr>
      <w:r>
        <w:t>Organizational Skills</w:t>
      </w:r>
    </w:p>
    <w:p>
      <w:pPr>
        <w:numPr>
          <w:ilvl w:val="1"/>
          <w:numId w:val="900"/>
        </w:numPr>
        <w:spacing w:before="0" w:after="0"/>
      </w:pPr>
      <w:r>
        <w:t>Financial Acumen</w:t>
      </w:r>
    </w:p>
    <w:p>
      <w:pPr>
        <w:numPr>
          <w:ilvl w:val="1"/>
          <w:numId w:val="900"/>
        </w:numPr>
        <w:spacing w:before="0" w:after="0"/>
      </w:pPr>
      <w:r>
        <w:t>Marketing and Promotion Skills</w:t>
      </w:r>
    </w:p>
    <w:p>
      <w:pPr>
        <w:numPr>
          <w:ilvl w:val="1"/>
          <w:numId w:val="900"/>
        </w:numPr>
        <w:spacing w:before="0" w:after="0"/>
      </w:pPr>
      <w:r>
        <w:t>Technical and Digital Literacy</w:t>
      </w:r>
    </w:p>
    <w:p>
      <w:pPr>
        <w:numPr>
          <w:ilvl w:val="1"/>
          <w:numId w:val="900"/>
        </w:numPr>
        <w:spacing w:before="0" w:after="0"/>
      </w:pPr>
      <w:r>
        <w:t>Interpersonal and Networking Skills</w:t>
      </w:r>
    </w:p>
    <w:p>
      <w:pPr>
        <w:numPr>
          <w:ilvl w:val="1"/>
          <w:numId w:val="900"/>
        </w:numPr>
        <w:spacing w:before="0" w:after="0"/>
      </w:pPr>
      <w:r>
        <w:t>Adaptability and Stress Management</w:t>
      </w:r>
    </w:p>
    <w:p>
      <w:pPr>
        <w:numPr>
          <w:ilvl w:val="0"/>
          <w:numId w:val="900"/>
        </w:numPr>
        <w:spacing w:before="0" w:after="0"/>
      </w:pPr>
      <w:r>
        <w:t>Types of Events</w:t>
      </w:r>
    </w:p>
    <w:p>
      <w:pPr>
        <w:numPr>
          <w:ilvl w:val="1"/>
          <w:numId w:val="900"/>
        </w:numPr>
        <w:spacing w:before="0" w:after="0"/>
      </w:pPr>
      <w:r>
        <w:t>Corporate Events</w:t>
      </w:r>
    </w:p>
    <w:p>
      <w:pPr>
        <w:numPr>
          <w:ilvl w:val="2"/>
          <w:numId w:val="900"/>
        </w:numPr>
        <w:spacing w:before="0" w:after="0"/>
      </w:pPr>
      <w:r>
        <w:t>Conferences and Seminars</w:t>
      </w:r>
    </w:p>
    <w:p>
      <w:pPr>
        <w:numPr>
          <w:ilvl w:val="3"/>
          <w:numId w:val="900"/>
        </w:numPr>
        <w:spacing w:before="0" w:after="0"/>
      </w:pPr>
      <w:r>
        <w:t>Educational Objectives</w:t>
      </w:r>
    </w:p>
    <w:p>
      <w:pPr>
        <w:numPr>
          <w:ilvl w:val="3"/>
          <w:numId w:val="900"/>
        </w:numPr>
        <w:spacing w:before="0" w:after="0"/>
      </w:pPr>
      <w:r>
        <w:t>Speaker and Panel Management</w:t>
      </w:r>
    </w:p>
    <w:p>
      <w:pPr>
        <w:numPr>
          <w:ilvl w:val="3"/>
          <w:numId w:val="900"/>
        </w:numPr>
        <w:spacing w:before="0" w:after="0"/>
      </w:pPr>
      <w:r>
        <w:t>Breakout Sessions</w:t>
      </w:r>
    </w:p>
    <w:p>
      <w:pPr>
        <w:numPr>
          <w:ilvl w:val="2"/>
          <w:numId w:val="900"/>
        </w:numPr>
        <w:spacing w:before="0" w:after="0"/>
      </w:pPr>
      <w:r>
        <w:t>Trade Shows and Exhibitions</w:t>
      </w:r>
    </w:p>
    <w:p>
      <w:pPr>
        <w:numPr>
          <w:ilvl w:val="3"/>
          <w:numId w:val="900"/>
        </w:numPr>
        <w:spacing w:before="0" w:after="0"/>
      </w:pPr>
      <w:r>
        <w:t>Exhibitor Management</w:t>
      </w:r>
    </w:p>
    <w:p>
      <w:pPr>
        <w:numPr>
          <w:ilvl w:val="3"/>
          <w:numId w:val="900"/>
        </w:numPr>
        <w:spacing w:before="0" w:after="0"/>
      </w:pPr>
      <w:r>
        <w:t>Booth Design and Logistics</w:t>
      </w:r>
    </w:p>
    <w:p>
      <w:pPr>
        <w:numPr>
          <w:ilvl w:val="3"/>
          <w:numId w:val="900"/>
        </w:numPr>
        <w:spacing w:before="0" w:after="0"/>
      </w:pPr>
      <w:r>
        <w:t>Lead Generation Strategies</w:t>
      </w:r>
    </w:p>
    <w:p>
      <w:pPr>
        <w:numPr>
          <w:ilvl w:val="2"/>
          <w:numId w:val="900"/>
        </w:numPr>
        <w:spacing w:before="0" w:after="0"/>
      </w:pPr>
      <w:r>
        <w:t>Product Launches</w:t>
      </w:r>
    </w:p>
    <w:p>
      <w:pPr>
        <w:numPr>
          <w:ilvl w:val="3"/>
          <w:numId w:val="900"/>
        </w:numPr>
        <w:spacing w:before="0" w:after="0"/>
      </w:pPr>
      <w:r>
        <w:t>Product Demonstration Planning</w:t>
      </w:r>
    </w:p>
    <w:p>
      <w:pPr>
        <w:numPr>
          <w:ilvl w:val="3"/>
          <w:numId w:val="900"/>
        </w:numPr>
        <w:spacing w:before="0" w:after="0"/>
      </w:pPr>
      <w:r>
        <w:t>Media and Influencer Engagement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3"/>
          <w:numId w:val="900"/>
        </w:numPr>
        <w:spacing w:before="0" w:after="0"/>
      </w:pPr>
      <w:r>
        <w:t>Reward Structures</w:t>
      </w:r>
    </w:p>
    <w:p>
      <w:pPr>
        <w:numPr>
          <w:ilvl w:val="3"/>
          <w:numId w:val="900"/>
        </w:numPr>
        <w:spacing w:before="0" w:after="0"/>
      </w:pPr>
      <w:r>
        <w:t>Destination and Experience Planning</w:t>
      </w:r>
    </w:p>
    <w:p>
      <w:pPr>
        <w:numPr>
          <w:ilvl w:val="2"/>
          <w:numId w:val="900"/>
        </w:numPr>
        <w:spacing w:before="0" w:after="0"/>
      </w:pPr>
      <w:r>
        <w:t>Team-Building Events</w:t>
      </w:r>
    </w:p>
    <w:p>
      <w:pPr>
        <w:numPr>
          <w:ilvl w:val="3"/>
          <w:numId w:val="900"/>
        </w:numPr>
        <w:spacing w:before="0" w:after="0"/>
      </w:pPr>
      <w:r>
        <w:t>Activity Selection</w:t>
      </w:r>
    </w:p>
    <w:p>
      <w:pPr>
        <w:numPr>
          <w:ilvl w:val="3"/>
          <w:numId w:val="900"/>
        </w:numPr>
        <w:spacing w:before="0" w:after="0"/>
      </w:pPr>
      <w:r>
        <w:t>Outcome Measurement</w:t>
      </w:r>
    </w:p>
    <w:p>
      <w:pPr>
        <w:numPr>
          <w:ilvl w:val="1"/>
          <w:numId w:val="900"/>
        </w:numPr>
        <w:spacing w:before="0" w:after="0"/>
      </w:pPr>
      <w:r>
        <w:t>Social and Life-Cycle Events</w:t>
      </w:r>
    </w:p>
    <w:p>
      <w:pPr>
        <w:numPr>
          <w:ilvl w:val="2"/>
          <w:numId w:val="900"/>
        </w:numPr>
        <w:spacing w:before="0" w:after="0"/>
      </w:pPr>
      <w:r>
        <w:t>Weddings</w:t>
      </w:r>
    </w:p>
    <w:p>
      <w:pPr>
        <w:numPr>
          <w:ilvl w:val="3"/>
          <w:numId w:val="900"/>
        </w:numPr>
        <w:spacing w:before="0" w:after="0"/>
      </w:pPr>
      <w:r>
        <w:t>Ceremony and Reception Planning</w:t>
      </w:r>
    </w:p>
    <w:p>
      <w:pPr>
        <w:numPr>
          <w:ilvl w:val="3"/>
          <w:numId w:val="900"/>
        </w:numPr>
        <w:spacing w:before="0" w:after="0"/>
      </w:pPr>
      <w:r>
        <w:t>Cultural and Religious Considerations</w:t>
      </w:r>
    </w:p>
    <w:p>
      <w:pPr>
        <w:numPr>
          <w:ilvl w:val="2"/>
          <w:numId w:val="900"/>
        </w:numPr>
        <w:spacing w:before="0" w:after="0"/>
      </w:pPr>
      <w:r>
        <w:t>Anniversaries and Birthdays</w:t>
      </w:r>
    </w:p>
    <w:p>
      <w:pPr>
        <w:numPr>
          <w:ilvl w:val="3"/>
          <w:numId w:val="900"/>
        </w:numPr>
        <w:spacing w:before="0" w:after="0"/>
      </w:pPr>
      <w:r>
        <w:t>Personalization and Theming</w:t>
      </w:r>
    </w:p>
    <w:p>
      <w:pPr>
        <w:numPr>
          <w:ilvl w:val="2"/>
          <w:numId w:val="900"/>
        </w:numPr>
        <w:spacing w:before="0" w:after="0"/>
      </w:pPr>
      <w:r>
        <w:t>Reunions</w:t>
      </w:r>
    </w:p>
    <w:p>
      <w:pPr>
        <w:numPr>
          <w:ilvl w:val="3"/>
          <w:numId w:val="900"/>
        </w:numPr>
        <w:spacing w:before="0" w:after="0"/>
      </w:pPr>
      <w:r>
        <w:t>Guest List Management</w:t>
      </w:r>
    </w:p>
    <w:p>
      <w:pPr>
        <w:numPr>
          <w:ilvl w:val="3"/>
          <w:numId w:val="900"/>
        </w:numPr>
        <w:spacing w:before="0" w:after="0"/>
      </w:pPr>
      <w:r>
        <w:t>Memory and Keepsake Creation</w:t>
      </w:r>
    </w:p>
    <w:p>
      <w:pPr>
        <w:numPr>
          <w:ilvl w:val="1"/>
          <w:numId w:val="900"/>
        </w:numPr>
        <w:spacing w:before="0" w:after="0"/>
      </w:pPr>
      <w:r>
        <w:t>Non-Profit and Fundraising Events</w:t>
      </w:r>
    </w:p>
    <w:p>
      <w:pPr>
        <w:numPr>
          <w:ilvl w:val="2"/>
          <w:numId w:val="900"/>
        </w:numPr>
        <w:spacing w:before="0" w:after="0"/>
      </w:pPr>
      <w:r>
        <w:t>Galas and Banquets</w:t>
      </w:r>
    </w:p>
    <w:p>
      <w:pPr>
        <w:numPr>
          <w:ilvl w:val="3"/>
          <w:numId w:val="900"/>
        </w:numPr>
        <w:spacing w:before="0" w:after="0"/>
      </w:pPr>
      <w:r>
        <w:t>Donor Recognition</w:t>
      </w:r>
    </w:p>
    <w:p>
      <w:pPr>
        <w:numPr>
          <w:ilvl w:val="3"/>
          <w:numId w:val="900"/>
        </w:numPr>
        <w:spacing w:before="0" w:after="0"/>
      </w:pPr>
      <w:r>
        <w:t>Program Flow</w:t>
      </w:r>
    </w:p>
    <w:p>
      <w:pPr>
        <w:numPr>
          <w:ilvl w:val="2"/>
          <w:numId w:val="900"/>
        </w:numPr>
        <w:spacing w:before="0" w:after="0"/>
      </w:pPr>
      <w:r>
        <w:t>Charity Auctions</w:t>
      </w:r>
    </w:p>
    <w:p>
      <w:pPr>
        <w:numPr>
          <w:ilvl w:val="3"/>
          <w:numId w:val="900"/>
        </w:numPr>
        <w:spacing w:before="0" w:after="0"/>
      </w:pPr>
      <w:r>
        <w:t>Item Procurement</w:t>
      </w:r>
    </w:p>
    <w:p>
      <w:pPr>
        <w:numPr>
          <w:ilvl w:val="3"/>
          <w:numId w:val="900"/>
        </w:numPr>
        <w:spacing w:before="0" w:after="0"/>
      </w:pPr>
      <w:r>
        <w:t>Auction Technology</w:t>
      </w:r>
    </w:p>
    <w:p>
      <w:pPr>
        <w:numPr>
          <w:ilvl w:val="2"/>
          <w:numId w:val="900"/>
        </w:numPr>
        <w:spacing w:before="0" w:after="0"/>
      </w:pPr>
      <w:r>
        <w:t>Awareness Campaigns</w:t>
      </w:r>
    </w:p>
    <w:p>
      <w:pPr>
        <w:numPr>
          <w:ilvl w:val="3"/>
          <w:numId w:val="900"/>
        </w:numPr>
        <w:spacing w:before="0" w:after="0"/>
      </w:pPr>
      <w:r>
        <w:t>Cause Messaging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Public and Cultural Events</w:t>
      </w:r>
    </w:p>
    <w:p>
      <w:pPr>
        <w:numPr>
          <w:ilvl w:val="2"/>
          <w:numId w:val="900"/>
        </w:numPr>
        <w:spacing w:before="0" w:after="0"/>
      </w:pPr>
      <w:r>
        <w:t>Festivals</w:t>
      </w:r>
    </w:p>
    <w:p>
      <w:pPr>
        <w:numPr>
          <w:ilvl w:val="3"/>
          <w:numId w:val="900"/>
        </w:numPr>
        <w:spacing w:before="0" w:after="0"/>
      </w:pPr>
      <w:r>
        <w:t>Music Festival Logistics</w:t>
      </w:r>
    </w:p>
    <w:p>
      <w:pPr>
        <w:numPr>
          <w:ilvl w:val="3"/>
          <w:numId w:val="900"/>
        </w:numPr>
        <w:spacing w:before="0" w:after="0"/>
      </w:pPr>
      <w:r>
        <w:t>Art Festival Curation</w:t>
      </w:r>
    </w:p>
    <w:p>
      <w:pPr>
        <w:numPr>
          <w:ilvl w:val="3"/>
          <w:numId w:val="900"/>
        </w:numPr>
        <w:spacing w:before="0" w:after="0"/>
      </w:pPr>
      <w:r>
        <w:t>Food Festival Vendor Management</w:t>
      </w:r>
    </w:p>
    <w:p>
      <w:pPr>
        <w:numPr>
          <w:ilvl w:val="2"/>
          <w:numId w:val="900"/>
        </w:numPr>
        <w:spacing w:before="0" w:after="0"/>
      </w:pPr>
      <w:r>
        <w:t>Sporting Events</w:t>
      </w:r>
    </w:p>
    <w:p>
      <w:pPr>
        <w:numPr>
          <w:ilvl w:val="3"/>
          <w:numId w:val="900"/>
        </w:numPr>
        <w:spacing w:before="0" w:after="0"/>
      </w:pPr>
      <w:r>
        <w:t>Athlete and Team Coordination</w:t>
      </w:r>
    </w:p>
    <w:p>
      <w:pPr>
        <w:numPr>
          <w:ilvl w:val="3"/>
          <w:numId w:val="900"/>
        </w:numPr>
        <w:spacing w:before="0" w:after="0"/>
      </w:pPr>
      <w:r>
        <w:t>Spectator Services</w:t>
      </w:r>
    </w:p>
    <w:p>
      <w:pPr>
        <w:numPr>
          <w:ilvl w:val="2"/>
          <w:numId w:val="900"/>
        </w:numPr>
        <w:spacing w:before="0" w:after="0"/>
      </w:pPr>
      <w:r>
        <w:t>Parades and Carnivals</w:t>
      </w:r>
    </w:p>
    <w:p>
      <w:pPr>
        <w:numPr>
          <w:ilvl w:val="3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Float and Performer Management</w:t>
      </w:r>
    </w:p>
    <w:p>
      <w:pPr>
        <w:numPr>
          <w:ilvl w:val="1"/>
          <w:numId w:val="900"/>
        </w:numPr>
        <w:spacing w:before="0" w:after="0"/>
      </w:pPr>
      <w:r>
        <w:t>Virtual and Hybrid Events</w:t>
      </w:r>
    </w:p>
    <w:p>
      <w:pPr>
        <w:numPr>
          <w:ilvl w:val="2"/>
          <w:numId w:val="900"/>
        </w:numPr>
        <w:spacing w:before="0" w:after="0"/>
      </w:pPr>
      <w:r>
        <w:t>Virtual Event Platforms</w:t>
      </w:r>
    </w:p>
    <w:p>
      <w:pPr>
        <w:numPr>
          <w:ilvl w:val="2"/>
          <w:numId w:val="900"/>
        </w:numPr>
        <w:spacing w:before="0" w:after="0"/>
      </w:pPr>
      <w:r>
        <w:t>Hybrid Event Design</w:t>
      </w:r>
    </w:p>
    <w:p>
      <w:pPr>
        <w:numPr>
          <w:ilvl w:val="2"/>
          <w:numId w:val="900"/>
        </w:numPr>
        <w:spacing w:before="0" w:after="0"/>
      </w:pPr>
      <w:r>
        <w:t>Remote Attendee Engagement</w:t>
      </w:r>
    </w:p>
    <w:p>
      <w:pPr>
        <w:numPr>
          <w:ilvl w:val="2"/>
          <w:numId w:val="900"/>
        </w:numPr>
        <w:spacing w:before="0" w:after="0"/>
      </w:pPr>
      <w:r>
        <w:t>Technical Support for Virtual Events</w:t>
      </w:r>
    </w:p>
    <w:p>
      <w:pPr>
        <w:pStyle w:val="Heading1"/>
      </w:pPr>
      <w:r>
        <w:t>Event Initiation and Conceptualization</w:t>
      </w:r>
    </w:p>
    <w:p>
      <w:pPr>
        <w:numPr>
          <w:ilvl w:val="0"/>
          <w:numId w:val="900"/>
        </w:numPr>
        <w:spacing w:before="0" w:after="0"/>
      </w:pPr>
      <w:r>
        <w:t>Defining Event Goals and Objectives</w:t>
      </w:r>
    </w:p>
    <w:p>
      <w:pPr>
        <w:numPr>
          <w:ilvl w:val="1"/>
          <w:numId w:val="900"/>
        </w:numPr>
        <w:spacing w:before="0" w:after="0"/>
      </w:pPr>
      <w:r>
        <w:t>The SMART Framework</w:t>
      </w:r>
    </w:p>
    <w:p>
      <w:pPr>
        <w:numPr>
          <w:ilvl w:val="1"/>
          <w:numId w:val="900"/>
        </w:numPr>
        <w:spacing w:before="0" w:after="0"/>
      </w:pPr>
      <w:r>
        <w:t>Aligning with Stakeholder Needs</w:t>
      </w:r>
    </w:p>
    <w:p>
      <w:pPr>
        <w:numPr>
          <w:ilvl w:val="1"/>
          <w:numId w:val="900"/>
        </w:numPr>
        <w:spacing w:before="0" w:after="0"/>
      </w:pPr>
      <w:r>
        <w:t>Setting Measurable Outcomes</w:t>
      </w:r>
    </w:p>
    <w:p>
      <w:pPr>
        <w:numPr>
          <w:ilvl w:val="0"/>
          <w:numId w:val="900"/>
        </w:numPr>
        <w:spacing w:before="0" w:after="0"/>
      </w:pPr>
      <w:r>
        <w:t>Stakeholder Analysis and Management</w:t>
      </w:r>
    </w:p>
    <w:p>
      <w:pPr>
        <w:numPr>
          <w:ilvl w:val="1"/>
          <w:numId w:val="900"/>
        </w:numPr>
        <w:spacing w:before="0" w:after="0"/>
      </w:pPr>
      <w:r>
        <w:t>Identifying Key Stakeholders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1"/>
          <w:numId w:val="900"/>
        </w:numPr>
        <w:spacing w:before="0" w:after="0"/>
      </w:pPr>
      <w:r>
        <w:t>Mapping Stakeholder Influence and Interest</w:t>
      </w:r>
    </w:p>
    <w:p>
      <w:pPr>
        <w:numPr>
          <w:ilvl w:val="1"/>
          <w:numId w:val="900"/>
        </w:numPr>
        <w:spacing w:before="0" w:after="0"/>
      </w:pPr>
      <w:r>
        <w:t>Stakeholder Communication Planning</w:t>
      </w:r>
    </w:p>
    <w:p>
      <w:pPr>
        <w:numPr>
          <w:ilvl w:val="1"/>
          <w:numId w:val="900"/>
        </w:numPr>
        <w:spacing w:before="0" w:after="0"/>
      </w:pPr>
      <w:r>
        <w:t>Managing Stakeholder Expectations</w:t>
      </w:r>
    </w:p>
    <w:p>
      <w:pPr>
        <w:numPr>
          <w:ilvl w:val="0"/>
          <w:numId w:val="900"/>
        </w:numPr>
        <w:spacing w:before="0" w:after="0"/>
      </w:pPr>
      <w:r>
        <w:t>Feasibility Study</w:t>
      </w:r>
    </w:p>
    <w:p>
      <w:pPr>
        <w:numPr>
          <w:ilvl w:val="1"/>
          <w:numId w:val="900"/>
        </w:numPr>
        <w:spacing w:before="0" w:after="0"/>
      </w:pPr>
      <w:r>
        <w:t>Financial Feasibility</w:t>
      </w:r>
    </w:p>
    <w:p>
      <w:pPr>
        <w:numPr>
          <w:ilvl w:val="2"/>
          <w:numId w:val="900"/>
        </w:numPr>
        <w:spacing w:before="0" w:after="0"/>
      </w:pPr>
      <w:r>
        <w:t>Preliminary Budgeting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1"/>
          <w:numId w:val="900"/>
        </w:numPr>
        <w:spacing w:before="0" w:after="0"/>
      </w:pPr>
      <w:r>
        <w:t>Logistical Feasibility</w:t>
      </w:r>
    </w:p>
    <w:p>
      <w:pPr>
        <w:numPr>
          <w:ilvl w:val="2"/>
          <w:numId w:val="900"/>
        </w:numPr>
        <w:spacing w:before="0" w:after="0"/>
      </w:pPr>
      <w:r>
        <w:t>Venue Availability</w:t>
      </w:r>
    </w:p>
    <w:p>
      <w:pPr>
        <w:numPr>
          <w:ilvl w:val="2"/>
          <w:numId w:val="900"/>
        </w:numPr>
        <w:spacing w:before="0" w:after="0"/>
      </w:pPr>
      <w:r>
        <w:t>Resource Assessment</w:t>
      </w:r>
    </w:p>
    <w:p>
      <w:pPr>
        <w:numPr>
          <w:ilvl w:val="1"/>
          <w:numId w:val="900"/>
        </w:numPr>
        <w:spacing w:before="0" w:after="0"/>
      </w:pPr>
      <w:r>
        <w:t>Market Feasibility</w:t>
      </w:r>
    </w:p>
    <w:p>
      <w:pPr>
        <w:numPr>
          <w:ilvl w:val="2"/>
          <w:numId w:val="900"/>
        </w:numPr>
        <w:spacing w:before="0" w:after="0"/>
      </w:pPr>
      <w:r>
        <w:t>Audience Demand Analysis</w:t>
      </w:r>
    </w:p>
    <w:p>
      <w:pPr>
        <w:numPr>
          <w:ilvl w:val="2"/>
          <w:numId w:val="900"/>
        </w:numPr>
        <w:spacing w:before="0" w:after="0"/>
      </w:pPr>
      <w:r>
        <w:t>Competitive Event Analysis</w:t>
      </w:r>
    </w:p>
    <w:p>
      <w:pPr>
        <w:numPr>
          <w:ilvl w:val="1"/>
          <w:numId w:val="900"/>
        </w:numPr>
        <w:spacing w:before="0" w:after="0"/>
      </w:pPr>
      <w:r>
        <w:t>Legal and Regulatory Feasibility</w:t>
      </w:r>
    </w:p>
    <w:p>
      <w:pPr>
        <w:numPr>
          <w:ilvl w:val="0"/>
          <w:numId w:val="900"/>
        </w:numPr>
        <w:spacing w:before="0" w:after="0"/>
      </w:pPr>
      <w:r>
        <w:t>Developing the Event Concept</w:t>
      </w:r>
    </w:p>
    <w:p>
      <w:pPr>
        <w:numPr>
          <w:ilvl w:val="1"/>
          <w:numId w:val="900"/>
        </w:numPr>
        <w:spacing w:before="0" w:after="0"/>
      </w:pPr>
      <w:r>
        <w:t>Theme and Brand Identity</w:t>
      </w:r>
    </w:p>
    <w:p>
      <w:pPr>
        <w:numPr>
          <w:ilvl w:val="2"/>
          <w:numId w:val="900"/>
        </w:numPr>
        <w:spacing w:before="0" w:after="0"/>
      </w:pPr>
      <w:r>
        <w:t>Visual Identity</w:t>
      </w:r>
    </w:p>
    <w:p>
      <w:pPr>
        <w:numPr>
          <w:ilvl w:val="2"/>
          <w:numId w:val="900"/>
        </w:numPr>
        <w:spacing w:before="0" w:after="0"/>
      </w:pPr>
      <w:r>
        <w:t>Messaging and Tone</w:t>
      </w:r>
    </w:p>
    <w:p>
      <w:pPr>
        <w:numPr>
          <w:ilvl w:val="1"/>
          <w:numId w:val="900"/>
        </w:numPr>
        <w:spacing w:before="0" w:after="0"/>
      </w:pPr>
      <w:r>
        <w:t>Target Audience Profiling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Psychographic Analysis</w:t>
      </w:r>
    </w:p>
    <w:p>
      <w:pPr>
        <w:numPr>
          <w:ilvl w:val="1"/>
          <w:numId w:val="900"/>
        </w:numPr>
        <w:spacing w:before="0" w:after="0"/>
      </w:pPr>
      <w:r>
        <w:t>Defining the Attendee Experience</w:t>
      </w:r>
    </w:p>
    <w:p>
      <w:pPr>
        <w:numPr>
          <w:ilvl w:val="2"/>
          <w:numId w:val="900"/>
        </w:numPr>
        <w:spacing w:before="0" w:after="0"/>
      </w:pPr>
      <w:r>
        <w:t>Journey Mapping</w:t>
      </w:r>
    </w:p>
    <w:p>
      <w:pPr>
        <w:numPr>
          <w:ilvl w:val="2"/>
          <w:numId w:val="900"/>
        </w:numPr>
        <w:spacing w:before="0" w:after="0"/>
      </w:pPr>
      <w:r>
        <w:t>Value Proposition</w:t>
      </w:r>
    </w:p>
    <w:p>
      <w:pPr>
        <w:numPr>
          <w:ilvl w:val="0"/>
          <w:numId w:val="900"/>
        </w:numPr>
        <w:spacing w:before="0" w:after="0"/>
      </w:pPr>
      <w:r>
        <w:t>Initial Scope Definition</w:t>
      </w:r>
    </w:p>
    <w:p>
      <w:pPr>
        <w:numPr>
          <w:ilvl w:val="1"/>
          <w:numId w:val="900"/>
        </w:numPr>
        <w:spacing w:before="0" w:after="0"/>
      </w:pPr>
      <w:r>
        <w:t>Deliverables and Boundaries</w:t>
      </w:r>
    </w:p>
    <w:p>
      <w:pPr>
        <w:numPr>
          <w:ilvl w:val="1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Initial Timeline Estimation</w:t>
      </w:r>
    </w:p>
    <w:p>
      <w:pPr>
        <w:pStyle w:val="Heading1"/>
      </w:pPr>
      <w:r>
        <w:t>Event Planning and Development</w:t>
      </w:r>
    </w:p>
    <w:p>
      <w:pPr>
        <w:numPr>
          <w:ilvl w:val="0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Creating the Event Master Plan</w:t>
      </w:r>
    </w:p>
    <w:p>
      <w:pPr>
        <w:numPr>
          <w:ilvl w:val="2"/>
          <w:numId w:val="900"/>
        </w:numPr>
        <w:spacing w:before="0" w:after="0"/>
      </w:pPr>
      <w:r>
        <w:t>Key Milestones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1"/>
          <w:numId w:val="900"/>
        </w:numPr>
        <w:spacing w:before="0" w:after="0"/>
      </w:pPr>
      <w:r>
        <w:t>Work Breakdown Structure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Timeline and Milestone Development</w:t>
      </w:r>
    </w:p>
    <w:p>
      <w:pPr>
        <w:numPr>
          <w:ilvl w:val="2"/>
          <w:numId w:val="900"/>
        </w:numPr>
        <w:spacing w:before="0" w:after="0"/>
      </w:pPr>
      <w:r>
        <w:t>Gantt Charts</w:t>
      </w:r>
    </w:p>
    <w:p>
      <w:pPr>
        <w:numPr>
          <w:ilvl w:val="2"/>
          <w:numId w:val="900"/>
        </w:numPr>
        <w:spacing w:before="0" w:after="0"/>
      </w:pPr>
      <w:r>
        <w:t>PERT Charts</w:t>
      </w:r>
    </w:p>
    <w:p>
      <w:pPr>
        <w:numPr>
          <w:ilvl w:val="2"/>
          <w:numId w:val="900"/>
        </w:numPr>
        <w:spacing w:before="0" w:after="0"/>
      </w:pPr>
      <w:r>
        <w:t>Calendar Integration</w:t>
      </w:r>
    </w:p>
    <w:p>
      <w:pPr>
        <w:numPr>
          <w:ilvl w:val="0"/>
          <w:numId w:val="900"/>
        </w:numPr>
        <w:spacing w:before="0" w:after="0"/>
      </w:pPr>
      <w:r>
        <w:t>Financial Management</w:t>
      </w:r>
    </w:p>
    <w:p>
      <w:pPr>
        <w:numPr>
          <w:ilvl w:val="1"/>
          <w:numId w:val="900"/>
        </w:numPr>
        <w:spacing w:before="0" w:after="0"/>
      </w:pPr>
      <w:r>
        <w:t>Budget Creation and Management</w:t>
      </w:r>
    </w:p>
    <w:p>
      <w:pPr>
        <w:numPr>
          <w:ilvl w:val="2"/>
          <w:numId w:val="900"/>
        </w:numPr>
        <w:spacing w:before="0" w:after="0"/>
      </w:pPr>
      <w:r>
        <w:t>Budget Categories</w:t>
      </w:r>
    </w:p>
    <w:p>
      <w:pPr>
        <w:numPr>
          <w:ilvl w:val="2"/>
          <w:numId w:val="900"/>
        </w:numPr>
        <w:spacing w:before="0" w:after="0"/>
      </w:pPr>
      <w:r>
        <w:t>Cost Tracking Tools</w:t>
      </w:r>
    </w:p>
    <w:p>
      <w:pPr>
        <w:numPr>
          <w:ilvl w:val="2"/>
          <w:numId w:val="900"/>
        </w:numPr>
        <w:spacing w:before="0" w:after="0"/>
      </w:pPr>
      <w:r>
        <w:t>Budget Revision Processes</w:t>
      </w:r>
    </w:p>
    <w:p>
      <w:pPr>
        <w:numPr>
          <w:ilvl w:val="1"/>
          <w:numId w:val="900"/>
        </w:numPr>
        <w:spacing w:before="0" w:after="0"/>
      </w:pPr>
      <w:r>
        <w:t>Fixed vs. Variable Costs</w:t>
      </w:r>
    </w:p>
    <w:p>
      <w:pPr>
        <w:numPr>
          <w:ilvl w:val="1"/>
          <w:numId w:val="900"/>
        </w:numPr>
        <w:spacing w:before="0" w:after="0"/>
      </w:pPr>
      <w:r>
        <w:t>Cost Estimation Techniques</w:t>
      </w:r>
    </w:p>
    <w:p>
      <w:pPr>
        <w:numPr>
          <w:ilvl w:val="2"/>
          <w:numId w:val="900"/>
        </w:numPr>
        <w:spacing w:before="0" w:after="0"/>
      </w:pPr>
      <w:r>
        <w:t>Historical Data Analysis</w:t>
      </w:r>
    </w:p>
    <w:p>
      <w:pPr>
        <w:numPr>
          <w:ilvl w:val="2"/>
          <w:numId w:val="900"/>
        </w:numPr>
        <w:spacing w:before="0" w:after="0"/>
      </w:pPr>
      <w:r>
        <w:t>Vendor Quotes</w:t>
      </w:r>
    </w:p>
    <w:p>
      <w:pPr>
        <w:numPr>
          <w:ilvl w:val="1"/>
          <w:numId w:val="900"/>
        </w:numPr>
        <w:spacing w:before="0" w:after="0"/>
      </w:pPr>
      <w:r>
        <w:t>Revenue Projections</w:t>
      </w:r>
    </w:p>
    <w:p>
      <w:pPr>
        <w:numPr>
          <w:ilvl w:val="2"/>
          <w:numId w:val="900"/>
        </w:numPr>
        <w:spacing w:before="0" w:after="0"/>
      </w:pPr>
      <w:r>
        <w:t>Ticket Sales Forecasting</w:t>
      </w:r>
    </w:p>
    <w:p>
      <w:pPr>
        <w:numPr>
          <w:ilvl w:val="2"/>
          <w:numId w:val="900"/>
        </w:numPr>
        <w:spacing w:before="0" w:after="0"/>
      </w:pPr>
      <w:r>
        <w:t>Sponsorship Income</w:t>
      </w:r>
    </w:p>
    <w:p>
      <w:pPr>
        <w:numPr>
          <w:ilvl w:val="2"/>
          <w:numId w:val="900"/>
        </w:numPr>
        <w:spacing w:before="0" w:after="0"/>
      </w:pPr>
      <w:r>
        <w:t>Merchandise and Ancillary Revenue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Reserve Funds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Sponsorship and Fundraising</w:t>
      </w:r>
    </w:p>
    <w:p>
      <w:pPr>
        <w:numPr>
          <w:ilvl w:val="2"/>
          <w:numId w:val="900"/>
        </w:numPr>
        <w:spacing w:before="0" w:after="0"/>
      </w:pPr>
      <w:r>
        <w:t>Developing Sponsorship Packages</w:t>
      </w:r>
    </w:p>
    <w:p>
      <w:pPr>
        <w:numPr>
          <w:ilvl w:val="3"/>
          <w:numId w:val="900"/>
        </w:numPr>
        <w:spacing w:before="0" w:after="0"/>
      </w:pPr>
      <w:r>
        <w:t>Tiered Benefits</w:t>
      </w:r>
    </w:p>
    <w:p>
      <w:pPr>
        <w:numPr>
          <w:ilvl w:val="3"/>
          <w:numId w:val="900"/>
        </w:numPr>
        <w:spacing w:before="0" w:after="0"/>
      </w:pPr>
      <w:r>
        <w:t>Branding Opportunities</w:t>
      </w:r>
    </w:p>
    <w:p>
      <w:pPr>
        <w:numPr>
          <w:ilvl w:val="2"/>
          <w:numId w:val="900"/>
        </w:numPr>
        <w:spacing w:before="0" w:after="0"/>
      </w:pPr>
      <w:r>
        <w:t>Prospecting and Pitching</w:t>
      </w:r>
    </w:p>
    <w:p>
      <w:pPr>
        <w:numPr>
          <w:ilvl w:val="3"/>
          <w:numId w:val="900"/>
        </w:numPr>
        <w:spacing w:before="0" w:after="0"/>
      </w:pPr>
      <w:r>
        <w:t>Identifying Potential Sponsors</w:t>
      </w:r>
    </w:p>
    <w:p>
      <w:pPr>
        <w:numPr>
          <w:ilvl w:val="3"/>
          <w:numId w:val="900"/>
        </w:numPr>
        <w:spacing w:before="0" w:after="0"/>
      </w:pPr>
      <w:r>
        <w:t>Crafting Proposals</w:t>
      </w:r>
    </w:p>
    <w:p>
      <w:pPr>
        <w:numPr>
          <w:ilvl w:val="2"/>
          <w:numId w:val="900"/>
        </w:numPr>
        <w:spacing w:before="0" w:after="0"/>
      </w:pPr>
      <w:r>
        <w:t>Sponsor Relationship Management</w:t>
      </w:r>
    </w:p>
    <w:p>
      <w:pPr>
        <w:numPr>
          <w:ilvl w:val="3"/>
          <w:numId w:val="900"/>
        </w:numPr>
        <w:spacing w:before="0" w:after="0"/>
      </w:pPr>
      <w:r>
        <w:t>Contract Fulfillment</w:t>
      </w:r>
    </w:p>
    <w:p>
      <w:pPr>
        <w:numPr>
          <w:ilvl w:val="3"/>
          <w:numId w:val="900"/>
        </w:numPr>
        <w:spacing w:before="0" w:after="0"/>
      </w:pPr>
      <w:r>
        <w:t>Post-Event Reporting for Sponsors</w:t>
      </w:r>
    </w:p>
    <w:p>
      <w:pPr>
        <w:numPr>
          <w:ilvl w:val="1"/>
          <w:numId w:val="900"/>
        </w:numPr>
        <w:spacing w:before="0" w:after="0"/>
      </w:pPr>
      <w:r>
        <w:t>Pricing and Ticketing Strategy</w:t>
      </w:r>
    </w:p>
    <w:p>
      <w:pPr>
        <w:numPr>
          <w:ilvl w:val="2"/>
          <w:numId w:val="900"/>
        </w:numPr>
        <w:spacing w:before="0" w:after="0"/>
      </w:pPr>
      <w:r>
        <w:t>Tiered Pricing</w:t>
      </w:r>
    </w:p>
    <w:p>
      <w:pPr>
        <w:numPr>
          <w:ilvl w:val="2"/>
          <w:numId w:val="900"/>
        </w:numPr>
        <w:spacing w:before="0" w:after="0"/>
      </w:pPr>
      <w:r>
        <w:t>Early Bird Discounts</w:t>
      </w:r>
    </w:p>
    <w:p>
      <w:pPr>
        <w:numPr>
          <w:ilvl w:val="2"/>
          <w:numId w:val="900"/>
        </w:numPr>
        <w:spacing w:before="0" w:after="0"/>
      </w:pPr>
      <w:r>
        <w:t>Group Rates</w:t>
      </w:r>
    </w:p>
    <w:p>
      <w:pPr>
        <w:numPr>
          <w:ilvl w:val="2"/>
          <w:numId w:val="900"/>
        </w:numPr>
        <w:spacing w:before="0" w:after="0"/>
      </w:pPr>
      <w:r>
        <w:t>Dynamic Pricing Models</w:t>
      </w:r>
    </w:p>
    <w:p>
      <w:pPr>
        <w:numPr>
          <w:ilvl w:val="2"/>
          <w:numId w:val="900"/>
        </w:numPr>
        <w:spacing w:before="0" w:after="0"/>
      </w:pPr>
      <w:r>
        <w:t>Ticket Distribution Channels</w:t>
      </w:r>
    </w:p>
    <w:p>
      <w:pPr>
        <w:numPr>
          <w:ilvl w:val="0"/>
          <w:numId w:val="900"/>
        </w:numPr>
        <w:spacing w:before="0" w:after="0"/>
      </w:pPr>
      <w:r>
        <w:t>Venue and Site Management</w:t>
      </w:r>
    </w:p>
    <w:p>
      <w:pPr>
        <w:numPr>
          <w:ilvl w:val="1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Location and Accessibility</w:t>
      </w:r>
    </w:p>
    <w:p>
      <w:pPr>
        <w:numPr>
          <w:ilvl w:val="2"/>
          <w:numId w:val="900"/>
        </w:numPr>
        <w:spacing w:before="0" w:after="0"/>
      </w:pPr>
      <w:r>
        <w:t>Capacity and Facilities</w:t>
      </w:r>
    </w:p>
    <w:p>
      <w:pPr>
        <w:numPr>
          <w:ilvl w:val="2"/>
          <w:numId w:val="900"/>
        </w:numPr>
        <w:spacing w:before="0" w:after="0"/>
      </w:pPr>
      <w:r>
        <w:t>Ambience and Suitability</w:t>
      </w:r>
    </w:p>
    <w:p>
      <w:pPr>
        <w:numPr>
          <w:ilvl w:val="1"/>
          <w:numId w:val="900"/>
        </w:numPr>
        <w:spacing w:before="0" w:after="0"/>
      </w:pPr>
      <w:r>
        <w:t>Conducting Site Inspections</w:t>
      </w:r>
    </w:p>
    <w:p>
      <w:pPr>
        <w:numPr>
          <w:ilvl w:val="2"/>
          <w:numId w:val="900"/>
        </w:numPr>
        <w:spacing w:before="0" w:after="0"/>
      </w:pPr>
      <w:r>
        <w:t>Checklist Development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Venue Negotiation and Contracts</w:t>
      </w:r>
    </w:p>
    <w:p>
      <w:pPr>
        <w:numPr>
          <w:ilvl w:val="2"/>
          <w:numId w:val="900"/>
        </w:numPr>
        <w:spacing w:before="0" w:after="0"/>
      </w:pPr>
      <w:r>
        <w:t>Key Contract Clauses</w:t>
      </w:r>
    </w:p>
    <w:p>
      <w:pPr>
        <w:numPr>
          <w:ilvl w:val="2"/>
          <w:numId w:val="900"/>
        </w:numPr>
        <w:spacing w:before="0" w:after="0"/>
      </w:pPr>
      <w:r>
        <w:t>Cancellation and Force Majeure</w:t>
      </w:r>
    </w:p>
    <w:p>
      <w:pPr>
        <w:numPr>
          <w:ilvl w:val="1"/>
          <w:numId w:val="900"/>
        </w:numPr>
        <w:spacing w:before="0" w:after="0"/>
      </w:pPr>
      <w:r>
        <w:t>Space Planning and Layout Design</w:t>
      </w:r>
    </w:p>
    <w:p>
      <w:pPr>
        <w:numPr>
          <w:ilvl w:val="2"/>
          <w:numId w:val="900"/>
        </w:numPr>
        <w:spacing w:before="0" w:after="0"/>
      </w:pPr>
      <w:r>
        <w:t>Floor Plans</w:t>
      </w:r>
    </w:p>
    <w:p>
      <w:pPr>
        <w:numPr>
          <w:ilvl w:val="2"/>
          <w:numId w:val="900"/>
        </w:numPr>
        <w:spacing w:before="0" w:after="0"/>
      </w:pPr>
      <w:r>
        <w:t>Flow and Wayfinding</w:t>
      </w:r>
    </w:p>
    <w:p>
      <w:pPr>
        <w:numPr>
          <w:ilvl w:val="1"/>
          <w:numId w:val="900"/>
        </w:numPr>
        <w:spacing w:before="0" w:after="0"/>
      </w:pPr>
      <w:r>
        <w:t>Accessibility and Inclusivity</w:t>
      </w:r>
    </w:p>
    <w:p>
      <w:pPr>
        <w:numPr>
          <w:ilvl w:val="2"/>
          <w:numId w:val="900"/>
        </w:numPr>
        <w:spacing w:before="0" w:after="0"/>
      </w:pPr>
      <w:r>
        <w:t>ADA Compliance</w:t>
      </w:r>
    </w:p>
    <w:p>
      <w:pPr>
        <w:numPr>
          <w:ilvl w:val="2"/>
          <w:numId w:val="900"/>
        </w:numPr>
        <w:spacing w:before="0" w:after="0"/>
      </w:pPr>
      <w:r>
        <w:t>Multilingual Services</w:t>
      </w:r>
    </w:p>
    <w:p>
      <w:pPr>
        <w:numPr>
          <w:ilvl w:val="2"/>
          <w:numId w:val="900"/>
        </w:numPr>
        <w:spacing w:before="0" w:after="0"/>
      </w:pPr>
      <w:r>
        <w:t>Dietary and Cultural Considerations</w:t>
      </w:r>
    </w:p>
    <w:p>
      <w:pPr>
        <w:numPr>
          <w:ilvl w:val="0"/>
          <w:numId w:val="900"/>
        </w:numPr>
        <w:spacing w:before="0" w:after="0"/>
      </w:pPr>
      <w:r>
        <w:t>Logistics and Operations Planning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Procurement Processes</w:t>
      </w:r>
    </w:p>
    <w:p>
      <w:pPr>
        <w:numPr>
          <w:ilvl w:val="2"/>
          <w:numId w:val="900"/>
        </w:numPr>
        <w:spacing w:before="0" w:after="0"/>
      </w:pPr>
      <w:r>
        <w:t>Inventory Control</w:t>
      </w:r>
    </w:p>
    <w:p>
      <w:pPr>
        <w:numPr>
          <w:ilvl w:val="1"/>
          <w:numId w:val="900"/>
        </w:numPr>
        <w:spacing w:before="0" w:after="0"/>
      </w:pPr>
      <w:r>
        <w:t>Vendor Selection and Management</w:t>
      </w:r>
    </w:p>
    <w:p>
      <w:pPr>
        <w:numPr>
          <w:ilvl w:val="2"/>
          <w:numId w:val="900"/>
        </w:numPr>
        <w:spacing w:before="0" w:after="0"/>
      </w:pPr>
      <w:r>
        <w:t>Request for Proposal Process</w:t>
      </w:r>
    </w:p>
    <w:p>
      <w:pPr>
        <w:numPr>
          <w:ilvl w:val="2"/>
          <w:numId w:val="900"/>
        </w:numPr>
        <w:spacing w:before="0" w:after="0"/>
      </w:pPr>
      <w:r>
        <w:t>Vendor Evaluation Criteria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Catering Management</w:t>
      </w:r>
    </w:p>
    <w:p>
      <w:pPr>
        <w:numPr>
          <w:ilvl w:val="2"/>
          <w:numId w:val="900"/>
        </w:numPr>
        <w:spacing w:before="0" w:after="0"/>
      </w:pPr>
      <w:r>
        <w:t>Audiovisual Technician Management</w:t>
      </w:r>
    </w:p>
    <w:p>
      <w:pPr>
        <w:numPr>
          <w:ilvl w:val="2"/>
          <w:numId w:val="900"/>
        </w:numPr>
        <w:spacing w:before="0" w:after="0"/>
      </w:pPr>
      <w:r>
        <w:t>Decoration and Design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Transportation and Accommodation Logistics</w:t>
      </w:r>
    </w:p>
    <w:p>
      <w:pPr>
        <w:numPr>
          <w:ilvl w:val="2"/>
          <w:numId w:val="900"/>
        </w:numPr>
        <w:spacing w:before="0" w:after="0"/>
      </w:pPr>
      <w:r>
        <w:t>Guest Transportation</w:t>
      </w:r>
    </w:p>
    <w:p>
      <w:pPr>
        <w:numPr>
          <w:ilvl w:val="2"/>
          <w:numId w:val="900"/>
        </w:numPr>
        <w:spacing w:before="0" w:after="0"/>
      </w:pPr>
      <w:r>
        <w:t>Parking Management</w:t>
      </w:r>
    </w:p>
    <w:p>
      <w:pPr>
        <w:numPr>
          <w:ilvl w:val="2"/>
          <w:numId w:val="900"/>
        </w:numPr>
        <w:spacing w:before="0" w:after="0"/>
      </w:pPr>
      <w:r>
        <w:t>Accommodation Booking</w:t>
      </w:r>
    </w:p>
    <w:p>
      <w:pPr>
        <w:numPr>
          <w:ilvl w:val="2"/>
          <w:numId w:val="900"/>
        </w:numPr>
        <w:spacing w:before="0" w:after="0"/>
      </w:pPr>
      <w:r>
        <w:t>VIP and Speaker Logistics</w:t>
      </w:r>
    </w:p>
    <w:p>
      <w:pPr>
        <w:numPr>
          <w:ilvl w:val="1"/>
          <w:numId w:val="900"/>
        </w:numPr>
        <w:spacing w:before="0" w:after="0"/>
      </w:pPr>
      <w:r>
        <w:t>Technical Production</w:t>
      </w:r>
    </w:p>
    <w:p>
      <w:pPr>
        <w:numPr>
          <w:ilvl w:val="2"/>
          <w:numId w:val="900"/>
        </w:numPr>
        <w:spacing w:before="0" w:after="0"/>
      </w:pPr>
      <w:r>
        <w:t>Audiovisual Requirements</w:t>
      </w:r>
    </w:p>
    <w:p>
      <w:pPr>
        <w:numPr>
          <w:ilvl w:val="3"/>
          <w:numId w:val="900"/>
        </w:numPr>
        <w:spacing w:before="0" w:after="0"/>
      </w:pPr>
      <w:r>
        <w:t>Sound Systems</w:t>
      </w:r>
    </w:p>
    <w:p>
      <w:pPr>
        <w:numPr>
          <w:ilvl w:val="3"/>
          <w:numId w:val="900"/>
        </w:numPr>
        <w:spacing w:before="0" w:after="0"/>
      </w:pPr>
      <w:r>
        <w:t>Projection and Display</w:t>
      </w:r>
    </w:p>
    <w:p>
      <w:pPr>
        <w:numPr>
          <w:ilvl w:val="2"/>
          <w:numId w:val="900"/>
        </w:numPr>
        <w:spacing w:before="0" w:after="0"/>
      </w:pPr>
      <w:r>
        <w:t>Lighting and Staging</w:t>
      </w:r>
    </w:p>
    <w:p>
      <w:pPr>
        <w:numPr>
          <w:ilvl w:val="3"/>
          <w:numId w:val="900"/>
        </w:numPr>
        <w:spacing w:before="0" w:after="0"/>
      </w:pPr>
      <w:r>
        <w:t>Stage Design</w:t>
      </w:r>
    </w:p>
    <w:p>
      <w:pPr>
        <w:numPr>
          <w:ilvl w:val="3"/>
          <w:numId w:val="900"/>
        </w:numPr>
        <w:spacing w:before="0" w:after="0"/>
      </w:pPr>
      <w:r>
        <w:t>Lighting Plans</w:t>
      </w:r>
    </w:p>
    <w:p>
      <w:pPr>
        <w:numPr>
          <w:ilvl w:val="2"/>
          <w:numId w:val="900"/>
        </w:numPr>
        <w:spacing w:before="0" w:after="0"/>
      </w:pPr>
      <w:r>
        <w:t>Power and Connectivity</w:t>
      </w:r>
    </w:p>
    <w:p>
      <w:pPr>
        <w:numPr>
          <w:ilvl w:val="3"/>
          <w:numId w:val="900"/>
        </w:numPr>
        <w:spacing w:before="0" w:after="0"/>
      </w:pPr>
      <w:r>
        <w:t>Electrical Load Planning</w:t>
      </w:r>
    </w:p>
    <w:p>
      <w:pPr>
        <w:numPr>
          <w:ilvl w:val="3"/>
          <w:numId w:val="900"/>
        </w:numPr>
        <w:spacing w:before="0" w:after="0"/>
      </w:pPr>
      <w:r>
        <w:t>Internet and Wi-Fi Provision</w:t>
      </w:r>
    </w:p>
    <w:p>
      <w:pPr>
        <w:numPr>
          <w:ilvl w:val="0"/>
          <w:numId w:val="900"/>
        </w:numPr>
        <w:spacing w:before="0" w:after="0"/>
      </w:pPr>
      <w:r>
        <w:t>Marketing and Promotion</w:t>
      </w:r>
    </w:p>
    <w:p>
      <w:pPr>
        <w:numPr>
          <w:ilvl w:val="1"/>
          <w:numId w:val="900"/>
        </w:numPr>
        <w:spacing w:before="0" w:after="0"/>
      </w:pPr>
      <w:r>
        <w:t>Developing a Marketing Plan</w:t>
      </w:r>
    </w:p>
    <w:p>
      <w:pPr>
        <w:numPr>
          <w:ilvl w:val="2"/>
          <w:numId w:val="900"/>
        </w:numPr>
        <w:spacing w:before="0" w:after="0"/>
      </w:pPr>
      <w:r>
        <w:t>Target Market Identification</w:t>
      </w:r>
    </w:p>
    <w:p>
      <w:pPr>
        <w:numPr>
          <w:ilvl w:val="2"/>
          <w:numId w:val="900"/>
        </w:numPr>
        <w:spacing w:before="0" w:after="0"/>
      </w:pPr>
      <w:r>
        <w:t>Marketing Objectives</w:t>
      </w:r>
    </w:p>
    <w:p>
      <w:pPr>
        <w:numPr>
          <w:ilvl w:val="2"/>
          <w:numId w:val="900"/>
        </w:numPr>
        <w:spacing w:before="0" w:after="0"/>
      </w:pPr>
      <w:r>
        <w:t>Budget Allocation</w:t>
      </w:r>
    </w:p>
    <w:p>
      <w:pPr>
        <w:numPr>
          <w:ilvl w:val="1"/>
          <w:numId w:val="900"/>
        </w:numPr>
        <w:spacing w:before="0" w:after="0"/>
      </w:pPr>
      <w:r>
        <w:t>Event Branding and Messaging</w:t>
      </w:r>
    </w:p>
    <w:p>
      <w:pPr>
        <w:numPr>
          <w:ilvl w:val="2"/>
          <w:numId w:val="900"/>
        </w:numPr>
        <w:spacing w:before="0" w:after="0"/>
      </w:pPr>
      <w:r>
        <w:t>Logo and Visual Assets</w:t>
      </w:r>
    </w:p>
    <w:p>
      <w:pPr>
        <w:numPr>
          <w:ilvl w:val="2"/>
          <w:numId w:val="900"/>
        </w:numPr>
        <w:spacing w:before="0" w:after="0"/>
      </w:pPr>
      <w:r>
        <w:t>Consistent Messaging</w:t>
      </w:r>
    </w:p>
    <w:p>
      <w:pPr>
        <w:numPr>
          <w:ilvl w:val="1"/>
          <w:numId w:val="900"/>
        </w:numPr>
        <w:spacing w:before="0" w:after="0"/>
      </w:pPr>
      <w:r>
        <w:t>Digital Marketing Strategies</w:t>
      </w:r>
    </w:p>
    <w:p>
      <w:pPr>
        <w:numPr>
          <w:ilvl w:val="2"/>
          <w:numId w:val="900"/>
        </w:numPr>
        <w:spacing w:before="0" w:after="0"/>
      </w:pPr>
      <w:r>
        <w:t>Social Media Marketing</w:t>
      </w:r>
    </w:p>
    <w:p>
      <w:pPr>
        <w:numPr>
          <w:ilvl w:val="3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Content Calendar</w:t>
      </w:r>
    </w:p>
    <w:p>
      <w:pPr>
        <w:numPr>
          <w:ilvl w:val="3"/>
          <w:numId w:val="900"/>
        </w:numPr>
        <w:spacing w:before="0" w:after="0"/>
      </w:pPr>
      <w:r>
        <w:t>Paid Advertising</w:t>
      </w:r>
    </w:p>
    <w:p>
      <w:pPr>
        <w:numPr>
          <w:ilvl w:val="2"/>
          <w:numId w:val="900"/>
        </w:numPr>
        <w:spacing w:before="0" w:after="0"/>
      </w:pPr>
      <w:r>
        <w:t>Email Marketing Campaigns</w:t>
      </w:r>
    </w:p>
    <w:p>
      <w:pPr>
        <w:numPr>
          <w:ilvl w:val="3"/>
          <w:numId w:val="900"/>
        </w:numPr>
        <w:spacing w:before="0" w:after="0"/>
      </w:pPr>
      <w:r>
        <w:t>List Building</w:t>
      </w:r>
    </w:p>
    <w:p>
      <w:pPr>
        <w:numPr>
          <w:ilvl w:val="3"/>
          <w:numId w:val="900"/>
        </w:numPr>
        <w:spacing w:before="0" w:after="0"/>
      </w:pPr>
      <w:r>
        <w:t>Email Automation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3"/>
          <w:numId w:val="900"/>
        </w:numPr>
        <w:spacing w:before="0" w:after="0"/>
      </w:pPr>
      <w:r>
        <w:t>Blog Posts</w:t>
      </w:r>
    </w:p>
    <w:p>
      <w:pPr>
        <w:numPr>
          <w:ilvl w:val="3"/>
          <w:numId w:val="900"/>
        </w:numPr>
        <w:spacing w:before="0" w:after="0"/>
      </w:pPr>
      <w:r>
        <w:t>Video Content</w:t>
      </w:r>
    </w:p>
    <w:p>
      <w:pPr>
        <w:numPr>
          <w:ilvl w:val="2"/>
          <w:numId w:val="900"/>
        </w:numPr>
        <w:spacing w:before="0" w:after="0"/>
      </w:pPr>
      <w:r>
        <w:t>Search Engine Optimization</w:t>
      </w:r>
    </w:p>
    <w:p>
      <w:pPr>
        <w:numPr>
          <w:ilvl w:val="3"/>
          <w:numId w:val="900"/>
        </w:numPr>
        <w:spacing w:before="0" w:after="0"/>
      </w:pPr>
      <w:r>
        <w:t>Keyword Research</w:t>
      </w:r>
    </w:p>
    <w:p>
      <w:pPr>
        <w:numPr>
          <w:ilvl w:val="3"/>
          <w:numId w:val="900"/>
        </w:numPr>
        <w:spacing w:before="0" w:after="0"/>
      </w:pPr>
      <w:r>
        <w:t>On-Page Optimization</w:t>
      </w:r>
    </w:p>
    <w:p>
      <w:pPr>
        <w:numPr>
          <w:ilvl w:val="1"/>
          <w:numId w:val="900"/>
        </w:numPr>
        <w:spacing w:before="0" w:after="0"/>
      </w:pPr>
      <w:r>
        <w:t>Public Relations and Media Outreach</w:t>
      </w:r>
    </w:p>
    <w:p>
      <w:pPr>
        <w:numPr>
          <w:ilvl w:val="2"/>
          <w:numId w:val="900"/>
        </w:numPr>
        <w:spacing w:before="0" w:after="0"/>
      </w:pPr>
      <w:r>
        <w:t>Press Releases</w:t>
      </w:r>
    </w:p>
    <w:p>
      <w:pPr>
        <w:numPr>
          <w:ilvl w:val="2"/>
          <w:numId w:val="900"/>
        </w:numPr>
        <w:spacing w:before="0" w:after="0"/>
      </w:pPr>
      <w:r>
        <w:t>Media Kits</w:t>
      </w:r>
    </w:p>
    <w:p>
      <w:pPr>
        <w:numPr>
          <w:ilvl w:val="2"/>
          <w:numId w:val="900"/>
        </w:numPr>
        <w:spacing w:before="0" w:after="0"/>
      </w:pPr>
      <w:r>
        <w:t>Influencer Engagement</w:t>
      </w:r>
    </w:p>
    <w:p>
      <w:pPr>
        <w:numPr>
          <w:ilvl w:val="2"/>
          <w:numId w:val="900"/>
        </w:numPr>
        <w:spacing w:before="0" w:after="0"/>
      </w:pPr>
      <w:r>
        <w:t>Media Partnerships</w:t>
      </w:r>
    </w:p>
    <w:p>
      <w:pPr>
        <w:numPr>
          <w:ilvl w:val="1"/>
          <w:numId w:val="900"/>
        </w:numPr>
        <w:spacing w:before="0" w:after="0"/>
      </w:pPr>
      <w:r>
        <w:t>Registration Management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Data Collection and Management</w:t>
      </w:r>
    </w:p>
    <w:p>
      <w:pPr>
        <w:numPr>
          <w:ilvl w:val="2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Badge and Credential Management</w:t>
      </w:r>
    </w:p>
    <w:p>
      <w:pPr>
        <w:numPr>
          <w:ilvl w:val="2"/>
          <w:numId w:val="900"/>
        </w:numPr>
        <w:spacing w:before="0" w:after="0"/>
      </w:pPr>
      <w:r>
        <w:t>On-Site Registration Solutions</w:t>
      </w:r>
    </w:p>
    <w:p>
      <w:pPr>
        <w:numPr>
          <w:ilvl w:val="0"/>
          <w:numId w:val="900"/>
        </w:numPr>
        <w:spacing w:before="0" w:after="0"/>
      </w:pPr>
      <w:r>
        <w:t>Program and Content Development</w:t>
      </w:r>
    </w:p>
    <w:p>
      <w:pPr>
        <w:numPr>
          <w:ilvl w:val="1"/>
          <w:numId w:val="900"/>
        </w:numPr>
        <w:spacing w:before="0" w:after="0"/>
      </w:pPr>
      <w:r>
        <w:t>Agenda and Schedule Design</w:t>
      </w:r>
    </w:p>
    <w:p>
      <w:pPr>
        <w:numPr>
          <w:ilvl w:val="2"/>
          <w:numId w:val="900"/>
        </w:numPr>
        <w:spacing w:before="0" w:after="0"/>
      </w:pPr>
      <w:r>
        <w:t>Session Planning</w:t>
      </w:r>
    </w:p>
    <w:p>
      <w:pPr>
        <w:numPr>
          <w:ilvl w:val="2"/>
          <w:numId w:val="900"/>
        </w:numPr>
        <w:spacing w:before="0" w:after="0"/>
      </w:pPr>
      <w:r>
        <w:t>Time Allocation</w:t>
      </w:r>
    </w:p>
    <w:p>
      <w:pPr>
        <w:numPr>
          <w:ilvl w:val="1"/>
          <w:numId w:val="900"/>
        </w:numPr>
        <w:spacing w:before="0" w:after="0"/>
      </w:pPr>
      <w:r>
        <w:t>Sourcing and Managing Speakers or Performers</w:t>
      </w:r>
    </w:p>
    <w:p>
      <w:pPr>
        <w:numPr>
          <w:ilvl w:val="2"/>
          <w:numId w:val="900"/>
        </w:numPr>
        <w:spacing w:before="0" w:after="0"/>
      </w:pPr>
      <w:r>
        <w:t>Speaker Outreach</w:t>
      </w:r>
    </w:p>
    <w:p>
      <w:pPr>
        <w:numPr>
          <w:ilvl w:val="2"/>
          <w:numId w:val="900"/>
        </w:numPr>
        <w:spacing w:before="0" w:after="0"/>
      </w:pPr>
      <w:r>
        <w:t>Contracting and Briefing</w:t>
      </w:r>
    </w:p>
    <w:p>
      <w:pPr>
        <w:numPr>
          <w:ilvl w:val="2"/>
          <w:numId w:val="900"/>
        </w:numPr>
        <w:spacing w:before="0" w:after="0"/>
      </w:pPr>
      <w:r>
        <w:t>Rider and Technical Requirements</w:t>
      </w:r>
    </w:p>
    <w:p>
      <w:pPr>
        <w:numPr>
          <w:ilvl w:val="1"/>
          <w:numId w:val="900"/>
        </w:numPr>
        <w:spacing w:before="0" w:after="0"/>
      </w:pPr>
      <w:r>
        <w:t>Content Curation and Delivery</w:t>
      </w:r>
    </w:p>
    <w:p>
      <w:pPr>
        <w:numPr>
          <w:ilvl w:val="2"/>
          <w:numId w:val="900"/>
        </w:numPr>
        <w:spacing w:before="0" w:after="0"/>
      </w:pPr>
      <w:r>
        <w:t>Presentation Formats</w:t>
      </w:r>
    </w:p>
    <w:p>
      <w:pPr>
        <w:numPr>
          <w:ilvl w:val="2"/>
          <w:numId w:val="900"/>
        </w:numPr>
        <w:spacing w:before="0" w:after="0"/>
      </w:pPr>
      <w:r>
        <w:t>Digital Content Delivery</w:t>
      </w:r>
    </w:p>
    <w:p>
      <w:pPr>
        <w:numPr>
          <w:ilvl w:val="1"/>
          <w:numId w:val="900"/>
        </w:numPr>
        <w:spacing w:before="0" w:after="0"/>
      </w:pPr>
      <w:r>
        <w:t>Interactive Elements and Engagement Activities</w:t>
      </w:r>
    </w:p>
    <w:p>
      <w:pPr>
        <w:numPr>
          <w:ilvl w:val="2"/>
          <w:numId w:val="900"/>
        </w:numPr>
        <w:spacing w:before="0" w:after="0"/>
      </w:pPr>
      <w:r>
        <w:t>Q&amp;A Sessions</w:t>
      </w:r>
    </w:p>
    <w:p>
      <w:pPr>
        <w:numPr>
          <w:ilvl w:val="2"/>
          <w:numId w:val="900"/>
        </w:numPr>
        <w:spacing w:before="0" w:after="0"/>
      </w:pPr>
      <w:r>
        <w:t>Polls and Surveys</w:t>
      </w:r>
    </w:p>
    <w:p>
      <w:pPr>
        <w:numPr>
          <w:ilvl w:val="2"/>
          <w:numId w:val="900"/>
        </w:numPr>
        <w:spacing w:before="0" w:after="0"/>
      </w:pPr>
      <w:r>
        <w:t>Networking Opportunities</w:t>
      </w:r>
    </w:p>
    <w:p>
      <w:pPr>
        <w:numPr>
          <w:ilvl w:val="2"/>
          <w:numId w:val="900"/>
        </w:numPr>
        <w:spacing w:before="0" w:after="0"/>
      </w:pPr>
      <w:r>
        <w:t>Gamification</w:t>
      </w:r>
    </w:p>
    <w:p>
      <w:pPr>
        <w:numPr>
          <w:ilvl w:val="0"/>
          <w:numId w:val="900"/>
        </w:numPr>
        <w:spacing w:before="0" w:after="0"/>
      </w:pPr>
      <w:r>
        <w:t>Risk Management and Contingency Planning</w:t>
      </w:r>
    </w:p>
    <w:p>
      <w:pPr>
        <w:numPr>
          <w:ilvl w:val="1"/>
          <w:numId w:val="900"/>
        </w:numPr>
        <w:spacing w:before="0" w:after="0"/>
      </w:pPr>
      <w:r>
        <w:t>Risk Identification and Assessment</w:t>
      </w:r>
    </w:p>
    <w:p>
      <w:pPr>
        <w:numPr>
          <w:ilvl w:val="2"/>
          <w:numId w:val="900"/>
        </w:numPr>
        <w:spacing w:before="0" w:after="0"/>
      </w:pPr>
      <w:r>
        <w:t>Financial Risks</w:t>
      </w:r>
    </w:p>
    <w:p>
      <w:pPr>
        <w:numPr>
          <w:ilvl w:val="2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Health and Safety Risks</w:t>
      </w:r>
    </w:p>
    <w:p>
      <w:pPr>
        <w:numPr>
          <w:ilvl w:val="2"/>
          <w:numId w:val="900"/>
        </w:numPr>
        <w:spacing w:before="0" w:after="0"/>
      </w:pPr>
      <w:r>
        <w:t>Reputational Risks</w:t>
      </w:r>
    </w:p>
    <w:p>
      <w:pPr>
        <w:numPr>
          <w:ilvl w:val="2"/>
          <w:numId w:val="900"/>
        </w:numPr>
        <w:spacing w:before="0" w:after="0"/>
      </w:pPr>
      <w:r>
        <w:t>Environmental Risks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Insurance Coverage</w:t>
      </w:r>
    </w:p>
    <w:p>
      <w:pPr>
        <w:numPr>
          <w:ilvl w:val="1"/>
          <w:numId w:val="900"/>
        </w:numPr>
        <w:spacing w:before="0" w:after="0"/>
      </w:pPr>
      <w:r>
        <w:t>Emergency Response and Evacuation Plans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First Aid and Medical Services</w:t>
      </w:r>
    </w:p>
    <w:p>
      <w:pPr>
        <w:numPr>
          <w:ilvl w:val="1"/>
          <w:numId w:val="900"/>
        </w:numPr>
        <w:spacing w:before="0" w:after="0"/>
      </w:pPr>
      <w:r>
        <w:t>Security Planning</w:t>
      </w:r>
    </w:p>
    <w:p>
      <w:pPr>
        <w:numPr>
          <w:ilvl w:val="2"/>
          <w:numId w:val="900"/>
        </w:numPr>
        <w:spacing w:before="0" w:after="0"/>
      </w:pPr>
      <w:r>
        <w:t>Security Personnel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Crowd Control Measures</w:t>
      </w:r>
    </w:p>
    <w:p>
      <w:pPr>
        <w:numPr>
          <w:ilvl w:val="1"/>
          <w:numId w:val="900"/>
        </w:numPr>
        <w:spacing w:before="0" w:after="0"/>
      </w:pPr>
      <w:r>
        <w:t>Weather Contingencies</w:t>
      </w:r>
    </w:p>
    <w:p>
      <w:pPr>
        <w:numPr>
          <w:ilvl w:val="2"/>
          <w:numId w:val="900"/>
        </w:numPr>
        <w:spacing w:before="0" w:after="0"/>
      </w:pPr>
      <w:r>
        <w:t>Weather Monitoring</w:t>
      </w:r>
    </w:p>
    <w:p>
      <w:pPr>
        <w:numPr>
          <w:ilvl w:val="2"/>
          <w:numId w:val="900"/>
        </w:numPr>
        <w:spacing w:before="0" w:after="0"/>
      </w:pPr>
      <w:r>
        <w:t>Alternative Plans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Contracts and Agreements</w:t>
      </w:r>
    </w:p>
    <w:p>
      <w:pPr>
        <w:numPr>
          <w:ilvl w:val="2"/>
          <w:numId w:val="900"/>
        </w:numPr>
        <w:spacing w:before="0" w:after="0"/>
      </w:pPr>
      <w:r>
        <w:t>Key Legal Terms</w:t>
      </w:r>
    </w:p>
    <w:p>
      <w:pPr>
        <w:numPr>
          <w:ilvl w:val="2"/>
          <w:numId w:val="900"/>
        </w:numPr>
        <w:spacing w:before="0" w:after="0"/>
      </w:pPr>
      <w:r>
        <w:t>Contract Review Processes</w:t>
      </w:r>
    </w:p>
    <w:p>
      <w:pPr>
        <w:numPr>
          <w:ilvl w:val="1"/>
          <w:numId w:val="900"/>
        </w:numPr>
        <w:spacing w:before="0" w:after="0"/>
      </w:pPr>
      <w:r>
        <w:t>Permits and Licenses</w:t>
      </w:r>
    </w:p>
    <w:p>
      <w:pPr>
        <w:numPr>
          <w:ilvl w:val="2"/>
          <w:numId w:val="900"/>
        </w:numPr>
        <w:spacing w:before="0" w:after="0"/>
      </w:pPr>
      <w:r>
        <w:t>Local Authority Requirements</w:t>
      </w:r>
    </w:p>
    <w:p>
      <w:pPr>
        <w:numPr>
          <w:ilvl w:val="2"/>
          <w:numId w:val="900"/>
        </w:numPr>
        <w:spacing w:before="0" w:after="0"/>
      </w:pPr>
      <w:r>
        <w:t>Special Permits</w:t>
      </w:r>
    </w:p>
    <w:p>
      <w:pPr>
        <w:numPr>
          <w:ilvl w:val="1"/>
          <w:numId w:val="900"/>
        </w:numPr>
        <w:spacing w:before="0" w:after="0"/>
      </w:pPr>
      <w:r>
        <w:t>Insurance Requirements</w:t>
      </w:r>
    </w:p>
    <w:p>
      <w:pPr>
        <w:numPr>
          <w:ilvl w:val="2"/>
          <w:numId w:val="900"/>
        </w:numPr>
        <w:spacing w:before="0" w:after="0"/>
      </w:pPr>
      <w:r>
        <w:t>Public Liability Insurance</w:t>
      </w:r>
    </w:p>
    <w:p>
      <w:pPr>
        <w:numPr>
          <w:ilvl w:val="2"/>
          <w:numId w:val="900"/>
        </w:numPr>
        <w:spacing w:before="0" w:after="0"/>
      </w:pPr>
      <w:r>
        <w:t>Event Cancellation Insurance</w:t>
      </w:r>
    </w:p>
    <w:p>
      <w:pPr>
        <w:numPr>
          <w:ilvl w:val="2"/>
          <w:numId w:val="900"/>
        </w:numPr>
        <w:spacing w:before="0" w:after="0"/>
      </w:pPr>
      <w:r>
        <w:t>Vendor Insurance Verification</w:t>
      </w:r>
    </w:p>
    <w:p>
      <w:pPr>
        <w:numPr>
          <w:ilvl w:val="1"/>
          <w:numId w:val="900"/>
        </w:numPr>
        <w:spacing w:before="0" w:after="0"/>
      </w:pPr>
      <w:r>
        <w:t>Health and Safety Regulations</w:t>
      </w:r>
    </w:p>
    <w:p>
      <w:pPr>
        <w:numPr>
          <w:ilvl w:val="2"/>
          <w:numId w:val="900"/>
        </w:numPr>
        <w:spacing w:before="0" w:after="0"/>
      </w:pPr>
      <w:r>
        <w:t>Compliance Standards</w:t>
      </w:r>
    </w:p>
    <w:p>
      <w:pPr>
        <w:numPr>
          <w:ilvl w:val="2"/>
          <w:numId w:val="900"/>
        </w:numPr>
        <w:spacing w:before="0" w:after="0"/>
      </w:pPr>
      <w:r>
        <w:t>Risk Assessments</w:t>
      </w:r>
    </w:p>
    <w:p>
      <w:pPr>
        <w:numPr>
          <w:ilvl w:val="1"/>
          <w:numId w:val="900"/>
        </w:numPr>
        <w:spacing w:before="0" w:after="0"/>
      </w:pPr>
      <w:r>
        <w:t>Data Privacy and Protection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Data Handling Procedures</w:t>
      </w:r>
    </w:p>
    <w:p>
      <w:pPr>
        <w:numPr>
          <w:ilvl w:val="1"/>
          <w:numId w:val="900"/>
        </w:numPr>
        <w:spacing w:before="0" w:after="0"/>
      </w:pPr>
      <w:r>
        <w:t>Sustainability and Green Event Practices</w:t>
      </w:r>
    </w:p>
    <w:p>
      <w:pPr>
        <w:numPr>
          <w:ilvl w:val="2"/>
          <w:numId w:val="900"/>
        </w:numPr>
        <w:spacing w:before="0" w:after="0"/>
      </w:pPr>
      <w:r>
        <w:t>Waste Reduction Strategies</w:t>
      </w:r>
    </w:p>
    <w:p>
      <w:pPr>
        <w:numPr>
          <w:ilvl w:val="2"/>
          <w:numId w:val="900"/>
        </w:numPr>
        <w:spacing w:before="0" w:after="0"/>
      </w:pPr>
      <w:r>
        <w:t>Sustainable Sourcing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2"/>
          <w:numId w:val="900"/>
        </w:numPr>
        <w:spacing w:before="0" w:after="0"/>
      </w:pPr>
      <w:r>
        <w:t>Community Impact Assessment</w:t>
      </w:r>
    </w:p>
    <w:p>
      <w:pPr>
        <w:pStyle w:val="Heading1"/>
      </w:pPr>
      <w:r>
        <w:t>Event Execution and On-Site Management</w:t>
      </w:r>
    </w:p>
    <w:p>
      <w:pPr>
        <w:numPr>
          <w:ilvl w:val="0"/>
          <w:numId w:val="900"/>
        </w:numPr>
        <w:spacing w:before="0" w:after="0"/>
      </w:pPr>
      <w:r>
        <w:t>Pre-Event Briefings and Run-Throughs</w:t>
      </w:r>
    </w:p>
    <w:p>
      <w:pPr>
        <w:numPr>
          <w:ilvl w:val="1"/>
          <w:numId w:val="900"/>
        </w:numPr>
        <w:spacing w:before="0" w:after="0"/>
      </w:pPr>
      <w:r>
        <w:t>Staff Orientation</w:t>
      </w:r>
    </w:p>
    <w:p>
      <w:pPr>
        <w:numPr>
          <w:ilvl w:val="1"/>
          <w:numId w:val="900"/>
        </w:numPr>
        <w:spacing w:before="0" w:after="0"/>
      </w:pPr>
      <w:r>
        <w:t>Final Walkthroughs</w:t>
      </w:r>
    </w:p>
    <w:p>
      <w:pPr>
        <w:numPr>
          <w:ilvl w:val="1"/>
          <w:numId w:val="900"/>
        </w:numPr>
        <w:spacing w:before="0" w:after="0"/>
      </w:pPr>
      <w:r>
        <w:t>Contingency Plan Review</w:t>
      </w:r>
    </w:p>
    <w:p>
      <w:pPr>
        <w:numPr>
          <w:ilvl w:val="0"/>
          <w:numId w:val="900"/>
        </w:numPr>
        <w:spacing w:before="0" w:after="0"/>
      </w:pPr>
      <w:r>
        <w:t>Team Management and Coordination</w:t>
      </w:r>
    </w:p>
    <w:p>
      <w:pPr>
        <w:numPr>
          <w:ilvl w:val="1"/>
          <w:numId w:val="900"/>
        </w:numPr>
        <w:spacing w:before="0" w:after="0"/>
      </w:pPr>
      <w:r>
        <w:t>Staff and Volunteer Roles and Responsibilities</w:t>
      </w:r>
    </w:p>
    <w:p>
      <w:pPr>
        <w:numPr>
          <w:ilvl w:val="1"/>
          <w:numId w:val="900"/>
        </w:numPr>
        <w:spacing w:before="0" w:after="0"/>
      </w:pPr>
      <w:r>
        <w:t>Shift Scheduling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Command Center Setup</w:t>
      </w:r>
    </w:p>
    <w:p>
      <w:pPr>
        <w:numPr>
          <w:ilvl w:val="2"/>
          <w:numId w:val="900"/>
        </w:numPr>
        <w:spacing w:before="0" w:after="0"/>
      </w:pPr>
      <w:r>
        <w:t>Radio and Communication Devices</w:t>
      </w:r>
    </w:p>
    <w:p>
      <w:pPr>
        <w:numPr>
          <w:ilvl w:val="2"/>
          <w:numId w:val="900"/>
        </w:numPr>
        <w:spacing w:before="0" w:after="0"/>
      </w:pPr>
      <w:r>
        <w:t>Incident Reporting Procedures</w:t>
      </w:r>
    </w:p>
    <w:p>
      <w:pPr>
        <w:numPr>
          <w:ilvl w:val="0"/>
          <w:numId w:val="900"/>
        </w:numPr>
        <w:spacing w:before="0" w:after="0"/>
      </w:pPr>
      <w:r>
        <w:t>On-Site Logistics Management</w:t>
      </w:r>
    </w:p>
    <w:p>
      <w:pPr>
        <w:numPr>
          <w:ilvl w:val="1"/>
          <w:numId w:val="900"/>
        </w:numPr>
        <w:spacing w:before="0" w:after="0"/>
      </w:pPr>
      <w:r>
        <w:t>Bump-In and Bump-Out Schedules</w:t>
      </w:r>
    </w:p>
    <w:p>
      <w:pPr>
        <w:numPr>
          <w:ilvl w:val="2"/>
          <w:numId w:val="900"/>
        </w:numPr>
        <w:spacing w:before="0" w:after="0"/>
      </w:pPr>
      <w:r>
        <w:t>Load-In Procedures</w:t>
      </w:r>
    </w:p>
    <w:p>
      <w:pPr>
        <w:numPr>
          <w:ilvl w:val="2"/>
          <w:numId w:val="900"/>
        </w:numPr>
        <w:spacing w:before="0" w:after="0"/>
      </w:pPr>
      <w:r>
        <w:t>Load-Out Procedures</w:t>
      </w:r>
    </w:p>
    <w:p>
      <w:pPr>
        <w:numPr>
          <w:ilvl w:val="1"/>
          <w:numId w:val="900"/>
        </w:numPr>
        <w:spacing w:before="0" w:after="0"/>
      </w:pPr>
      <w:r>
        <w:t>Vendor and Supplier Coordination</w:t>
      </w:r>
    </w:p>
    <w:p>
      <w:pPr>
        <w:numPr>
          <w:ilvl w:val="2"/>
          <w:numId w:val="900"/>
        </w:numPr>
        <w:spacing w:before="0" w:after="0"/>
      </w:pPr>
      <w:r>
        <w:t>Check-In and Setup</w:t>
      </w:r>
    </w:p>
    <w:p>
      <w:pPr>
        <w:numPr>
          <w:ilvl w:val="2"/>
          <w:numId w:val="900"/>
        </w:numPr>
        <w:spacing w:before="0" w:after="0"/>
      </w:pPr>
      <w:r>
        <w:t>On-Site Issue Resolution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Asset Tracking</w:t>
      </w:r>
    </w:p>
    <w:p>
      <w:pPr>
        <w:numPr>
          <w:ilvl w:val="2"/>
          <w:numId w:val="900"/>
        </w:numPr>
        <w:spacing w:before="0" w:after="0"/>
      </w:pPr>
      <w:r>
        <w:t>Consumables Monitoring</w:t>
      </w:r>
    </w:p>
    <w:p>
      <w:pPr>
        <w:numPr>
          <w:ilvl w:val="0"/>
          <w:numId w:val="900"/>
        </w:numPr>
        <w:spacing w:before="0" w:after="0"/>
      </w:pPr>
      <w:r>
        <w:t>Attendee Experience Management</w:t>
      </w:r>
    </w:p>
    <w:p>
      <w:pPr>
        <w:numPr>
          <w:ilvl w:val="1"/>
          <w:numId w:val="900"/>
        </w:numPr>
        <w:spacing w:before="0" w:after="0"/>
      </w:pPr>
      <w:r>
        <w:t>Registration and Check-In Process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Credential Distribution</w:t>
      </w:r>
    </w:p>
    <w:p>
      <w:pPr>
        <w:numPr>
          <w:ilvl w:val="1"/>
          <w:numId w:val="900"/>
        </w:numPr>
        <w:spacing w:before="0" w:after="0"/>
      </w:pPr>
      <w:r>
        <w:t>Information Desks and Signage</w:t>
      </w:r>
    </w:p>
    <w:p>
      <w:pPr>
        <w:numPr>
          <w:ilvl w:val="2"/>
          <w:numId w:val="900"/>
        </w:numPr>
        <w:spacing w:before="0" w:after="0"/>
      </w:pPr>
      <w:r>
        <w:t>Wayfinding Signage</w:t>
      </w:r>
    </w:p>
    <w:p>
      <w:pPr>
        <w:numPr>
          <w:ilvl w:val="2"/>
          <w:numId w:val="900"/>
        </w:numPr>
        <w:spacing w:before="0" w:after="0"/>
      </w:pPr>
      <w:r>
        <w:t>Help Desk Staffing</w:t>
      </w:r>
    </w:p>
    <w:p>
      <w:pPr>
        <w:numPr>
          <w:ilvl w:val="1"/>
          <w:numId w:val="900"/>
        </w:numPr>
        <w:spacing w:before="0" w:after="0"/>
      </w:pPr>
      <w:r>
        <w:t>Crowd Management and Flow</w:t>
      </w:r>
    </w:p>
    <w:p>
      <w:pPr>
        <w:numPr>
          <w:ilvl w:val="2"/>
          <w:numId w:val="900"/>
        </w:numPr>
        <w:spacing w:before="0" w:after="0"/>
      </w:pPr>
      <w:r>
        <w:t>Entry and Exit Points</w:t>
      </w:r>
    </w:p>
    <w:p>
      <w:pPr>
        <w:numPr>
          <w:ilvl w:val="2"/>
          <w:numId w:val="900"/>
        </w:numPr>
        <w:spacing w:before="0" w:after="0"/>
      </w:pPr>
      <w:r>
        <w:t>Bottleneck Prevention</w:t>
      </w:r>
    </w:p>
    <w:p>
      <w:pPr>
        <w:numPr>
          <w:ilvl w:val="2"/>
          <w:numId w:val="900"/>
        </w:numPr>
        <w:spacing w:before="0" w:after="0"/>
      </w:pPr>
      <w:r>
        <w:t>Accessibility for All Attendees</w:t>
      </w:r>
    </w:p>
    <w:p>
      <w:pPr>
        <w:numPr>
          <w:ilvl w:val="0"/>
          <w:numId w:val="900"/>
        </w:numPr>
        <w:spacing w:before="0" w:after="0"/>
      </w:pPr>
      <w:r>
        <w:t>On-Site Technical Production Management</w:t>
      </w:r>
    </w:p>
    <w:p>
      <w:pPr>
        <w:numPr>
          <w:ilvl w:val="1"/>
          <w:numId w:val="900"/>
        </w:numPr>
        <w:spacing w:before="0" w:after="0"/>
      </w:pPr>
      <w:r>
        <w:t>AV Setup and Monitoring</w:t>
      </w:r>
    </w:p>
    <w:p>
      <w:pPr>
        <w:numPr>
          <w:ilvl w:val="1"/>
          <w:numId w:val="900"/>
        </w:numPr>
        <w:spacing w:before="0" w:after="0"/>
      </w:pPr>
      <w:r>
        <w:t>Live Streaming and Recording</w:t>
      </w:r>
    </w:p>
    <w:p>
      <w:pPr>
        <w:numPr>
          <w:ilvl w:val="1"/>
          <w:numId w:val="900"/>
        </w:numPr>
        <w:spacing w:before="0" w:after="0"/>
      </w:pPr>
      <w:r>
        <w:t>Technical Troubleshooting</w:t>
      </w:r>
    </w:p>
    <w:p>
      <w:pPr>
        <w:numPr>
          <w:ilvl w:val="0"/>
          <w:numId w:val="900"/>
        </w:numPr>
        <w:spacing w:before="0" w:after="0"/>
      </w:pPr>
      <w:r>
        <w:t>Catering and Hospitality Management</w:t>
      </w:r>
    </w:p>
    <w:p>
      <w:pPr>
        <w:numPr>
          <w:ilvl w:val="1"/>
          <w:numId w:val="900"/>
        </w:numPr>
        <w:spacing w:before="0" w:after="0"/>
      </w:pPr>
      <w:r>
        <w:t>Food and Beverage Service</w:t>
      </w:r>
    </w:p>
    <w:p>
      <w:pPr>
        <w:numPr>
          <w:ilvl w:val="1"/>
          <w:numId w:val="900"/>
        </w:numPr>
        <w:spacing w:before="0" w:after="0"/>
      </w:pPr>
      <w:r>
        <w:t>Dietary Accommodation</w:t>
      </w:r>
    </w:p>
    <w:p>
      <w:pPr>
        <w:numPr>
          <w:ilvl w:val="1"/>
          <w:numId w:val="900"/>
        </w:numPr>
        <w:spacing w:before="0" w:after="0"/>
      </w:pPr>
      <w:r>
        <w:t>VIP and Speaker Hospitality</w:t>
      </w:r>
    </w:p>
    <w:p>
      <w:pPr>
        <w:numPr>
          <w:ilvl w:val="0"/>
          <w:numId w:val="900"/>
        </w:numPr>
        <w:spacing w:before="0" w:after="0"/>
      </w:pPr>
      <w:r>
        <w:t>Issue Resolution and Crisis Management</w:t>
      </w:r>
    </w:p>
    <w:p>
      <w:pPr>
        <w:numPr>
          <w:ilvl w:val="1"/>
          <w:numId w:val="900"/>
        </w:numPr>
        <w:spacing w:before="0" w:after="0"/>
      </w:pPr>
      <w:r>
        <w:t>Incident Response Protocols</w:t>
      </w:r>
    </w:p>
    <w:p>
      <w:pPr>
        <w:numPr>
          <w:ilvl w:val="1"/>
          <w:numId w:val="900"/>
        </w:numPr>
        <w:spacing w:before="0" w:after="0"/>
      </w:pPr>
      <w:r>
        <w:t>Real-Time Problem Solving</w:t>
      </w:r>
    </w:p>
    <w:p>
      <w:pPr>
        <w:numPr>
          <w:ilvl w:val="1"/>
          <w:numId w:val="900"/>
        </w:numPr>
        <w:spacing w:before="0" w:after="0"/>
      </w:pPr>
      <w:r>
        <w:t>Communication with Authorities</w:t>
      </w:r>
    </w:p>
    <w:p>
      <w:pPr>
        <w:numPr>
          <w:ilvl w:val="0"/>
          <w:numId w:val="900"/>
        </w:numPr>
        <w:spacing w:before="0" w:after="0"/>
      </w:pPr>
      <w:r>
        <w:t>On-Site Communication and Updates</w:t>
      </w:r>
    </w:p>
    <w:p>
      <w:pPr>
        <w:numPr>
          <w:ilvl w:val="1"/>
          <w:numId w:val="900"/>
        </w:numPr>
        <w:spacing w:before="0" w:after="0"/>
      </w:pPr>
      <w:r>
        <w:t>Staff Briefings</w:t>
      </w:r>
    </w:p>
    <w:p>
      <w:pPr>
        <w:numPr>
          <w:ilvl w:val="1"/>
          <w:numId w:val="900"/>
        </w:numPr>
        <w:spacing w:before="0" w:after="0"/>
      </w:pPr>
      <w:r>
        <w:t>Attendee Notifications</w:t>
      </w:r>
    </w:p>
    <w:p>
      <w:pPr>
        <w:numPr>
          <w:ilvl w:val="1"/>
          <w:numId w:val="900"/>
        </w:numPr>
        <w:spacing w:before="0" w:after="0"/>
      </w:pPr>
      <w:r>
        <w:t>Social Media Updates</w:t>
      </w:r>
    </w:p>
    <w:p>
      <w:pPr>
        <w:pStyle w:val="Heading1"/>
      </w:pPr>
      <w:r>
        <w:t>Post-Event Activities and Evaluation</w:t>
      </w:r>
    </w:p>
    <w:p>
      <w:pPr>
        <w:numPr>
          <w:ilvl w:val="0"/>
          <w:numId w:val="900"/>
        </w:numPr>
        <w:spacing w:before="0" w:after="0"/>
      </w:pPr>
      <w:r>
        <w:t>Event Shutdown and Site Teardown</w:t>
      </w:r>
    </w:p>
    <w:p>
      <w:pPr>
        <w:numPr>
          <w:ilvl w:val="1"/>
          <w:numId w:val="900"/>
        </w:numPr>
        <w:spacing w:before="0" w:after="0"/>
      </w:pPr>
      <w:r>
        <w:t>Equipment Removal</w:t>
      </w:r>
    </w:p>
    <w:p>
      <w:pPr>
        <w:numPr>
          <w:ilvl w:val="1"/>
          <w:numId w:val="900"/>
        </w:numPr>
        <w:spacing w:before="0" w:after="0"/>
      </w:pPr>
      <w:r>
        <w:t>Venue Restoration</w:t>
      </w:r>
    </w:p>
    <w:p>
      <w:pPr>
        <w:numPr>
          <w:ilvl w:val="1"/>
          <w:numId w:val="900"/>
        </w:numPr>
        <w:spacing w:before="0" w:after="0"/>
      </w:pPr>
      <w:r>
        <w:t>Final Inspections</w:t>
      </w:r>
    </w:p>
    <w:p>
      <w:pPr>
        <w:numPr>
          <w:ilvl w:val="0"/>
          <w:numId w:val="900"/>
        </w:numPr>
        <w:spacing w:before="0" w:after="0"/>
      </w:pPr>
      <w:r>
        <w:t>Post-Event Communication</w:t>
      </w:r>
    </w:p>
    <w:p>
      <w:pPr>
        <w:numPr>
          <w:ilvl w:val="1"/>
          <w:numId w:val="900"/>
        </w:numPr>
        <w:spacing w:before="0" w:after="0"/>
      </w:pPr>
      <w:r>
        <w:t>Thank You Notes to Attendees</w:t>
      </w:r>
    </w:p>
    <w:p>
      <w:pPr>
        <w:numPr>
          <w:ilvl w:val="1"/>
          <w:numId w:val="900"/>
        </w:numPr>
        <w:spacing w:before="0" w:after="0"/>
      </w:pPr>
      <w:r>
        <w:t>Thank You Notes to Sponsors</w:t>
      </w:r>
    </w:p>
    <w:p>
      <w:pPr>
        <w:numPr>
          <w:ilvl w:val="1"/>
          <w:numId w:val="900"/>
        </w:numPr>
        <w:spacing w:before="0" w:after="0"/>
      </w:pPr>
      <w:r>
        <w:t>Thank You Notes to Staff and Volunteers</w:t>
      </w:r>
    </w:p>
    <w:p>
      <w:pPr>
        <w:numPr>
          <w:ilvl w:val="1"/>
          <w:numId w:val="900"/>
        </w:numPr>
        <w:spacing w:before="0" w:after="0"/>
      </w:pPr>
      <w:r>
        <w:t>Post-Event Surveys and Feedback Collection</w:t>
      </w:r>
    </w:p>
    <w:p>
      <w:pPr>
        <w:numPr>
          <w:ilvl w:val="2"/>
          <w:numId w:val="900"/>
        </w:numPr>
        <w:spacing w:before="0" w:after="0"/>
      </w:pPr>
      <w:r>
        <w:t>Attendee Feedback</w:t>
      </w:r>
    </w:p>
    <w:p>
      <w:pPr>
        <w:numPr>
          <w:ilvl w:val="2"/>
          <w:numId w:val="900"/>
        </w:numPr>
        <w:spacing w:before="0" w:after="0"/>
      </w:pPr>
      <w:r>
        <w:t>Sponsor Feedback</w:t>
      </w:r>
    </w:p>
    <w:p>
      <w:pPr>
        <w:numPr>
          <w:ilvl w:val="2"/>
          <w:numId w:val="900"/>
        </w:numPr>
        <w:spacing w:before="0" w:after="0"/>
      </w:pPr>
      <w:r>
        <w:t>Staff and Vendor Feedback</w:t>
      </w:r>
    </w:p>
    <w:p>
      <w:pPr>
        <w:numPr>
          <w:ilvl w:val="0"/>
          <w:numId w:val="900"/>
        </w:numPr>
        <w:spacing w:before="0" w:after="0"/>
      </w:pPr>
      <w:r>
        <w:t>Financial Reconciliation</w:t>
      </w:r>
    </w:p>
    <w:p>
      <w:pPr>
        <w:numPr>
          <w:ilvl w:val="1"/>
          <w:numId w:val="900"/>
        </w:numPr>
        <w:spacing w:before="0" w:after="0"/>
      </w:pPr>
      <w:r>
        <w:t>Final Budget vs. Actuals Analysis</w:t>
      </w:r>
    </w:p>
    <w:p>
      <w:pPr>
        <w:numPr>
          <w:ilvl w:val="1"/>
          <w:numId w:val="900"/>
        </w:numPr>
        <w:spacing w:before="0" w:after="0"/>
      </w:pPr>
      <w:r>
        <w:t>Vendor Invoice Processing</w:t>
      </w:r>
    </w:p>
    <w:p>
      <w:pPr>
        <w:numPr>
          <w:ilvl w:val="1"/>
          <w:numId w:val="900"/>
        </w:numPr>
        <w:spacing w:before="0" w:after="0"/>
      </w:pPr>
      <w:r>
        <w:t>Outstanding Payments</w:t>
      </w:r>
    </w:p>
    <w:p>
      <w:pPr>
        <w:numPr>
          <w:ilvl w:val="1"/>
          <w:numId w:val="900"/>
        </w:numPr>
        <w:spacing w:before="0" w:after="0"/>
      </w:pPr>
      <w:r>
        <w:t>Final Financial Reporting</w:t>
      </w:r>
    </w:p>
    <w:p>
      <w:pPr>
        <w:numPr>
          <w:ilvl w:val="0"/>
          <w:numId w:val="900"/>
        </w:numPr>
        <w:spacing w:before="0" w:after="0"/>
      </w:pPr>
      <w:r>
        <w:t>Performance Evaluation and Reporting</w:t>
      </w:r>
    </w:p>
    <w:p>
      <w:pPr>
        <w:numPr>
          <w:ilvl w:val="1"/>
          <w:numId w:val="900"/>
        </w:numPr>
        <w:spacing w:before="0" w:after="0"/>
      </w:pPr>
      <w:r>
        <w:t>Measuring Against Objectives</w:t>
      </w:r>
    </w:p>
    <w:p>
      <w:pPr>
        <w:numPr>
          <w:ilvl w:val="2"/>
          <w:numId w:val="900"/>
        </w:numPr>
        <w:spacing w:before="0" w:after="0"/>
      </w:pPr>
      <w:r>
        <w:t>Attendance Metrics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Revenue and Cost Metrics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Survey Data Analysis</w:t>
      </w:r>
    </w:p>
    <w:p>
      <w:pPr>
        <w:numPr>
          <w:ilvl w:val="2"/>
          <w:numId w:val="900"/>
        </w:numPr>
        <w:spacing w:before="0" w:after="0"/>
      </w:pPr>
      <w:r>
        <w:t>Social Media and Digital Analytics</w:t>
      </w:r>
    </w:p>
    <w:p>
      <w:pPr>
        <w:numPr>
          <w:ilvl w:val="1"/>
          <w:numId w:val="900"/>
        </w:numPr>
        <w:spacing w:before="0" w:after="0"/>
      </w:pPr>
      <w:r>
        <w:t>Creating the Post-Event Report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Recommendations for Improvement</w:t>
      </w:r>
    </w:p>
    <w:p>
      <w:pPr>
        <w:numPr>
          <w:ilvl w:val="0"/>
          <w:numId w:val="900"/>
        </w:numPr>
        <w:spacing w:before="0" w:after="0"/>
      </w:pPr>
      <w:r>
        <w:t>Knowledge Management and Archiving</w:t>
      </w:r>
    </w:p>
    <w:p>
      <w:pPr>
        <w:numPr>
          <w:ilvl w:val="1"/>
          <w:numId w:val="900"/>
        </w:numPr>
        <w:spacing w:before="0" w:after="0"/>
      </w:pPr>
      <w:r>
        <w:t>Documenting Lessons Learned</w:t>
      </w:r>
    </w:p>
    <w:p>
      <w:pPr>
        <w:numPr>
          <w:ilvl w:val="1"/>
          <w:numId w:val="900"/>
        </w:numPr>
        <w:spacing w:before="0" w:after="0"/>
      </w:pPr>
      <w:r>
        <w:t>Updating Templates and Checklists</w:t>
      </w:r>
    </w:p>
    <w:p>
      <w:pPr>
        <w:numPr>
          <w:ilvl w:val="1"/>
          <w:numId w:val="900"/>
        </w:numPr>
        <w:spacing w:before="0" w:after="0"/>
      </w:pPr>
      <w:r>
        <w:t>Archiving Event Materials</w:t>
      </w:r>
    </w:p>
    <w:p>
      <w:pPr>
        <w:numPr>
          <w:ilvl w:val="1"/>
          <w:numId w:val="900"/>
        </w:numPr>
        <w:spacing w:before="0" w:after="0"/>
      </w:pPr>
      <w:r>
        <w:t>Debrief Meetings and Knowledge Sharing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