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Event-Driven Microservices</w:t>
      </w:r>
    </w:p>
    <w:p>
      <w:pPr>
        <w:pStyle w:val="Heading1"/>
      </w:pPr>
      <w:r>
        <w:t>Introduction to Event-Driven Architecture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What is Event-Driven Architecture</w:t>
      </w:r>
    </w:p>
    <w:p>
      <w:pPr>
        <w:numPr>
          <w:ilvl w:val="1"/>
          <w:numId w:val="900"/>
        </w:numPr>
        <w:spacing w:before="0" w:after="0"/>
      </w:pPr>
      <w:r>
        <w:t>Events as First-Class Citizens</w:t>
      </w:r>
    </w:p>
    <w:p>
      <w:pPr>
        <w:numPr>
          <w:ilvl w:val="1"/>
          <w:numId w:val="900"/>
        </w:numPr>
        <w:spacing w:before="0" w:after="0"/>
      </w:pPr>
      <w:r>
        <w:t>Temporal Decoupling</w:t>
      </w:r>
    </w:p>
    <w:p>
      <w:pPr>
        <w:numPr>
          <w:ilvl w:val="1"/>
          <w:numId w:val="900"/>
        </w:numPr>
        <w:spacing w:before="0" w:after="0"/>
      </w:pPr>
      <w:r>
        <w:t>Spatial Decoupling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Asynchronous Communication</w:t>
      </w:r>
    </w:p>
    <w:p>
      <w:pPr>
        <w:numPr>
          <w:ilvl w:val="1"/>
          <w:numId w:val="900"/>
        </w:numPr>
        <w:spacing w:before="0" w:after="0"/>
      </w:pPr>
      <w:r>
        <w:t>Loose Coupling</w:t>
      </w:r>
    </w:p>
    <w:p>
      <w:pPr>
        <w:numPr>
          <w:ilvl w:val="1"/>
          <w:numId w:val="900"/>
        </w:numPr>
        <w:spacing w:before="0" w:after="0"/>
      </w:pPr>
      <w:r>
        <w:t>Producer-Consumer Model</w:t>
      </w:r>
    </w:p>
    <w:p>
      <w:pPr>
        <w:numPr>
          <w:ilvl w:val="1"/>
          <w:numId w:val="900"/>
        </w:numPr>
        <w:spacing w:before="0" w:after="0"/>
      </w:pPr>
      <w:r>
        <w:t>Event-First Design</w:t>
      </w:r>
    </w:p>
    <w:p>
      <w:pPr>
        <w:numPr>
          <w:ilvl w:val="1"/>
          <w:numId w:val="900"/>
        </w:numPr>
        <w:spacing w:before="0" w:after="0"/>
      </w:pPr>
      <w:r>
        <w:t>Reactive Systems Principles</w:t>
      </w:r>
    </w:p>
    <w:p>
      <w:pPr>
        <w:numPr>
          <w:ilvl w:val="0"/>
          <w:numId w:val="900"/>
        </w:numPr>
        <w:spacing w:before="0" w:after="0"/>
      </w:pPr>
      <w:r>
        <w:t>Comparison with Traditional Architectures</w:t>
      </w:r>
    </w:p>
    <w:p>
      <w:pPr>
        <w:numPr>
          <w:ilvl w:val="1"/>
          <w:numId w:val="900"/>
        </w:numPr>
        <w:spacing w:before="0" w:after="0"/>
      </w:pPr>
      <w:r>
        <w:t>Request-Response vs Event-Driven</w:t>
      </w:r>
    </w:p>
    <w:p>
      <w:pPr>
        <w:numPr>
          <w:ilvl w:val="1"/>
          <w:numId w:val="900"/>
        </w:numPr>
        <w:spacing w:before="0" w:after="0"/>
      </w:pPr>
      <w:r>
        <w:t>Synchronous vs Asynchronous Paradigms</w:t>
      </w:r>
    </w:p>
    <w:p>
      <w:pPr>
        <w:numPr>
          <w:ilvl w:val="1"/>
          <w:numId w:val="900"/>
        </w:numPr>
        <w:spacing w:before="0" w:after="0"/>
      </w:pPr>
      <w:r>
        <w:t>Coupling and Dependencies</w:t>
      </w:r>
    </w:p>
    <w:p>
      <w:pPr>
        <w:numPr>
          <w:ilvl w:val="1"/>
          <w:numId w:val="900"/>
        </w:numPr>
        <w:spacing w:before="0" w:after="0"/>
      </w:pPr>
      <w:r>
        <w:t>Fault Tolerance Differences</w:t>
      </w:r>
    </w:p>
    <w:p>
      <w:pPr>
        <w:numPr>
          <w:ilvl w:val="1"/>
          <w:numId w:val="900"/>
        </w:numPr>
        <w:spacing w:before="0" w:after="0"/>
      </w:pPr>
      <w:r>
        <w:t>Scalability Characteristics</w:t>
      </w:r>
    </w:p>
    <w:p>
      <w:pPr>
        <w:numPr>
          <w:ilvl w:val="1"/>
          <w:numId w:val="900"/>
        </w:numPr>
        <w:spacing w:before="0" w:after="0"/>
      </w:pPr>
      <w:r>
        <w:t>Performance Trade-offs</w:t>
      </w:r>
    </w:p>
    <w:p>
      <w:pPr>
        <w:numPr>
          <w:ilvl w:val="0"/>
          <w:numId w:val="900"/>
        </w:numPr>
        <w:spacing w:before="0" w:after="0"/>
      </w:pPr>
      <w:r>
        <w:t>Key Components</w:t>
      </w:r>
    </w:p>
    <w:p>
      <w:pPr>
        <w:numPr>
          <w:ilvl w:val="1"/>
          <w:numId w:val="900"/>
        </w:numPr>
        <w:spacing w:before="0" w:after="0"/>
      </w:pPr>
      <w:r>
        <w:t>Event Producers</w:t>
      </w:r>
    </w:p>
    <w:p>
      <w:pPr>
        <w:numPr>
          <w:ilvl w:val="1"/>
          <w:numId w:val="900"/>
        </w:numPr>
        <w:spacing w:before="0" w:after="0"/>
      </w:pPr>
      <w:r>
        <w:t>Event Consumers</w:t>
      </w:r>
    </w:p>
    <w:p>
      <w:pPr>
        <w:numPr>
          <w:ilvl w:val="1"/>
          <w:numId w:val="900"/>
        </w:numPr>
        <w:spacing w:before="0" w:after="0"/>
      </w:pPr>
      <w:r>
        <w:t>Event Brokers</w:t>
      </w:r>
    </w:p>
    <w:p>
      <w:pPr>
        <w:numPr>
          <w:ilvl w:val="1"/>
          <w:numId w:val="900"/>
        </w:numPr>
        <w:spacing w:before="0" w:after="0"/>
      </w:pPr>
      <w:r>
        <w:t>Event Store</w:t>
      </w:r>
    </w:p>
    <w:p>
      <w:pPr>
        <w:numPr>
          <w:ilvl w:val="1"/>
          <w:numId w:val="900"/>
        </w:numPr>
        <w:spacing w:before="0" w:after="0"/>
      </w:pPr>
      <w:r>
        <w:t>Event Processors</w:t>
      </w:r>
    </w:p>
    <w:p>
      <w:pPr>
        <w:numPr>
          <w:ilvl w:val="0"/>
          <w:numId w:val="900"/>
        </w:numPr>
        <w:spacing w:before="0" w:after="0"/>
      </w:pPr>
      <w:r>
        <w:t>Benefits and Advantages</w:t>
      </w:r>
    </w:p>
    <w:p>
      <w:pPr>
        <w:numPr>
          <w:ilvl w:val="1"/>
          <w:numId w:val="900"/>
        </w:numPr>
        <w:spacing w:before="0" w:after="0"/>
      </w:pPr>
      <w:r>
        <w:t>Enhanced Scalability</w:t>
      </w:r>
    </w:p>
    <w:p>
      <w:pPr>
        <w:numPr>
          <w:ilvl w:val="1"/>
          <w:numId w:val="900"/>
        </w:numPr>
        <w:spacing w:before="0" w:after="0"/>
      </w:pPr>
      <w:r>
        <w:t>Improved Resilience</w:t>
      </w:r>
    </w:p>
    <w:p>
      <w:pPr>
        <w:numPr>
          <w:ilvl w:val="1"/>
          <w:numId w:val="900"/>
        </w:numPr>
        <w:spacing w:before="0" w:after="0"/>
      </w:pPr>
      <w:r>
        <w:t>Increased Agility</w:t>
      </w:r>
    </w:p>
    <w:p>
      <w:pPr>
        <w:numPr>
          <w:ilvl w:val="1"/>
          <w:numId w:val="900"/>
        </w:numPr>
        <w:spacing w:before="0" w:after="0"/>
      </w:pPr>
      <w:r>
        <w:t>Real-Time Processing Capabilities</w:t>
      </w:r>
    </w:p>
    <w:p>
      <w:pPr>
        <w:numPr>
          <w:ilvl w:val="1"/>
          <w:numId w:val="900"/>
        </w:numPr>
        <w:spacing w:before="0" w:after="0"/>
      </w:pPr>
      <w:r>
        <w:t>Independent Service Evolution</w:t>
      </w:r>
    </w:p>
    <w:p>
      <w:pPr>
        <w:numPr>
          <w:ilvl w:val="0"/>
          <w:numId w:val="900"/>
        </w:numPr>
        <w:spacing w:before="0" w:after="0"/>
      </w:pPr>
      <w:r>
        <w:t>Challenges and Limitations</w:t>
      </w:r>
    </w:p>
    <w:p>
      <w:pPr>
        <w:numPr>
          <w:ilvl w:val="1"/>
          <w:numId w:val="900"/>
        </w:numPr>
        <w:spacing w:before="0" w:after="0"/>
      </w:pPr>
      <w:r>
        <w:t>System Complexity</w:t>
      </w:r>
    </w:p>
    <w:p>
      <w:pPr>
        <w:numPr>
          <w:ilvl w:val="1"/>
          <w:numId w:val="900"/>
        </w:numPr>
        <w:spacing w:before="0" w:after="0"/>
      </w:pPr>
      <w:r>
        <w:t>Eventual Consistency</w:t>
      </w:r>
    </w:p>
    <w:p>
      <w:pPr>
        <w:numPr>
          <w:ilvl w:val="1"/>
          <w:numId w:val="900"/>
        </w:numPr>
        <w:spacing w:before="0" w:after="0"/>
      </w:pPr>
      <w:r>
        <w:t>Debugging Difficulties</w:t>
      </w:r>
    </w:p>
    <w:p>
      <w:pPr>
        <w:numPr>
          <w:ilvl w:val="1"/>
          <w:numId w:val="900"/>
        </w:numPr>
        <w:spacing w:before="0" w:after="0"/>
      </w:pPr>
      <w:r>
        <w:t>Event Ordering Issues</w:t>
      </w:r>
    </w:p>
    <w:p>
      <w:pPr>
        <w:numPr>
          <w:ilvl w:val="1"/>
          <w:numId w:val="900"/>
        </w:numPr>
        <w:spacing w:before="0" w:after="0"/>
      </w:pPr>
      <w:r>
        <w:t>Duplicate Event Handling</w:t>
      </w:r>
    </w:p>
    <w:p>
      <w:pPr>
        <w:numPr>
          <w:ilvl w:val="1"/>
          <w:numId w:val="900"/>
        </w:numPr>
        <w:spacing w:before="0" w:after="0"/>
      </w:pPr>
      <w:r>
        <w:t>Schema Evolution Challenges</w:t>
      </w:r>
    </w:p>
    <w:p>
      <w:pPr>
        <w:pStyle w:val="Heading1"/>
      </w:pPr>
      <w:r>
        <w:t>Microservices Architecture Foundations</w:t>
      </w:r>
    </w:p>
    <w:p>
      <w:pPr>
        <w:numPr>
          <w:ilvl w:val="0"/>
          <w:numId w:val="900"/>
        </w:numPr>
        <w:spacing w:before="0" w:after="0"/>
      </w:pPr>
      <w:r>
        <w:t>Microservices Overview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Service Granularity</w:t>
      </w:r>
    </w:p>
    <w:p>
      <w:pPr>
        <w:numPr>
          <w:ilvl w:val="1"/>
          <w:numId w:val="900"/>
        </w:numPr>
        <w:spacing w:before="0" w:after="0"/>
      </w:pPr>
      <w:r>
        <w:t>Business Capability Alignment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Single Responsibility Principle</w:t>
      </w:r>
    </w:p>
    <w:p>
      <w:pPr>
        <w:numPr>
          <w:ilvl w:val="1"/>
          <w:numId w:val="900"/>
        </w:numPr>
        <w:spacing w:before="0" w:after="0"/>
      </w:pPr>
      <w:r>
        <w:t>Bounded Context</w:t>
      </w:r>
    </w:p>
    <w:p>
      <w:pPr>
        <w:numPr>
          <w:ilvl w:val="1"/>
          <w:numId w:val="900"/>
        </w:numPr>
        <w:spacing w:before="0" w:after="0"/>
      </w:pPr>
      <w:r>
        <w:t>Independent Deployment</w:t>
      </w:r>
    </w:p>
    <w:p>
      <w:pPr>
        <w:numPr>
          <w:ilvl w:val="1"/>
          <w:numId w:val="900"/>
        </w:numPr>
        <w:spacing w:before="0" w:after="0"/>
      </w:pPr>
      <w:r>
        <w:t>Decentralized Data Management</w:t>
      </w:r>
    </w:p>
    <w:p>
      <w:pPr>
        <w:numPr>
          <w:ilvl w:val="1"/>
          <w:numId w:val="900"/>
        </w:numPr>
        <w:spacing w:before="0" w:after="0"/>
      </w:pPr>
      <w:r>
        <w:t>Service Autonomy</w:t>
      </w:r>
    </w:p>
    <w:p>
      <w:pPr>
        <w:numPr>
          <w:ilvl w:val="1"/>
          <w:numId w:val="900"/>
        </w:numPr>
        <w:spacing w:before="0" w:after="0"/>
      </w:pPr>
      <w:r>
        <w:t>Failure Isolation</w:t>
      </w:r>
    </w:p>
    <w:p>
      <w:pPr>
        <w:numPr>
          <w:ilvl w:val="0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Synchronous Communication</w:t>
      </w:r>
    </w:p>
    <w:p>
      <w:pPr>
        <w:numPr>
          <w:ilvl w:val="1"/>
          <w:numId w:val="900"/>
        </w:numPr>
        <w:spacing w:before="0" w:after="0"/>
      </w:pPr>
      <w:r>
        <w:t>Asynchronous Communication</w:t>
      </w:r>
    </w:p>
    <w:p>
      <w:pPr>
        <w:numPr>
          <w:ilvl w:val="1"/>
          <w:numId w:val="900"/>
        </w:numPr>
        <w:spacing w:before="0" w:after="0"/>
      </w:pPr>
      <w:r>
        <w:t>Hybrid Communication Strategies</w:t>
      </w:r>
    </w:p>
    <w:p>
      <w:pPr>
        <w:numPr>
          <w:ilvl w:val="0"/>
          <w:numId w:val="900"/>
        </w:numPr>
        <w:spacing w:before="0" w:after="0"/>
      </w:pPr>
      <w:r>
        <w:t>Data Management Strategies</w:t>
      </w:r>
    </w:p>
    <w:p>
      <w:pPr>
        <w:numPr>
          <w:ilvl w:val="1"/>
          <w:numId w:val="900"/>
        </w:numPr>
        <w:spacing w:before="0" w:after="0"/>
      </w:pPr>
      <w:r>
        <w:t>Database per Service</w:t>
      </w:r>
    </w:p>
    <w:p>
      <w:pPr>
        <w:numPr>
          <w:ilvl w:val="1"/>
          <w:numId w:val="900"/>
        </w:numPr>
        <w:spacing w:before="0" w:after="0"/>
      </w:pPr>
      <w:r>
        <w:t>Polyglot Persistence</w:t>
      </w:r>
    </w:p>
    <w:p>
      <w:pPr>
        <w:numPr>
          <w:ilvl w:val="1"/>
          <w:numId w:val="900"/>
        </w:numPr>
        <w:spacing w:before="0" w:after="0"/>
      </w:pPr>
      <w:r>
        <w:t>Data Consistency Patterns</w:t>
      </w:r>
    </w:p>
    <w:p>
      <w:pPr>
        <w:numPr>
          <w:ilvl w:val="0"/>
          <w:numId w:val="900"/>
        </w:numPr>
        <w:spacing w:before="0" w:after="0"/>
      </w:pPr>
      <w:r>
        <w:t>Integration with Event-Driven Architecture</w:t>
      </w:r>
    </w:p>
    <w:p>
      <w:pPr>
        <w:numPr>
          <w:ilvl w:val="1"/>
          <w:numId w:val="900"/>
        </w:numPr>
        <w:spacing w:before="0" w:after="0"/>
      </w:pPr>
      <w:r>
        <w:t>Event-Driven Microservices Benefits</w:t>
      </w:r>
    </w:p>
    <w:p>
      <w:pPr>
        <w:numPr>
          <w:ilvl w:val="1"/>
          <w:numId w:val="900"/>
        </w:numPr>
        <w:spacing w:before="0" w:after="0"/>
      </w:pPr>
      <w:r>
        <w:t>Solving Microservices Communication Challenges</w:t>
      </w:r>
    </w:p>
    <w:p>
      <w:pPr>
        <w:numPr>
          <w:ilvl w:val="1"/>
          <w:numId w:val="900"/>
        </w:numPr>
        <w:spacing w:before="0" w:after="0"/>
      </w:pPr>
      <w:r>
        <w:t>Service Decoupling through Events</w:t>
      </w:r>
    </w:p>
    <w:p>
      <w:pPr>
        <w:numPr>
          <w:ilvl w:val="1"/>
          <w:numId w:val="900"/>
        </w:numPr>
        <w:spacing w:before="0" w:after="0"/>
      </w:pPr>
      <w:r>
        <w:t>Cross-Service Data Synchronization</w:t>
      </w:r>
    </w:p>
    <w:p>
      <w:pPr>
        <w:pStyle w:val="Heading1"/>
      </w:pPr>
      <w:r>
        <w:t>Event Design and Structure</w:t>
      </w:r>
    </w:p>
    <w:p>
      <w:pPr>
        <w:numPr>
          <w:ilvl w:val="0"/>
          <w:numId w:val="900"/>
        </w:numPr>
        <w:spacing w:before="0" w:after="0"/>
      </w:pPr>
      <w:r>
        <w:t>Event Anatomy</w:t>
      </w:r>
    </w:p>
    <w:p>
      <w:pPr>
        <w:numPr>
          <w:ilvl w:val="1"/>
          <w:numId w:val="900"/>
        </w:numPr>
        <w:spacing w:before="0" w:after="0"/>
      </w:pPr>
      <w:r>
        <w:t>Event Headers</w:t>
      </w:r>
    </w:p>
    <w:p>
      <w:pPr>
        <w:numPr>
          <w:ilvl w:val="2"/>
          <w:numId w:val="900"/>
        </w:numPr>
        <w:spacing w:before="0" w:after="0"/>
      </w:pPr>
      <w:r>
        <w:t>Event ID</w:t>
      </w:r>
    </w:p>
    <w:p>
      <w:pPr>
        <w:numPr>
          <w:ilvl w:val="2"/>
          <w:numId w:val="900"/>
        </w:numPr>
        <w:spacing w:before="0" w:after="0"/>
      </w:pPr>
      <w:r>
        <w:t>Timestamp</w:t>
      </w:r>
    </w:p>
    <w:p>
      <w:pPr>
        <w:numPr>
          <w:ilvl w:val="2"/>
          <w:numId w:val="900"/>
        </w:numPr>
        <w:spacing w:before="0" w:after="0"/>
      </w:pPr>
      <w:r>
        <w:t>Event Type</w:t>
      </w:r>
    </w:p>
    <w:p>
      <w:pPr>
        <w:numPr>
          <w:ilvl w:val="2"/>
          <w:numId w:val="900"/>
        </w:numPr>
        <w:spacing w:before="0" w:after="0"/>
      </w:pPr>
      <w:r>
        <w:t>Source Service</w:t>
      </w:r>
    </w:p>
    <w:p>
      <w:pPr>
        <w:numPr>
          <w:ilvl w:val="2"/>
          <w:numId w:val="900"/>
        </w:numPr>
        <w:spacing w:before="0" w:after="0"/>
      </w:pPr>
      <w:r>
        <w:t>Correlation ID</w:t>
      </w:r>
    </w:p>
    <w:p>
      <w:pPr>
        <w:numPr>
          <w:ilvl w:val="2"/>
          <w:numId w:val="900"/>
        </w:numPr>
        <w:spacing w:before="0" w:after="0"/>
      </w:pPr>
      <w:r>
        <w:t>Version Information</w:t>
      </w:r>
    </w:p>
    <w:p>
      <w:pPr>
        <w:numPr>
          <w:ilvl w:val="2"/>
          <w:numId w:val="900"/>
        </w:numPr>
        <w:spacing w:before="0" w:after="0"/>
      </w:pPr>
      <w:r>
        <w:t>Trace Context</w:t>
      </w:r>
    </w:p>
    <w:p>
      <w:pPr>
        <w:numPr>
          <w:ilvl w:val="1"/>
          <w:numId w:val="900"/>
        </w:numPr>
        <w:spacing w:before="0" w:after="0"/>
      </w:pPr>
      <w:r>
        <w:t>Event Payload</w:t>
      </w:r>
    </w:p>
    <w:p>
      <w:pPr>
        <w:numPr>
          <w:ilvl w:val="2"/>
          <w:numId w:val="900"/>
        </w:numPr>
        <w:spacing w:before="0" w:after="0"/>
      </w:pPr>
      <w:r>
        <w:t>Business Data</w:t>
      </w:r>
    </w:p>
    <w:p>
      <w:pPr>
        <w:numPr>
          <w:ilvl w:val="2"/>
          <w:numId w:val="900"/>
        </w:numPr>
        <w:spacing w:before="0" w:after="0"/>
      </w:pPr>
      <w:r>
        <w:t>State Information</w:t>
      </w:r>
    </w:p>
    <w:p>
      <w:pPr>
        <w:numPr>
          <w:ilvl w:val="2"/>
          <w:numId w:val="900"/>
        </w:numPr>
        <w:spacing w:before="0" w:after="0"/>
      </w:pPr>
      <w:r>
        <w:t>Metadata</w:t>
      </w:r>
    </w:p>
    <w:p>
      <w:pPr>
        <w:numPr>
          <w:ilvl w:val="0"/>
          <w:numId w:val="900"/>
        </w:numPr>
        <w:spacing w:before="0" w:after="0"/>
      </w:pPr>
      <w:r>
        <w:t>Event Schema Design</w:t>
      </w:r>
    </w:p>
    <w:p>
      <w:pPr>
        <w:numPr>
          <w:ilvl w:val="1"/>
          <w:numId w:val="900"/>
        </w:numPr>
        <w:spacing w:before="0" w:after="0"/>
      </w:pPr>
      <w:r>
        <w:t>Schema Definition</w:t>
      </w:r>
    </w:p>
    <w:p>
      <w:pPr>
        <w:numPr>
          <w:ilvl w:val="1"/>
          <w:numId w:val="900"/>
        </w:numPr>
        <w:spacing w:before="0" w:after="0"/>
      </w:pPr>
      <w:r>
        <w:t>Contract-First Design</w:t>
      </w:r>
    </w:p>
    <w:p>
      <w:pPr>
        <w:numPr>
          <w:ilvl w:val="1"/>
          <w:numId w:val="900"/>
        </w:numPr>
        <w:spacing w:before="0" w:after="0"/>
      </w:pPr>
      <w:r>
        <w:t>Consumer-Driven Contracts</w:t>
      </w:r>
    </w:p>
    <w:p>
      <w:pPr>
        <w:numPr>
          <w:ilvl w:val="1"/>
          <w:numId w:val="900"/>
        </w:numPr>
        <w:spacing w:before="0" w:after="0"/>
      </w:pPr>
      <w:r>
        <w:t>Schema Validation</w:t>
      </w:r>
    </w:p>
    <w:p>
      <w:pPr>
        <w:numPr>
          <w:ilvl w:val="0"/>
          <w:numId w:val="900"/>
        </w:numPr>
        <w:spacing w:before="0" w:after="0"/>
      </w:pPr>
      <w:r>
        <w:t>Schema Languages and Formats</w:t>
      </w:r>
    </w:p>
    <w:p>
      <w:pPr>
        <w:numPr>
          <w:ilvl w:val="1"/>
          <w:numId w:val="900"/>
        </w:numPr>
        <w:spacing w:before="0" w:after="0"/>
      </w:pPr>
      <w:r>
        <w:t>Apache Avro</w:t>
      </w:r>
    </w:p>
    <w:p>
      <w:pPr>
        <w:numPr>
          <w:ilvl w:val="1"/>
          <w:numId w:val="900"/>
        </w:numPr>
        <w:spacing w:before="0" w:after="0"/>
      </w:pPr>
      <w:r>
        <w:t>Protocol Buffers</w:t>
      </w:r>
    </w:p>
    <w:p>
      <w:pPr>
        <w:numPr>
          <w:ilvl w:val="1"/>
          <w:numId w:val="900"/>
        </w:numPr>
        <w:spacing w:before="0" w:after="0"/>
      </w:pPr>
      <w:r>
        <w:t>JSON Schema</w:t>
      </w:r>
    </w:p>
    <w:p>
      <w:pPr>
        <w:numPr>
          <w:ilvl w:val="1"/>
          <w:numId w:val="900"/>
        </w:numPr>
        <w:spacing w:before="0" w:after="0"/>
      </w:pPr>
      <w:r>
        <w:t>XML Schema</w:t>
      </w:r>
    </w:p>
    <w:p>
      <w:pPr>
        <w:numPr>
          <w:ilvl w:val="1"/>
          <w:numId w:val="900"/>
        </w:numPr>
        <w:spacing w:before="0" w:after="0"/>
      </w:pPr>
      <w:r>
        <w:t>OpenAPI Specifications</w:t>
      </w:r>
    </w:p>
    <w:p>
      <w:pPr>
        <w:numPr>
          <w:ilvl w:val="0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Versioning Strategies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Forward Compatibility</w:t>
      </w:r>
    </w:p>
    <w:p>
      <w:pPr>
        <w:numPr>
          <w:ilvl w:val="1"/>
          <w:numId w:val="900"/>
        </w:numPr>
        <w:spacing w:before="0" w:after="0"/>
      </w:pPr>
      <w:r>
        <w:t>Breaking Changes Management</w:t>
      </w:r>
    </w:p>
    <w:p>
      <w:pPr>
        <w:numPr>
          <w:ilvl w:val="1"/>
          <w:numId w:val="900"/>
        </w:numPr>
        <w:spacing w:before="0" w:after="0"/>
      </w:pPr>
      <w:r>
        <w:t>Schema Registry Usage</w:t>
      </w:r>
    </w:p>
    <w:p>
      <w:pPr>
        <w:numPr>
          <w:ilvl w:val="0"/>
          <w:numId w:val="900"/>
        </w:numPr>
        <w:spacing w:before="0" w:after="0"/>
      </w:pPr>
      <w:r>
        <w:t>Event Types and Classifications</w:t>
      </w:r>
    </w:p>
    <w:p>
      <w:pPr>
        <w:numPr>
          <w:ilvl w:val="1"/>
          <w:numId w:val="900"/>
        </w:numPr>
        <w:spacing w:before="0" w:after="0"/>
      </w:pPr>
      <w:r>
        <w:t>Domain Events</w:t>
      </w:r>
    </w:p>
    <w:p>
      <w:pPr>
        <w:numPr>
          <w:ilvl w:val="1"/>
          <w:numId w:val="900"/>
        </w:numPr>
        <w:spacing w:before="0" w:after="0"/>
      </w:pPr>
      <w:r>
        <w:t>Integration Events</w:t>
      </w:r>
    </w:p>
    <w:p>
      <w:pPr>
        <w:numPr>
          <w:ilvl w:val="1"/>
          <w:numId w:val="900"/>
        </w:numPr>
        <w:spacing w:before="0" w:after="0"/>
      </w:pPr>
      <w:r>
        <w:t>Notification Events</w:t>
      </w:r>
    </w:p>
    <w:p>
      <w:pPr>
        <w:numPr>
          <w:ilvl w:val="1"/>
          <w:numId w:val="900"/>
        </w:numPr>
        <w:spacing w:before="0" w:after="0"/>
      </w:pPr>
      <w:r>
        <w:t>Command Events</w:t>
      </w:r>
    </w:p>
    <w:p>
      <w:pPr>
        <w:numPr>
          <w:ilvl w:val="1"/>
          <w:numId w:val="900"/>
        </w:numPr>
        <w:spacing w:before="0" w:after="0"/>
      </w:pPr>
      <w:r>
        <w:t>System Events</w:t>
      </w:r>
    </w:p>
    <w:p>
      <w:pPr>
        <w:numPr>
          <w:ilvl w:val="1"/>
          <w:numId w:val="900"/>
        </w:numPr>
        <w:spacing w:before="0" w:after="0"/>
      </w:pPr>
      <w:r>
        <w:t>Compensating Events</w:t>
      </w:r>
    </w:p>
    <w:p>
      <w:pPr>
        <w:pStyle w:val="Heading1"/>
      </w:pPr>
      <w:r>
        <w:t>Event-Driven Patterns and Architectures</w:t>
      </w:r>
    </w:p>
    <w:p>
      <w:pPr>
        <w:numPr>
          <w:ilvl w:val="0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Publish-Subscribe Pattern</w:t>
      </w:r>
    </w:p>
    <w:p>
      <w:pPr>
        <w:numPr>
          <w:ilvl w:val="1"/>
          <w:numId w:val="900"/>
        </w:numPr>
        <w:spacing w:before="0" w:after="0"/>
      </w:pPr>
      <w:r>
        <w:t>Point-to-Point Messaging</w:t>
      </w:r>
    </w:p>
    <w:p>
      <w:pPr>
        <w:numPr>
          <w:ilvl w:val="1"/>
          <w:numId w:val="900"/>
        </w:numPr>
        <w:spacing w:before="0" w:after="0"/>
      </w:pPr>
      <w:r>
        <w:t>Request-Reply Pattern</w:t>
      </w:r>
    </w:p>
    <w:p>
      <w:pPr>
        <w:numPr>
          <w:ilvl w:val="1"/>
          <w:numId w:val="900"/>
        </w:numPr>
        <w:spacing w:before="0" w:after="0"/>
      </w:pPr>
      <w:r>
        <w:t>Fan-Out Pattern</w:t>
      </w:r>
    </w:p>
    <w:p>
      <w:pPr>
        <w:numPr>
          <w:ilvl w:val="1"/>
          <w:numId w:val="900"/>
        </w:numPr>
        <w:spacing w:before="0" w:after="0"/>
      </w:pPr>
      <w:r>
        <w:t>Fan-In Pattern</w:t>
      </w:r>
    </w:p>
    <w:p>
      <w:pPr>
        <w:numPr>
          <w:ilvl w:val="1"/>
          <w:numId w:val="900"/>
        </w:numPr>
        <w:spacing w:before="0" w:after="0"/>
      </w:pPr>
      <w:r>
        <w:t>Scatter-Gather Pattern</w:t>
      </w:r>
    </w:p>
    <w:p>
      <w:pPr>
        <w:numPr>
          <w:ilvl w:val="0"/>
          <w:numId w:val="900"/>
        </w:numPr>
        <w:spacing w:before="0" w:after="0"/>
      </w:pPr>
      <w:r>
        <w:t>Architectural Patterns</w:t>
      </w:r>
    </w:p>
    <w:p>
      <w:pPr>
        <w:numPr>
          <w:ilvl w:val="1"/>
          <w:numId w:val="900"/>
        </w:numPr>
        <w:spacing w:before="0" w:after="0"/>
      </w:pPr>
      <w:r>
        <w:t>Event Notification</w:t>
      </w:r>
    </w:p>
    <w:p>
      <w:pPr>
        <w:numPr>
          <w:ilvl w:val="1"/>
          <w:numId w:val="900"/>
        </w:numPr>
        <w:spacing w:before="0" w:after="0"/>
      </w:pPr>
      <w:r>
        <w:t>Event-Carried State Transfer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Concept and Principles</w:t>
      </w:r>
    </w:p>
    <w:p>
      <w:pPr>
        <w:numPr>
          <w:ilvl w:val="2"/>
          <w:numId w:val="900"/>
        </w:numPr>
        <w:spacing w:before="0" w:after="0"/>
      </w:pPr>
      <w:r>
        <w:t>Event Store Design</w:t>
      </w:r>
    </w:p>
    <w:p>
      <w:pPr>
        <w:numPr>
          <w:ilvl w:val="2"/>
          <w:numId w:val="900"/>
        </w:numPr>
        <w:spacing w:before="0" w:after="0"/>
      </w:pPr>
      <w:r>
        <w:t>State Reconstruction</w:t>
      </w:r>
    </w:p>
    <w:p>
      <w:pPr>
        <w:numPr>
          <w:ilvl w:val="2"/>
          <w:numId w:val="900"/>
        </w:numPr>
        <w:spacing w:before="0" w:after="0"/>
      </w:pPr>
      <w:r>
        <w:t>Snapshots</w:t>
      </w:r>
    </w:p>
    <w:p>
      <w:pPr>
        <w:numPr>
          <w:ilvl w:val="2"/>
          <w:numId w:val="900"/>
        </w:numPr>
        <w:spacing w:before="0" w:after="0"/>
      </w:pPr>
      <w:r>
        <w:t>Event Replay</w:t>
      </w:r>
    </w:p>
    <w:p>
      <w:pPr>
        <w:numPr>
          <w:ilvl w:val="1"/>
          <w:numId w:val="900"/>
        </w:numPr>
        <w:spacing w:before="0" w:after="0"/>
      </w:pPr>
      <w:r>
        <w:t>Command Query Responsibility Segregation</w:t>
      </w:r>
    </w:p>
    <w:p>
      <w:pPr>
        <w:numPr>
          <w:ilvl w:val="2"/>
          <w:numId w:val="900"/>
        </w:numPr>
        <w:spacing w:before="0" w:after="0"/>
      </w:pPr>
      <w:r>
        <w:t>Separation of Concerns</w:t>
      </w:r>
    </w:p>
    <w:p>
      <w:pPr>
        <w:numPr>
          <w:ilvl w:val="2"/>
          <w:numId w:val="900"/>
        </w:numPr>
        <w:spacing w:before="0" w:after="0"/>
      </w:pPr>
      <w:r>
        <w:t>Command Side Design</w:t>
      </w:r>
    </w:p>
    <w:p>
      <w:pPr>
        <w:numPr>
          <w:ilvl w:val="2"/>
          <w:numId w:val="900"/>
        </w:numPr>
        <w:spacing w:before="0" w:after="0"/>
      </w:pPr>
      <w:r>
        <w:t>Query Side Design</w:t>
      </w:r>
    </w:p>
    <w:p>
      <w:pPr>
        <w:numPr>
          <w:ilvl w:val="2"/>
          <w:numId w:val="900"/>
        </w:numPr>
        <w:spacing w:before="0" w:after="0"/>
      </w:pPr>
      <w:r>
        <w:t>Synchronization Strategies</w:t>
      </w:r>
    </w:p>
    <w:p>
      <w:pPr>
        <w:numPr>
          <w:ilvl w:val="1"/>
          <w:numId w:val="900"/>
        </w:numPr>
        <w:spacing w:before="0" w:after="0"/>
      </w:pPr>
      <w:r>
        <w:t>Choreography vs Orchestration</w:t>
      </w:r>
    </w:p>
    <w:p>
      <w:pPr>
        <w:numPr>
          <w:ilvl w:val="2"/>
          <w:numId w:val="900"/>
        </w:numPr>
        <w:spacing w:before="0" w:after="0"/>
      </w:pPr>
      <w:r>
        <w:t>Choreography-Based Coordination</w:t>
      </w:r>
    </w:p>
    <w:p>
      <w:pPr>
        <w:numPr>
          <w:ilvl w:val="2"/>
          <w:numId w:val="900"/>
        </w:numPr>
        <w:spacing w:before="0" w:after="0"/>
      </w:pPr>
      <w:r>
        <w:t>Orchestration-Based Coordination</w:t>
      </w:r>
    </w:p>
    <w:p>
      <w:pPr>
        <w:numPr>
          <w:ilvl w:val="2"/>
          <w:numId w:val="900"/>
        </w:numPr>
        <w:spacing w:before="0" w:after="0"/>
      </w:pPr>
      <w:r>
        <w:t>Trade-offs and Selection Criteria</w:t>
      </w:r>
    </w:p>
    <w:p>
      <w:pPr>
        <w:numPr>
          <w:ilvl w:val="0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Event-Driven Integration</w:t>
      </w:r>
    </w:p>
    <w:p>
      <w:pPr>
        <w:numPr>
          <w:ilvl w:val="1"/>
          <w:numId w:val="900"/>
        </w:numPr>
        <w:spacing w:before="0" w:after="0"/>
      </w:pPr>
      <w:r>
        <w:t>Message Translation</w:t>
      </w:r>
    </w:p>
    <w:p>
      <w:pPr>
        <w:numPr>
          <w:ilvl w:val="1"/>
          <w:numId w:val="900"/>
        </w:numPr>
        <w:spacing w:before="0" w:after="0"/>
      </w:pPr>
      <w:r>
        <w:t>Content-Based Routing</w:t>
      </w:r>
    </w:p>
    <w:p>
      <w:pPr>
        <w:numPr>
          <w:ilvl w:val="1"/>
          <w:numId w:val="900"/>
        </w:numPr>
        <w:spacing w:before="0" w:after="0"/>
      </w:pPr>
      <w:r>
        <w:t>Message Filtering</w:t>
      </w:r>
    </w:p>
    <w:p>
      <w:pPr>
        <w:numPr>
          <w:ilvl w:val="1"/>
          <w:numId w:val="900"/>
        </w:numPr>
        <w:spacing w:before="0" w:after="0"/>
      </w:pPr>
      <w:r>
        <w:t>Aggregation Patterns</w:t>
      </w:r>
    </w:p>
    <w:p>
      <w:pPr>
        <w:pStyle w:val="Heading1"/>
      </w:pPr>
      <w:r>
        <w:t>Message Brokers and Event Streaming</w:t>
      </w:r>
    </w:p>
    <w:p>
      <w:pPr>
        <w:numPr>
          <w:ilvl w:val="0"/>
          <w:numId w:val="900"/>
        </w:numPr>
        <w:spacing w:before="0" w:after="0"/>
      </w:pPr>
      <w:r>
        <w:t>Message Broker Fundamentals</w:t>
      </w:r>
    </w:p>
    <w:p>
      <w:pPr>
        <w:numPr>
          <w:ilvl w:val="1"/>
          <w:numId w:val="900"/>
        </w:numPr>
        <w:spacing w:before="0" w:after="0"/>
      </w:pPr>
      <w:r>
        <w:t>Role and Responsibilities</w:t>
      </w:r>
    </w:p>
    <w:p>
      <w:pPr>
        <w:numPr>
          <w:ilvl w:val="1"/>
          <w:numId w:val="900"/>
        </w:numPr>
        <w:spacing w:before="0" w:after="0"/>
      </w:pPr>
      <w:r>
        <w:t>Decoupling Mechanisms</w:t>
      </w:r>
    </w:p>
    <w:p>
      <w:pPr>
        <w:numPr>
          <w:ilvl w:val="1"/>
          <w:numId w:val="900"/>
        </w:numPr>
        <w:spacing w:before="0" w:after="0"/>
      </w:pPr>
      <w:r>
        <w:t>Message Persistence</w:t>
      </w:r>
    </w:p>
    <w:p>
      <w:pPr>
        <w:numPr>
          <w:ilvl w:val="1"/>
          <w:numId w:val="900"/>
        </w:numPr>
        <w:spacing w:before="0" w:after="0"/>
      </w:pPr>
      <w:r>
        <w:t>Delivery Guarantees</w:t>
      </w:r>
    </w:p>
    <w:p>
      <w:pPr>
        <w:numPr>
          <w:ilvl w:val="1"/>
          <w:numId w:val="900"/>
        </w:numPr>
        <w:spacing w:before="0" w:after="0"/>
      </w:pPr>
      <w:r>
        <w:t>Routing Capabilities</w:t>
      </w:r>
    </w:p>
    <w:p>
      <w:pPr>
        <w:numPr>
          <w:ilvl w:val="0"/>
          <w:numId w:val="900"/>
        </w:numPr>
        <w:spacing w:before="0" w:after="0"/>
      </w:pPr>
      <w:r>
        <w:t>Broker Types and Technologies</w:t>
      </w:r>
    </w:p>
    <w:p>
      <w:pPr>
        <w:numPr>
          <w:ilvl w:val="1"/>
          <w:numId w:val="900"/>
        </w:numPr>
        <w:spacing w:before="0" w:after="0"/>
      </w:pPr>
      <w:r>
        <w:t>Traditional Message Queues</w:t>
      </w:r>
    </w:p>
    <w:p>
      <w:pPr>
        <w:numPr>
          <w:ilvl w:val="2"/>
          <w:numId w:val="900"/>
        </w:numPr>
        <w:spacing w:before="0" w:after="0"/>
      </w:pPr>
      <w:r>
        <w:t>RabbitMQ</w:t>
      </w:r>
    </w:p>
    <w:p>
      <w:pPr>
        <w:numPr>
          <w:ilvl w:val="2"/>
          <w:numId w:val="900"/>
        </w:numPr>
        <w:spacing w:before="0" w:after="0"/>
      </w:pPr>
      <w:r>
        <w:t>Apache ActiveMQ</w:t>
      </w:r>
    </w:p>
    <w:p>
      <w:pPr>
        <w:numPr>
          <w:ilvl w:val="2"/>
          <w:numId w:val="900"/>
        </w:numPr>
        <w:spacing w:before="0" w:after="0"/>
      </w:pPr>
      <w:r>
        <w:t>Amazon SQS</w:t>
      </w:r>
    </w:p>
    <w:p>
      <w:pPr>
        <w:numPr>
          <w:ilvl w:val="2"/>
          <w:numId w:val="900"/>
        </w:numPr>
        <w:spacing w:before="0" w:after="0"/>
      </w:pPr>
      <w:r>
        <w:t>Azure Service Bus</w:t>
      </w:r>
    </w:p>
    <w:p>
      <w:pPr>
        <w:numPr>
          <w:ilvl w:val="1"/>
          <w:numId w:val="900"/>
        </w:numPr>
        <w:spacing w:before="0" w:after="0"/>
      </w:pPr>
      <w:r>
        <w:t>Event Streaming Platforms</w:t>
      </w:r>
    </w:p>
    <w:p>
      <w:pPr>
        <w:numPr>
          <w:ilvl w:val="2"/>
          <w:numId w:val="900"/>
        </w:numPr>
        <w:spacing w:before="0" w:after="0"/>
      </w:pPr>
      <w:r>
        <w:t>Apache Kafka</w:t>
      </w:r>
    </w:p>
    <w:p>
      <w:pPr>
        <w:numPr>
          <w:ilvl w:val="2"/>
          <w:numId w:val="900"/>
        </w:numPr>
        <w:spacing w:before="0" w:after="0"/>
      </w:pPr>
      <w:r>
        <w:t>Apache Pulsar</w:t>
      </w:r>
    </w:p>
    <w:p>
      <w:pPr>
        <w:numPr>
          <w:ilvl w:val="2"/>
          <w:numId w:val="900"/>
        </w:numPr>
        <w:spacing w:before="0" w:after="0"/>
      </w:pPr>
      <w:r>
        <w:t>Amazon Kinesis</w:t>
      </w:r>
    </w:p>
    <w:p>
      <w:pPr>
        <w:numPr>
          <w:ilvl w:val="2"/>
          <w:numId w:val="900"/>
        </w:numPr>
        <w:spacing w:before="0" w:after="0"/>
      </w:pPr>
      <w:r>
        <w:t>Azure Event Hubs</w:t>
      </w:r>
    </w:p>
    <w:p>
      <w:pPr>
        <w:numPr>
          <w:ilvl w:val="1"/>
          <w:numId w:val="900"/>
        </w:numPr>
        <w:spacing w:before="0" w:after="0"/>
      </w:pPr>
      <w:r>
        <w:t>Cloud-Native Solutions</w:t>
      </w:r>
    </w:p>
    <w:p>
      <w:pPr>
        <w:numPr>
          <w:ilvl w:val="2"/>
          <w:numId w:val="900"/>
        </w:numPr>
        <w:spacing w:before="0" w:after="0"/>
      </w:pPr>
      <w:r>
        <w:t>Google Cloud Pub/Sub</w:t>
      </w:r>
    </w:p>
    <w:p>
      <w:pPr>
        <w:numPr>
          <w:ilvl w:val="2"/>
          <w:numId w:val="900"/>
        </w:numPr>
        <w:spacing w:before="0" w:after="0"/>
      </w:pPr>
      <w:r>
        <w:t>AWS EventBridge</w:t>
      </w:r>
    </w:p>
    <w:p>
      <w:pPr>
        <w:numPr>
          <w:ilvl w:val="2"/>
          <w:numId w:val="900"/>
        </w:numPr>
        <w:spacing w:before="0" w:after="0"/>
      </w:pPr>
      <w:r>
        <w:t>Azure Event Grid</w:t>
      </w:r>
    </w:p>
    <w:p>
      <w:pPr>
        <w:numPr>
          <w:ilvl w:val="0"/>
          <w:numId w:val="900"/>
        </w:numPr>
        <w:spacing w:before="0" w:after="0"/>
      </w:pPr>
      <w:r>
        <w:t>Core Messaging Concepts</w:t>
      </w:r>
    </w:p>
    <w:p>
      <w:pPr>
        <w:numPr>
          <w:ilvl w:val="1"/>
          <w:numId w:val="900"/>
        </w:numPr>
        <w:spacing w:before="0" w:after="0"/>
      </w:pPr>
      <w:r>
        <w:t>Topics and Partitions</w:t>
      </w:r>
    </w:p>
    <w:p>
      <w:pPr>
        <w:numPr>
          <w:ilvl w:val="1"/>
          <w:numId w:val="900"/>
        </w:numPr>
        <w:spacing w:before="0" w:after="0"/>
      </w:pPr>
      <w:r>
        <w:t>Queues and Exchanges</w:t>
      </w:r>
    </w:p>
    <w:p>
      <w:pPr>
        <w:numPr>
          <w:ilvl w:val="1"/>
          <w:numId w:val="900"/>
        </w:numPr>
        <w:spacing w:before="0" w:after="0"/>
      </w:pPr>
      <w:r>
        <w:t>Consumer Groups</w:t>
      </w:r>
    </w:p>
    <w:p>
      <w:pPr>
        <w:numPr>
          <w:ilvl w:val="1"/>
          <w:numId w:val="900"/>
        </w:numPr>
        <w:spacing w:before="0" w:after="0"/>
      </w:pPr>
      <w:r>
        <w:t>Offsets and Acknowledgments</w:t>
      </w:r>
    </w:p>
    <w:p>
      <w:pPr>
        <w:numPr>
          <w:ilvl w:val="1"/>
          <w:numId w:val="900"/>
        </w:numPr>
        <w:spacing w:before="0" w:after="0"/>
      </w:pPr>
      <w:r>
        <w:t>Message Ordering</w:t>
      </w:r>
    </w:p>
    <w:p>
      <w:pPr>
        <w:numPr>
          <w:ilvl w:val="1"/>
          <w:numId w:val="900"/>
        </w:numPr>
        <w:spacing w:before="0" w:after="0"/>
      </w:pPr>
      <w:r>
        <w:t>Partitioning Strategies</w:t>
      </w:r>
    </w:p>
    <w:p>
      <w:pPr>
        <w:numPr>
          <w:ilvl w:val="0"/>
          <w:numId w:val="900"/>
        </w:numPr>
        <w:spacing w:before="0" w:after="0"/>
      </w:pPr>
      <w:r>
        <w:t>Delivery Semantics</w:t>
      </w:r>
    </w:p>
    <w:p>
      <w:pPr>
        <w:numPr>
          <w:ilvl w:val="1"/>
          <w:numId w:val="900"/>
        </w:numPr>
        <w:spacing w:before="0" w:after="0"/>
      </w:pPr>
      <w:r>
        <w:t>At-Most-Once Delivery</w:t>
      </w:r>
    </w:p>
    <w:p>
      <w:pPr>
        <w:numPr>
          <w:ilvl w:val="1"/>
          <w:numId w:val="900"/>
        </w:numPr>
        <w:spacing w:before="0" w:after="0"/>
      </w:pPr>
      <w:r>
        <w:t>At-Least-Once Delivery</w:t>
      </w:r>
    </w:p>
    <w:p>
      <w:pPr>
        <w:numPr>
          <w:ilvl w:val="1"/>
          <w:numId w:val="900"/>
        </w:numPr>
        <w:spacing w:before="0" w:after="0"/>
      </w:pPr>
      <w:r>
        <w:t>Exactly-Once Delivery</w:t>
      </w:r>
    </w:p>
    <w:p>
      <w:pPr>
        <w:numPr>
          <w:ilvl w:val="1"/>
          <w:numId w:val="900"/>
        </w:numPr>
        <w:spacing w:before="0" w:after="0"/>
      </w:pPr>
      <w:r>
        <w:t>Idempotency Requirements</w:t>
      </w:r>
    </w:p>
    <w:p>
      <w:pPr>
        <w:numPr>
          <w:ilvl w:val="0"/>
          <w:numId w:val="900"/>
        </w:numPr>
        <w:spacing w:before="0" w:after="0"/>
      </w:pPr>
      <w:r>
        <w:t>Broker Configuration and Tuning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Durability Settings</w:t>
      </w:r>
    </w:p>
    <w:p>
      <w:pPr>
        <w:numPr>
          <w:ilvl w:val="1"/>
          <w:numId w:val="900"/>
        </w:numPr>
        <w:spacing w:before="0" w:after="0"/>
      </w:pPr>
      <w:r>
        <w:t>Replication Configuration</w:t>
      </w:r>
    </w:p>
    <w:p>
      <w:pPr>
        <w:numPr>
          <w:ilvl w:val="1"/>
          <w:numId w:val="900"/>
        </w:numPr>
        <w:spacing w:before="0" w:after="0"/>
      </w:pPr>
      <w:r>
        <w:t>Security Settings</w:t>
      </w:r>
    </w:p>
    <w:p>
      <w:pPr>
        <w:pStyle w:val="Heading1"/>
      </w:pPr>
      <w:r>
        <w:t>Event Producer Implementation</w:t>
      </w:r>
    </w:p>
    <w:p>
      <w:pPr>
        <w:numPr>
          <w:ilvl w:val="0"/>
          <w:numId w:val="900"/>
        </w:numPr>
        <w:spacing w:before="0" w:after="0"/>
      </w:pPr>
      <w:r>
        <w:t>Producer Design Patterns</w:t>
      </w:r>
    </w:p>
    <w:p>
      <w:pPr>
        <w:numPr>
          <w:ilvl w:val="1"/>
          <w:numId w:val="900"/>
        </w:numPr>
        <w:spacing w:before="0" w:after="0"/>
      </w:pPr>
      <w:r>
        <w:t>Event Publishing Strategies</w:t>
      </w:r>
    </w:p>
    <w:p>
      <w:pPr>
        <w:numPr>
          <w:ilvl w:val="1"/>
          <w:numId w:val="900"/>
        </w:numPr>
        <w:spacing w:before="0" w:after="0"/>
      </w:pPr>
      <w:r>
        <w:t>Batch vs Single Event Publishing</w:t>
      </w:r>
    </w:p>
    <w:p>
      <w:pPr>
        <w:numPr>
          <w:ilvl w:val="1"/>
          <w:numId w:val="900"/>
        </w:numPr>
        <w:spacing w:before="0" w:after="0"/>
      </w:pPr>
      <w:r>
        <w:t>Asynchronous Publishing</w:t>
      </w:r>
    </w:p>
    <w:p>
      <w:pPr>
        <w:numPr>
          <w:ilvl w:val="1"/>
          <w:numId w:val="900"/>
        </w:numPr>
        <w:spacing w:before="0" w:after="0"/>
      </w:pPr>
      <w:r>
        <w:t>Error Handling in Producers</w:t>
      </w:r>
    </w:p>
    <w:p>
      <w:pPr>
        <w:numPr>
          <w:ilvl w:val="0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Broker Connectivity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SSL/TLS Configuration</w:t>
      </w:r>
    </w:p>
    <w:p>
      <w:pPr>
        <w:numPr>
          <w:ilvl w:val="0"/>
          <w:numId w:val="900"/>
        </w:numPr>
        <w:spacing w:before="0" w:after="0"/>
      </w:pPr>
      <w:r>
        <w:t>Event Serialization</w:t>
      </w:r>
    </w:p>
    <w:p>
      <w:pPr>
        <w:numPr>
          <w:ilvl w:val="1"/>
          <w:numId w:val="900"/>
        </w:numPr>
        <w:spacing w:before="0" w:after="0"/>
      </w:pPr>
      <w:r>
        <w:t>Serialization Format Selection</w:t>
      </w:r>
    </w:p>
    <w:p>
      <w:pPr>
        <w:numPr>
          <w:ilvl w:val="1"/>
          <w:numId w:val="900"/>
        </w:numPr>
        <w:spacing w:before="0" w:after="0"/>
      </w:pPr>
      <w:r>
        <w:t>Schema Validation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Transactional Concerns</w:t>
      </w:r>
    </w:p>
    <w:p>
      <w:pPr>
        <w:numPr>
          <w:ilvl w:val="1"/>
          <w:numId w:val="900"/>
        </w:numPr>
        <w:spacing w:before="0" w:after="0"/>
      </w:pPr>
      <w:r>
        <w:t>Dual-Write Problem</w:t>
      </w:r>
    </w:p>
    <w:p>
      <w:pPr>
        <w:numPr>
          <w:ilvl w:val="1"/>
          <w:numId w:val="900"/>
        </w:numPr>
        <w:spacing w:before="0" w:after="0"/>
      </w:pPr>
      <w:r>
        <w:t>Transactional Outbox Pattern</w:t>
      </w:r>
    </w:p>
    <w:p>
      <w:pPr>
        <w:numPr>
          <w:ilvl w:val="1"/>
          <w:numId w:val="900"/>
        </w:numPr>
        <w:spacing w:before="0" w:after="0"/>
      </w:pPr>
      <w:r>
        <w:t>Change Data Capture</w:t>
      </w:r>
    </w:p>
    <w:p>
      <w:pPr>
        <w:numPr>
          <w:ilvl w:val="1"/>
          <w:numId w:val="900"/>
        </w:numPr>
        <w:spacing w:before="0" w:after="0"/>
      </w:pPr>
      <w:r>
        <w:t>Distributed Transactions</w:t>
      </w:r>
    </w:p>
    <w:p>
      <w:pPr>
        <w:numPr>
          <w:ilvl w:val="1"/>
          <w:numId w:val="900"/>
        </w:numPr>
        <w:spacing w:before="0" w:after="0"/>
      </w:pPr>
      <w:r>
        <w:t>Idempotent Publishing</w:t>
      </w:r>
    </w:p>
    <w:p>
      <w:pPr>
        <w:numPr>
          <w:ilvl w:val="0"/>
          <w:numId w:val="900"/>
        </w:numPr>
        <w:spacing w:before="0" w:after="0"/>
      </w:pPr>
      <w:r>
        <w:t>Producer Reliability</w:t>
      </w:r>
    </w:p>
    <w:p>
      <w:pPr>
        <w:numPr>
          <w:ilvl w:val="1"/>
          <w:numId w:val="900"/>
        </w:numPr>
        <w:spacing w:before="0" w:after="0"/>
      </w:pPr>
      <w:r>
        <w:t>Retry Mechanisms</w:t>
      </w:r>
    </w:p>
    <w:p>
      <w:pPr>
        <w:numPr>
          <w:ilvl w:val="1"/>
          <w:numId w:val="900"/>
        </w:numPr>
        <w:spacing w:before="0" w:after="0"/>
      </w:pPr>
      <w:r>
        <w:t>Circuit Breaker Pattern</w:t>
      </w:r>
    </w:p>
    <w:p>
      <w:pPr>
        <w:numPr>
          <w:ilvl w:val="1"/>
          <w:numId w:val="900"/>
        </w:numPr>
        <w:spacing w:before="0" w:after="0"/>
      </w:pPr>
      <w:r>
        <w:t>Timeout Handling</w:t>
      </w:r>
    </w:p>
    <w:p>
      <w:pPr>
        <w:numPr>
          <w:ilvl w:val="1"/>
          <w:numId w:val="900"/>
        </w:numPr>
        <w:spacing w:before="0" w:after="0"/>
      </w:pPr>
      <w:r>
        <w:t>Monitoring and Alerting</w:t>
      </w:r>
    </w:p>
    <w:p>
      <w:pPr>
        <w:pStyle w:val="Heading1"/>
      </w:pPr>
      <w:r>
        <w:t>Event Consumer Implementation</w:t>
      </w:r>
    </w:p>
    <w:p>
      <w:pPr>
        <w:numPr>
          <w:ilvl w:val="0"/>
          <w:numId w:val="900"/>
        </w:numPr>
        <w:spacing w:before="0" w:after="0"/>
      </w:pPr>
      <w:r>
        <w:t>Consumer Design Patterns</w:t>
      </w:r>
    </w:p>
    <w:p>
      <w:pPr>
        <w:numPr>
          <w:ilvl w:val="1"/>
          <w:numId w:val="900"/>
        </w:numPr>
        <w:spacing w:before="0" w:after="0"/>
      </w:pPr>
      <w:r>
        <w:t>Event Processing Strategies</w:t>
      </w:r>
    </w:p>
    <w:p>
      <w:pPr>
        <w:numPr>
          <w:ilvl w:val="1"/>
          <w:numId w:val="900"/>
        </w:numPr>
        <w:spacing w:before="0" w:after="0"/>
      </w:pPr>
      <w:r>
        <w:t>Stateless vs Stateful Consumers</w:t>
      </w:r>
    </w:p>
    <w:p>
      <w:pPr>
        <w:numPr>
          <w:ilvl w:val="1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Stream Processing</w:t>
      </w:r>
    </w:p>
    <w:p>
      <w:pPr>
        <w:numPr>
          <w:ilvl w:val="0"/>
          <w:numId w:val="900"/>
        </w:numPr>
        <w:spacing w:before="0" w:after="0"/>
      </w:pPr>
      <w:r>
        <w:t>Subscription Management</w:t>
      </w:r>
    </w:p>
    <w:p>
      <w:pPr>
        <w:numPr>
          <w:ilvl w:val="1"/>
          <w:numId w:val="900"/>
        </w:numPr>
        <w:spacing w:before="0" w:after="0"/>
      </w:pPr>
      <w:r>
        <w:t>Topic Subscription</w:t>
      </w:r>
    </w:p>
    <w:p>
      <w:pPr>
        <w:numPr>
          <w:ilvl w:val="1"/>
          <w:numId w:val="900"/>
        </w:numPr>
        <w:spacing w:before="0" w:after="0"/>
      </w:pPr>
      <w:r>
        <w:t>Consumer Group Management</w:t>
      </w:r>
    </w:p>
    <w:p>
      <w:pPr>
        <w:numPr>
          <w:ilvl w:val="1"/>
          <w:numId w:val="900"/>
        </w:numPr>
        <w:spacing w:before="0" w:after="0"/>
      </w:pPr>
      <w:r>
        <w:t>Partition Assignment</w:t>
      </w:r>
    </w:p>
    <w:p>
      <w:pPr>
        <w:numPr>
          <w:ilvl w:val="1"/>
          <w:numId w:val="900"/>
        </w:numPr>
        <w:spacing w:before="0" w:after="0"/>
      </w:pPr>
      <w:r>
        <w:t>Offset Management</w:t>
      </w:r>
    </w:p>
    <w:p>
      <w:pPr>
        <w:numPr>
          <w:ilvl w:val="0"/>
          <w:numId w:val="900"/>
        </w:numPr>
        <w:spacing w:before="0" w:after="0"/>
      </w:pPr>
      <w:r>
        <w:t>Event Processing</w:t>
      </w:r>
    </w:p>
    <w:p>
      <w:pPr>
        <w:numPr>
          <w:ilvl w:val="1"/>
          <w:numId w:val="900"/>
        </w:numPr>
        <w:spacing w:before="0" w:after="0"/>
      </w:pPr>
      <w:r>
        <w:t>Deserialization</w:t>
      </w:r>
    </w:p>
    <w:p>
      <w:pPr>
        <w:numPr>
          <w:ilvl w:val="1"/>
          <w:numId w:val="900"/>
        </w:numPr>
        <w:spacing w:before="0" w:after="0"/>
      </w:pPr>
      <w:r>
        <w:t>Schema Validation</w:t>
      </w:r>
    </w:p>
    <w:p>
      <w:pPr>
        <w:numPr>
          <w:ilvl w:val="1"/>
          <w:numId w:val="900"/>
        </w:numPr>
        <w:spacing w:before="0" w:after="0"/>
      </w:pPr>
      <w:r>
        <w:t>Business Logic Execution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Idempotency Handling</w:t>
      </w:r>
    </w:p>
    <w:p>
      <w:pPr>
        <w:numPr>
          <w:ilvl w:val="1"/>
          <w:numId w:val="900"/>
        </w:numPr>
        <w:spacing w:before="0" w:after="0"/>
      </w:pPr>
      <w:r>
        <w:t>Duplicate Detection</w:t>
      </w:r>
    </w:p>
    <w:p>
      <w:pPr>
        <w:numPr>
          <w:ilvl w:val="1"/>
          <w:numId w:val="900"/>
        </w:numPr>
        <w:spacing w:before="0" w:after="0"/>
      </w:pPr>
      <w:r>
        <w:t>Idempotent Processing Techniques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Deduplication Strategies</w:t>
      </w:r>
    </w:p>
    <w:p>
      <w:pPr>
        <w:numPr>
          <w:ilvl w:val="0"/>
          <w:numId w:val="900"/>
        </w:numPr>
        <w:spacing w:before="0" w:after="0"/>
      </w:pPr>
      <w:r>
        <w:t>Failure Handling</w:t>
      </w:r>
    </w:p>
    <w:p>
      <w:pPr>
        <w:numPr>
          <w:ilvl w:val="1"/>
          <w:numId w:val="900"/>
        </w:numPr>
        <w:spacing w:before="0" w:after="0"/>
      </w:pPr>
      <w:r>
        <w:t>Retry Strategies</w:t>
      </w:r>
    </w:p>
    <w:p>
      <w:pPr>
        <w:numPr>
          <w:ilvl w:val="1"/>
          <w:numId w:val="900"/>
        </w:numPr>
        <w:spacing w:before="0" w:after="0"/>
      </w:pPr>
      <w:r>
        <w:t>Dead Letter Queues</w:t>
      </w:r>
    </w:p>
    <w:p>
      <w:pPr>
        <w:numPr>
          <w:ilvl w:val="1"/>
          <w:numId w:val="900"/>
        </w:numPr>
        <w:spacing w:before="0" w:after="0"/>
      </w:pPr>
      <w:r>
        <w:t>Poison Message Handling</w:t>
      </w:r>
    </w:p>
    <w:p>
      <w:pPr>
        <w:numPr>
          <w:ilvl w:val="1"/>
          <w:numId w:val="900"/>
        </w:numPr>
        <w:spacing w:before="0" w:after="0"/>
      </w:pPr>
      <w:r>
        <w:t>Circuit Breaker Implementation</w:t>
      </w:r>
    </w:p>
    <w:p>
      <w:pPr>
        <w:numPr>
          <w:ilvl w:val="0"/>
          <w:numId w:val="900"/>
        </w:numPr>
        <w:spacing w:before="0" w:after="0"/>
      </w:pPr>
      <w:r>
        <w:t>Consumer Scaling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1"/>
          <w:numId w:val="900"/>
        </w:numPr>
        <w:spacing w:before="0" w:after="0"/>
      </w:pPr>
      <w:r>
        <w:t>Competing Consumers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Data Consistency and Transaction Management</w:t>
      </w:r>
    </w:p>
    <w:p>
      <w:pPr>
        <w:numPr>
          <w:ilvl w:val="0"/>
          <w:numId w:val="900"/>
        </w:numPr>
        <w:spacing w:before="0" w:after="0"/>
      </w:pPr>
      <w:r>
        <w:t>Consistency Models</w:t>
      </w:r>
    </w:p>
    <w:p>
      <w:pPr>
        <w:numPr>
          <w:ilvl w:val="1"/>
          <w:numId w:val="900"/>
        </w:numPr>
        <w:spacing w:before="0" w:after="0"/>
      </w:pPr>
      <w:r>
        <w:t>Strong Consistency</w:t>
      </w:r>
    </w:p>
    <w:p>
      <w:pPr>
        <w:numPr>
          <w:ilvl w:val="1"/>
          <w:numId w:val="900"/>
        </w:numPr>
        <w:spacing w:before="0" w:after="0"/>
      </w:pPr>
      <w:r>
        <w:t>Eventual Consistency</w:t>
      </w:r>
    </w:p>
    <w:p>
      <w:pPr>
        <w:numPr>
          <w:ilvl w:val="1"/>
          <w:numId w:val="900"/>
        </w:numPr>
        <w:spacing w:before="0" w:after="0"/>
      </w:pPr>
      <w:r>
        <w:t>Causal Consistency</w:t>
      </w:r>
    </w:p>
    <w:p>
      <w:pPr>
        <w:numPr>
          <w:ilvl w:val="1"/>
          <w:numId w:val="900"/>
        </w:numPr>
        <w:spacing w:before="0" w:after="0"/>
      </w:pPr>
      <w:r>
        <w:t>Session Consistency</w:t>
      </w:r>
    </w:p>
    <w:p>
      <w:pPr>
        <w:numPr>
          <w:ilvl w:val="0"/>
          <w:numId w:val="900"/>
        </w:numPr>
        <w:spacing w:before="0" w:after="0"/>
      </w:pPr>
      <w:r>
        <w:t>Distributed Transaction Patterns</w:t>
      </w:r>
    </w:p>
    <w:p>
      <w:pPr>
        <w:numPr>
          <w:ilvl w:val="1"/>
          <w:numId w:val="900"/>
        </w:numPr>
        <w:spacing w:before="0" w:after="0"/>
      </w:pPr>
      <w:r>
        <w:t>Saga Pattern</w:t>
      </w:r>
    </w:p>
    <w:p>
      <w:pPr>
        <w:numPr>
          <w:ilvl w:val="2"/>
          <w:numId w:val="900"/>
        </w:numPr>
        <w:spacing w:before="0" w:after="0"/>
      </w:pPr>
      <w:r>
        <w:t>Choreography-Based Sagas</w:t>
      </w:r>
    </w:p>
    <w:p>
      <w:pPr>
        <w:numPr>
          <w:ilvl w:val="2"/>
          <w:numId w:val="900"/>
        </w:numPr>
        <w:spacing w:before="0" w:after="0"/>
      </w:pPr>
      <w:r>
        <w:t>Orchestration-Based Sagas</w:t>
      </w:r>
    </w:p>
    <w:p>
      <w:pPr>
        <w:numPr>
          <w:ilvl w:val="2"/>
          <w:numId w:val="900"/>
        </w:numPr>
        <w:spacing w:before="0" w:after="0"/>
      </w:pPr>
      <w:r>
        <w:t>Compensating Actions</w:t>
      </w:r>
    </w:p>
    <w:p>
      <w:pPr>
        <w:numPr>
          <w:ilvl w:val="2"/>
          <w:numId w:val="900"/>
        </w:numPr>
        <w:spacing w:before="0" w:after="0"/>
      </w:pPr>
      <w:r>
        <w:t>Failure Recovery</w:t>
      </w:r>
    </w:p>
    <w:p>
      <w:pPr>
        <w:numPr>
          <w:ilvl w:val="1"/>
          <w:numId w:val="900"/>
        </w:numPr>
        <w:spacing w:before="0" w:after="0"/>
      </w:pPr>
      <w:r>
        <w:t>Two-Phase Commit</w:t>
      </w:r>
    </w:p>
    <w:p>
      <w:pPr>
        <w:numPr>
          <w:ilvl w:val="1"/>
          <w:numId w:val="900"/>
        </w:numPr>
        <w:spacing w:before="0" w:after="0"/>
      </w:pPr>
      <w:r>
        <w:t>Three-Phase Commit</w:t>
      </w:r>
    </w:p>
    <w:p>
      <w:pPr>
        <w:numPr>
          <w:ilvl w:val="1"/>
          <w:numId w:val="900"/>
        </w:numPr>
        <w:spacing w:before="0" w:after="0"/>
      </w:pPr>
      <w:r>
        <w:t>Consensus Algorithms</w:t>
      </w:r>
    </w:p>
    <w:p>
      <w:pPr>
        <w:numPr>
          <w:ilvl w:val="0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Event-Driven Replication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Merge Strategies</w:t>
      </w:r>
    </w:p>
    <w:p>
      <w:pPr>
        <w:numPr>
          <w:ilvl w:val="1"/>
          <w:numId w:val="900"/>
        </w:numPr>
        <w:spacing w:before="0" w:after="0"/>
      </w:pPr>
      <w:r>
        <w:t>Tombstone Records</w:t>
      </w:r>
    </w:p>
    <w:p>
      <w:pPr>
        <w:numPr>
          <w:ilvl w:val="0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Event Sourcing State Management</w:t>
      </w:r>
    </w:p>
    <w:p>
      <w:pPr>
        <w:numPr>
          <w:ilvl w:val="1"/>
          <w:numId w:val="900"/>
        </w:numPr>
        <w:spacing w:before="0" w:after="0"/>
      </w:pPr>
      <w:r>
        <w:t>CQRS State Synchronization</w:t>
      </w:r>
    </w:p>
    <w:p>
      <w:pPr>
        <w:numPr>
          <w:ilvl w:val="1"/>
          <w:numId w:val="900"/>
        </w:numPr>
        <w:spacing w:before="0" w:after="0"/>
      </w:pPr>
      <w:r>
        <w:t>Projection Updates</w:t>
      </w:r>
    </w:p>
    <w:p>
      <w:pPr>
        <w:numPr>
          <w:ilvl w:val="1"/>
          <w:numId w:val="900"/>
        </w:numPr>
        <w:spacing w:before="0" w:after="0"/>
      </w:pPr>
      <w:r>
        <w:t>Snapshot Management</w:t>
      </w:r>
    </w:p>
    <w:p>
      <w:pPr>
        <w:pStyle w:val="Heading1"/>
      </w:pPr>
      <w:r>
        <w:t>Testing Event-Driven Systems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Producer Testing</w:t>
      </w:r>
    </w:p>
    <w:p>
      <w:pPr>
        <w:numPr>
          <w:ilvl w:val="2"/>
          <w:numId w:val="900"/>
        </w:numPr>
        <w:spacing w:before="0" w:after="0"/>
      </w:pPr>
      <w:r>
        <w:t>Consumer Testing</w:t>
      </w:r>
    </w:p>
    <w:p>
      <w:pPr>
        <w:numPr>
          <w:ilvl w:val="2"/>
          <w:numId w:val="900"/>
        </w:numPr>
        <w:spacing w:before="0" w:after="0"/>
      </w:pPr>
      <w:r>
        <w:t>Mock and Stub Usage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End-to-End Message Flow</w:t>
      </w:r>
    </w:p>
    <w:p>
      <w:pPr>
        <w:numPr>
          <w:ilvl w:val="2"/>
          <w:numId w:val="900"/>
        </w:numPr>
        <w:spacing w:before="0" w:after="0"/>
      </w:pPr>
      <w:r>
        <w:t>Broker Integration</w:t>
      </w:r>
    </w:p>
    <w:p>
      <w:pPr>
        <w:numPr>
          <w:ilvl w:val="2"/>
          <w:numId w:val="900"/>
        </w:numPr>
        <w:spacing w:before="0" w:after="0"/>
      </w:pPr>
      <w:r>
        <w:t>Schema Compatibility</w:t>
      </w:r>
    </w:p>
    <w:p>
      <w:pPr>
        <w:numPr>
          <w:ilvl w:val="1"/>
          <w:numId w:val="900"/>
        </w:numPr>
        <w:spacing w:before="0" w:after="0"/>
      </w:pPr>
      <w:r>
        <w:t>Contract Testing</w:t>
      </w:r>
    </w:p>
    <w:p>
      <w:pPr>
        <w:numPr>
          <w:ilvl w:val="2"/>
          <w:numId w:val="900"/>
        </w:numPr>
        <w:spacing w:before="0" w:after="0"/>
      </w:pPr>
      <w:r>
        <w:t>Producer-Consumer Contracts</w:t>
      </w:r>
    </w:p>
    <w:p>
      <w:pPr>
        <w:numPr>
          <w:ilvl w:val="2"/>
          <w:numId w:val="900"/>
        </w:numPr>
        <w:spacing w:before="0" w:after="0"/>
      </w:pPr>
      <w:r>
        <w:t>Schema Evolution Testing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Throughput Measurement</w:t>
      </w:r>
    </w:p>
    <w:p>
      <w:pPr>
        <w:numPr>
          <w:ilvl w:val="0"/>
          <w:numId w:val="900"/>
        </w:numPr>
        <w:spacing w:before="0" w:after="0"/>
      </w:pPr>
      <w:r>
        <w:t>Test Environment Setup</w:t>
      </w:r>
    </w:p>
    <w:p>
      <w:pPr>
        <w:numPr>
          <w:ilvl w:val="1"/>
          <w:numId w:val="900"/>
        </w:numPr>
        <w:spacing w:before="0" w:after="0"/>
      </w:pPr>
      <w:r>
        <w:t>Embedded Brokers</w:t>
      </w:r>
    </w:p>
    <w:p>
      <w:pPr>
        <w:numPr>
          <w:ilvl w:val="1"/>
          <w:numId w:val="900"/>
        </w:numPr>
        <w:spacing w:before="0" w:after="0"/>
      </w:pPr>
      <w:r>
        <w:t>Containerized Testing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Environment Isolation</w:t>
      </w:r>
    </w:p>
    <w:p>
      <w:pPr>
        <w:numPr>
          <w:ilvl w:val="0"/>
          <w:numId w:val="900"/>
        </w:numPr>
        <w:spacing w:before="0" w:after="0"/>
      </w:pPr>
      <w:r>
        <w:t>Testing Challenges</w:t>
      </w:r>
    </w:p>
    <w:p>
      <w:pPr>
        <w:numPr>
          <w:ilvl w:val="1"/>
          <w:numId w:val="900"/>
        </w:numPr>
        <w:spacing w:before="0" w:after="0"/>
      </w:pPr>
      <w:r>
        <w:t>Asynchronous Testing</w:t>
      </w:r>
    </w:p>
    <w:p>
      <w:pPr>
        <w:numPr>
          <w:ilvl w:val="1"/>
          <w:numId w:val="900"/>
        </w:numPr>
        <w:spacing w:before="0" w:after="0"/>
      </w:pPr>
      <w:r>
        <w:t>Event Ordering Verification</w:t>
      </w:r>
    </w:p>
    <w:p>
      <w:pPr>
        <w:numPr>
          <w:ilvl w:val="1"/>
          <w:numId w:val="900"/>
        </w:numPr>
        <w:spacing w:before="0" w:after="0"/>
      </w:pPr>
      <w:r>
        <w:t>Timing Issues</w:t>
      </w:r>
    </w:p>
    <w:p>
      <w:pPr>
        <w:numPr>
          <w:ilvl w:val="1"/>
          <w:numId w:val="900"/>
        </w:numPr>
        <w:spacing w:before="0" w:after="0"/>
      </w:pPr>
      <w:r>
        <w:t>Non-Deterministic Behavior</w:t>
      </w:r>
    </w:p>
    <w:p>
      <w:pPr>
        <w:pStyle w:val="Heading1"/>
      </w:pPr>
      <w:r>
        <w:t>Observability and Monitoring</w:t>
      </w:r>
    </w:p>
    <w:p>
      <w:pPr>
        <w:numPr>
          <w:ilvl w:val="0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Trace Context Propagation</w:t>
      </w:r>
    </w:p>
    <w:p>
      <w:pPr>
        <w:numPr>
          <w:ilvl w:val="1"/>
          <w:numId w:val="900"/>
        </w:numPr>
        <w:spacing w:before="0" w:after="0"/>
      </w:pPr>
      <w:r>
        <w:t>Correlation ID Management</w:t>
      </w:r>
    </w:p>
    <w:p>
      <w:pPr>
        <w:numPr>
          <w:ilvl w:val="1"/>
          <w:numId w:val="900"/>
        </w:numPr>
        <w:spacing w:before="0" w:after="0"/>
      </w:pPr>
      <w:r>
        <w:t>End-to-End Visibility</w:t>
      </w:r>
    </w:p>
    <w:p>
      <w:pPr>
        <w:numPr>
          <w:ilvl w:val="1"/>
          <w:numId w:val="900"/>
        </w:numPr>
        <w:spacing w:before="0" w:after="0"/>
      </w:pPr>
      <w:r>
        <w:t>Trace Analysis</w:t>
      </w:r>
    </w:p>
    <w:p>
      <w:pPr>
        <w:numPr>
          <w:ilvl w:val="0"/>
          <w:numId w:val="900"/>
        </w:numPr>
        <w:spacing w:before="0" w:after="0"/>
      </w:pPr>
      <w:r>
        <w:t>Logging Strategies</w:t>
      </w:r>
    </w:p>
    <w:p>
      <w:pPr>
        <w:numPr>
          <w:ilvl w:val="1"/>
          <w:numId w:val="900"/>
        </w:numPr>
        <w:spacing w:before="0" w:after="0"/>
      </w:pPr>
      <w:r>
        <w:t>Structured Logging</w:t>
      </w:r>
    </w:p>
    <w:p>
      <w:pPr>
        <w:numPr>
          <w:ilvl w:val="1"/>
          <w:numId w:val="900"/>
        </w:numPr>
        <w:spacing w:before="0" w:after="0"/>
      </w:pPr>
      <w:r>
        <w:t>Log Correlation</w:t>
      </w:r>
    </w:p>
    <w:p>
      <w:pPr>
        <w:numPr>
          <w:ilvl w:val="1"/>
          <w:numId w:val="900"/>
        </w:numPr>
        <w:spacing w:before="0" w:after="0"/>
      </w:pPr>
      <w:r>
        <w:t>Event Flow Logging</w:t>
      </w:r>
    </w:p>
    <w:p>
      <w:pPr>
        <w:numPr>
          <w:ilvl w:val="1"/>
          <w:numId w:val="900"/>
        </w:numPr>
        <w:spacing w:before="0" w:after="0"/>
      </w:pPr>
      <w:r>
        <w:t>Error Logging</w:t>
      </w:r>
    </w:p>
    <w:p>
      <w:pPr>
        <w:numPr>
          <w:ilvl w:val="0"/>
          <w:numId w:val="900"/>
        </w:numPr>
        <w:spacing w:before="0" w:after="0"/>
      </w:pPr>
      <w:r>
        <w:t>Metrics and Monitoring</w:t>
      </w:r>
    </w:p>
    <w:p>
      <w:pPr>
        <w:numPr>
          <w:ilvl w:val="1"/>
          <w:numId w:val="900"/>
        </w:numPr>
        <w:spacing w:before="0" w:after="0"/>
      </w:pPr>
      <w:r>
        <w:t>Producer Metrics</w:t>
      </w:r>
    </w:p>
    <w:p>
      <w:pPr>
        <w:numPr>
          <w:ilvl w:val="1"/>
          <w:numId w:val="900"/>
        </w:numPr>
        <w:spacing w:before="0" w:after="0"/>
      </w:pPr>
      <w:r>
        <w:t>Consumer Metrics</w:t>
      </w:r>
    </w:p>
    <w:p>
      <w:pPr>
        <w:numPr>
          <w:ilvl w:val="1"/>
          <w:numId w:val="900"/>
        </w:numPr>
        <w:spacing w:before="0" w:after="0"/>
      </w:pPr>
      <w:r>
        <w:t>Broker Metrics</w:t>
      </w:r>
    </w:p>
    <w:p>
      <w:pPr>
        <w:numPr>
          <w:ilvl w:val="1"/>
          <w:numId w:val="900"/>
        </w:numPr>
        <w:spacing w:before="0" w:after="0"/>
      </w:pPr>
      <w:r>
        <w:t>Business Metrics</w:t>
      </w:r>
    </w:p>
    <w:p>
      <w:pPr>
        <w:numPr>
          <w:ilvl w:val="1"/>
          <w:numId w:val="900"/>
        </w:numPr>
        <w:spacing w:before="0" w:after="0"/>
      </w:pPr>
      <w:r>
        <w:t>SLA Monitoring</w:t>
      </w:r>
    </w:p>
    <w:p>
      <w:pPr>
        <w:numPr>
          <w:ilvl w:val="0"/>
          <w:numId w:val="900"/>
        </w:numPr>
        <w:spacing w:before="0" w:after="0"/>
      </w:pPr>
      <w:r>
        <w:t>Alerting and Notifications</w:t>
      </w:r>
    </w:p>
    <w:p>
      <w:pPr>
        <w:numPr>
          <w:ilvl w:val="1"/>
          <w:numId w:val="900"/>
        </w:numPr>
        <w:spacing w:before="0" w:after="0"/>
      </w:pPr>
      <w:r>
        <w:t>Threshold-Based Alerting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Alert Fatigue Prevention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Event Flow Tracing</w:t>
      </w:r>
    </w:p>
    <w:p>
      <w:pPr>
        <w:numPr>
          <w:ilvl w:val="1"/>
          <w:numId w:val="900"/>
        </w:numPr>
        <w:spacing w:before="0" w:after="0"/>
      </w:pPr>
      <w:r>
        <w:t>Message Inspection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pStyle w:val="Heading1"/>
      </w:pPr>
      <w:r>
        <w:t>Security in Event-Driven Systems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Service Identity Management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Fine-Grained Permissions</w:t>
      </w:r>
    </w:p>
    <w:p>
      <w:pPr>
        <w:numPr>
          <w:ilvl w:val="0"/>
          <w:numId w:val="900"/>
        </w:numPr>
        <w:spacing w:before="0" w:after="0"/>
      </w:pPr>
      <w:r>
        <w:t>Data Protection</w:t>
      </w:r>
    </w:p>
    <w:p>
      <w:pPr>
        <w:numPr>
          <w:ilvl w:val="1"/>
          <w:numId w:val="900"/>
        </w:numPr>
        <w:spacing w:before="0" w:after="0"/>
      </w:pPr>
      <w:r>
        <w:t>Event Encryption</w:t>
      </w:r>
    </w:p>
    <w:p>
      <w:pPr>
        <w:numPr>
          <w:ilvl w:val="1"/>
          <w:numId w:val="900"/>
        </w:numPr>
        <w:spacing w:before="0" w:after="0"/>
      </w:pPr>
      <w:r>
        <w:t>Encryption in Transit</w:t>
      </w:r>
    </w:p>
    <w:p>
      <w:pPr>
        <w:numPr>
          <w:ilvl w:val="1"/>
          <w:numId w:val="900"/>
        </w:numPr>
        <w:spacing w:before="0" w:after="0"/>
      </w:pPr>
      <w:r>
        <w:t>Encryption at Rest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0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Secure Communication Channels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Firewall Configuration</w:t>
      </w:r>
    </w:p>
    <w:p>
      <w:pPr>
        <w:numPr>
          <w:ilvl w:val="1"/>
          <w:numId w:val="900"/>
        </w:numPr>
        <w:spacing w:before="0" w:after="0"/>
      </w:pPr>
      <w:r>
        <w:t>VPN Usage</w:t>
      </w:r>
    </w:p>
    <w:p>
      <w:pPr>
        <w:numPr>
          <w:ilvl w:val="0"/>
          <w:numId w:val="900"/>
        </w:numPr>
        <w:spacing w:before="0" w:after="0"/>
      </w:pPr>
      <w:r>
        <w:t>Audit and Compliance</w:t>
      </w:r>
    </w:p>
    <w:p>
      <w:pPr>
        <w:numPr>
          <w:ilvl w:val="1"/>
          <w:numId w:val="900"/>
        </w:numPr>
        <w:spacing w:before="0" w:after="0"/>
      </w:pPr>
      <w:r>
        <w:t>Event Auditing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1"/>
          <w:numId w:val="900"/>
        </w:numPr>
        <w:spacing w:before="0" w:after="0"/>
      </w:pPr>
      <w:r>
        <w:t>Privacy Considerations</w:t>
      </w:r>
    </w:p>
    <w:p>
      <w:pPr>
        <w:pStyle w:val="Heading1"/>
      </w:pPr>
      <w:r>
        <w:t>Event Governance and Management</w:t>
      </w:r>
    </w:p>
    <w:p>
      <w:pPr>
        <w:numPr>
          <w:ilvl w:val="0"/>
          <w:numId w:val="900"/>
        </w:numPr>
        <w:spacing w:before="0" w:after="0"/>
      </w:pPr>
      <w:r>
        <w:t>Event Catalog Management</w:t>
      </w:r>
    </w:p>
    <w:p>
      <w:pPr>
        <w:numPr>
          <w:ilvl w:val="1"/>
          <w:numId w:val="900"/>
        </w:numPr>
        <w:spacing w:before="0" w:after="0"/>
      </w:pPr>
      <w:r>
        <w:t>Event Discovery</w:t>
      </w:r>
    </w:p>
    <w:p>
      <w:pPr>
        <w:numPr>
          <w:ilvl w:val="1"/>
          <w:numId w:val="900"/>
        </w:numPr>
        <w:spacing w:before="0" w:after="0"/>
      </w:pPr>
      <w:r>
        <w:t>Event Documentation</w:t>
      </w:r>
    </w:p>
    <w:p>
      <w:pPr>
        <w:numPr>
          <w:ilvl w:val="1"/>
          <w:numId w:val="900"/>
        </w:numPr>
        <w:spacing w:before="0" w:after="0"/>
      </w:pPr>
      <w:r>
        <w:t>Schema Registry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Ownership and Lifecycle</w:t>
      </w:r>
    </w:p>
    <w:p>
      <w:pPr>
        <w:numPr>
          <w:ilvl w:val="1"/>
          <w:numId w:val="900"/>
        </w:numPr>
        <w:spacing w:before="0" w:after="0"/>
      </w:pPr>
      <w:r>
        <w:t>Event Ownership</w:t>
      </w:r>
    </w:p>
    <w:p>
      <w:pPr>
        <w:numPr>
          <w:ilvl w:val="1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Deprecation Strategies</w:t>
      </w:r>
    </w:p>
    <w:p>
      <w:pPr>
        <w:numPr>
          <w:ilvl w:val="1"/>
          <w:numId w:val="900"/>
        </w:numPr>
        <w:spacing w:before="0" w:after="0"/>
      </w:pPr>
      <w:r>
        <w:t>Sunset Planning</w:t>
      </w:r>
    </w:p>
    <w:p>
      <w:pPr>
        <w:numPr>
          <w:ilvl w:val="0"/>
          <w:numId w:val="900"/>
        </w:numPr>
        <w:spacing w:before="0" w:after="0"/>
      </w:pPr>
      <w:r>
        <w:t>Standards and Conventions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Schema Standards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Quality Gates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Schema Evolution Process</w:t>
      </w:r>
    </w:p>
    <w:p>
      <w:pPr>
        <w:numPr>
          <w:ilvl w:val="1"/>
          <w:numId w:val="900"/>
        </w:numPr>
        <w:spacing w:before="0" w:after="0"/>
      </w:pPr>
      <w:r>
        <w:t>Breaking Change Management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pStyle w:val="Heading1"/>
      </w:pPr>
      <w:r>
        <w:t>Advanced Patterns and Practices</w:t>
      </w:r>
    </w:p>
    <w:p>
      <w:pPr>
        <w:numPr>
          <w:ilvl w:val="0"/>
          <w:numId w:val="900"/>
        </w:numPr>
        <w:spacing w:before="0" w:after="0"/>
      </w:pPr>
      <w:r>
        <w:t>Complex Event Processing</w:t>
      </w:r>
    </w:p>
    <w:p>
      <w:pPr>
        <w:numPr>
          <w:ilvl w:val="1"/>
          <w:numId w:val="900"/>
        </w:numPr>
        <w:spacing w:before="0" w:after="0"/>
      </w:pPr>
      <w:r>
        <w:t>Event Stream Processing</w:t>
      </w:r>
    </w:p>
    <w:p>
      <w:pPr>
        <w:numPr>
          <w:ilvl w:val="1"/>
          <w:numId w:val="900"/>
        </w:numPr>
        <w:spacing w:before="0" w:after="0"/>
      </w:pPr>
      <w:r>
        <w:t>Pattern Detection</w:t>
      </w:r>
    </w:p>
    <w:p>
      <w:pPr>
        <w:numPr>
          <w:ilvl w:val="1"/>
          <w:numId w:val="900"/>
        </w:numPr>
        <w:spacing w:before="0" w:after="0"/>
      </w:pPr>
      <w:r>
        <w:t>Temporal Queries</w:t>
      </w:r>
    </w:p>
    <w:p>
      <w:pPr>
        <w:numPr>
          <w:ilvl w:val="1"/>
          <w:numId w:val="900"/>
        </w:numPr>
        <w:spacing w:before="0" w:after="0"/>
      </w:pPr>
      <w:r>
        <w:t>Windowing Operations</w:t>
      </w:r>
    </w:p>
    <w:p>
      <w:pPr>
        <w:numPr>
          <w:ilvl w:val="0"/>
          <w:numId w:val="900"/>
        </w:numPr>
        <w:spacing w:before="0" w:after="0"/>
      </w:pPr>
      <w:r>
        <w:t>Event Sourcing Advanced Topics</w:t>
      </w:r>
    </w:p>
    <w:p>
      <w:pPr>
        <w:numPr>
          <w:ilvl w:val="1"/>
          <w:numId w:val="900"/>
        </w:numPr>
        <w:spacing w:before="0" w:after="0"/>
      </w:pPr>
      <w:r>
        <w:t>Event Store Optimization</w:t>
      </w:r>
    </w:p>
    <w:p>
      <w:pPr>
        <w:numPr>
          <w:ilvl w:val="1"/>
          <w:numId w:val="900"/>
        </w:numPr>
        <w:spacing w:before="0" w:after="0"/>
      </w:pPr>
      <w:r>
        <w:t>Snapshot Strategies</w:t>
      </w:r>
    </w:p>
    <w:p>
      <w:pPr>
        <w:numPr>
          <w:ilvl w:val="1"/>
          <w:numId w:val="900"/>
        </w:numPr>
        <w:spacing w:before="0" w:after="0"/>
      </w:pPr>
      <w:r>
        <w:t>Event Upcasting</w:t>
      </w:r>
    </w:p>
    <w:p>
      <w:pPr>
        <w:numPr>
          <w:ilvl w:val="1"/>
          <w:numId w:val="900"/>
        </w:numPr>
        <w:spacing w:before="0" w:after="0"/>
      </w:pPr>
      <w:r>
        <w:t>Temporal Queries</w:t>
      </w:r>
    </w:p>
    <w:p>
      <w:pPr>
        <w:numPr>
          <w:ilvl w:val="0"/>
          <w:numId w:val="900"/>
        </w:numPr>
        <w:spacing w:before="0" w:after="0"/>
      </w:pPr>
      <w:r>
        <w:t>CQRS Advanced Implementation</w:t>
      </w:r>
    </w:p>
    <w:p>
      <w:pPr>
        <w:numPr>
          <w:ilvl w:val="1"/>
          <w:numId w:val="900"/>
        </w:numPr>
        <w:spacing w:before="0" w:after="0"/>
      </w:pPr>
      <w:r>
        <w:t>Multiple Read Models</w:t>
      </w:r>
    </w:p>
    <w:p>
      <w:pPr>
        <w:numPr>
          <w:ilvl w:val="1"/>
          <w:numId w:val="900"/>
        </w:numPr>
        <w:spacing w:before="0" w:after="0"/>
      </w:pPr>
      <w:r>
        <w:t>Eventual Consistency Handling</w:t>
      </w:r>
    </w:p>
    <w:p>
      <w:pPr>
        <w:numPr>
          <w:ilvl w:val="1"/>
          <w:numId w:val="900"/>
        </w:numPr>
        <w:spacing w:before="0" w:after="0"/>
      </w:pPr>
      <w:r>
        <w:t>Projection Rebuilding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0"/>
          <w:numId w:val="900"/>
        </w:numPr>
        <w:spacing w:before="0" w:after="0"/>
      </w:pPr>
      <w:r>
        <w:t>Polyglot Event Systems</w:t>
      </w:r>
    </w:p>
    <w:p>
      <w:pPr>
        <w:numPr>
          <w:ilvl w:val="1"/>
          <w:numId w:val="900"/>
        </w:numPr>
        <w:spacing w:before="0" w:after="0"/>
      </w:pPr>
      <w:r>
        <w:t>Multi-Language Support</w:t>
      </w:r>
    </w:p>
    <w:p>
      <w:pPr>
        <w:numPr>
          <w:ilvl w:val="1"/>
          <w:numId w:val="900"/>
        </w:numPr>
        <w:spacing w:before="0" w:after="0"/>
      </w:pPr>
      <w:r>
        <w:t>Protocol Translation</w:t>
      </w:r>
    </w:p>
    <w:p>
      <w:pPr>
        <w:numPr>
          <w:ilvl w:val="1"/>
          <w:numId w:val="900"/>
        </w:numPr>
        <w:spacing w:before="0" w:after="0"/>
      </w:pPr>
      <w:r>
        <w:t>Format Conversion</w:t>
      </w:r>
    </w:p>
    <w:p>
      <w:pPr>
        <w:numPr>
          <w:ilvl w:val="1"/>
          <w:numId w:val="900"/>
        </w:numPr>
        <w:spacing w:before="0" w:after="0"/>
      </w:pPr>
      <w:r>
        <w:t>Interoperability Challenges</w:t>
      </w:r>
    </w:p>
    <w:p>
      <w:pPr>
        <w:pStyle w:val="Heading1"/>
      </w:pPr>
      <w:r>
        <w:t>Anti-Patterns and Common Pitfalls</w:t>
      </w:r>
    </w:p>
    <w:p>
      <w:pPr>
        <w:numPr>
          <w:ilvl w:val="0"/>
          <w:numId w:val="900"/>
        </w:numPr>
        <w:spacing w:before="0" w:after="0"/>
      </w:pPr>
      <w:r>
        <w:t>Design Anti-Patterns</w:t>
      </w:r>
    </w:p>
    <w:p>
      <w:pPr>
        <w:numPr>
          <w:ilvl w:val="1"/>
          <w:numId w:val="900"/>
        </w:numPr>
        <w:spacing w:before="0" w:after="0"/>
      </w:pPr>
      <w:r>
        <w:t>Event Notification Overuse</w:t>
      </w:r>
    </w:p>
    <w:p>
      <w:pPr>
        <w:numPr>
          <w:ilvl w:val="1"/>
          <w:numId w:val="900"/>
        </w:numPr>
        <w:spacing w:before="0" w:after="0"/>
      </w:pPr>
      <w:r>
        <w:t>Chatty Event Interfaces</w:t>
      </w:r>
    </w:p>
    <w:p>
      <w:pPr>
        <w:numPr>
          <w:ilvl w:val="1"/>
          <w:numId w:val="900"/>
        </w:numPr>
        <w:spacing w:before="0" w:after="0"/>
      </w:pPr>
      <w:r>
        <w:t>God Events</w:t>
      </w:r>
    </w:p>
    <w:p>
      <w:pPr>
        <w:numPr>
          <w:ilvl w:val="1"/>
          <w:numId w:val="900"/>
        </w:numPr>
        <w:spacing w:before="0" w:after="0"/>
      </w:pPr>
      <w:r>
        <w:t>Temporal Coupling</w:t>
      </w:r>
    </w:p>
    <w:p>
      <w:pPr>
        <w:numPr>
          <w:ilvl w:val="0"/>
          <w:numId w:val="900"/>
        </w:numPr>
        <w:spacing w:before="0" w:after="0"/>
      </w:pPr>
      <w:r>
        <w:t>Implementation Anti-Patterns</w:t>
      </w:r>
    </w:p>
    <w:p>
      <w:pPr>
        <w:numPr>
          <w:ilvl w:val="1"/>
          <w:numId w:val="900"/>
        </w:numPr>
        <w:spacing w:before="0" w:after="0"/>
      </w:pPr>
      <w:r>
        <w:t>Synchronous Event Processing</w:t>
      </w:r>
    </w:p>
    <w:p>
      <w:pPr>
        <w:numPr>
          <w:ilvl w:val="1"/>
          <w:numId w:val="900"/>
        </w:numPr>
        <w:spacing w:before="0" w:after="0"/>
      </w:pPr>
      <w:r>
        <w:t>Blocking Operations</w:t>
      </w:r>
    </w:p>
    <w:p>
      <w:pPr>
        <w:numPr>
          <w:ilvl w:val="1"/>
          <w:numId w:val="900"/>
        </w:numPr>
        <w:spacing w:before="0" w:after="0"/>
      </w:pPr>
      <w:r>
        <w:t>Resource Leaks</w:t>
      </w:r>
    </w:p>
    <w:p>
      <w:pPr>
        <w:numPr>
          <w:ilvl w:val="1"/>
          <w:numId w:val="900"/>
        </w:numPr>
        <w:spacing w:before="0" w:after="0"/>
      </w:pPr>
      <w:r>
        <w:t>Poor Error Handling</w:t>
      </w:r>
    </w:p>
    <w:p>
      <w:pPr>
        <w:numPr>
          <w:ilvl w:val="0"/>
          <w:numId w:val="900"/>
        </w:numPr>
        <w:spacing w:before="0" w:after="0"/>
      </w:pPr>
      <w:r>
        <w:t>Architectural Anti-Patterns</w:t>
      </w:r>
    </w:p>
    <w:p>
      <w:pPr>
        <w:numPr>
          <w:ilvl w:val="1"/>
          <w:numId w:val="900"/>
        </w:numPr>
        <w:spacing w:before="0" w:after="0"/>
      </w:pPr>
      <w:r>
        <w:t>Distributed Monolith</w:t>
      </w:r>
    </w:p>
    <w:p>
      <w:pPr>
        <w:numPr>
          <w:ilvl w:val="1"/>
          <w:numId w:val="900"/>
        </w:numPr>
        <w:spacing w:before="0" w:after="0"/>
      </w:pPr>
      <w:r>
        <w:t>Event Sourcing Everywhere</w:t>
      </w:r>
    </w:p>
    <w:p>
      <w:pPr>
        <w:numPr>
          <w:ilvl w:val="1"/>
          <w:numId w:val="900"/>
        </w:numPr>
        <w:spacing w:before="0" w:after="0"/>
      </w:pPr>
      <w:r>
        <w:t>Over-Engineering</w:t>
      </w:r>
    </w:p>
    <w:p>
      <w:pPr>
        <w:numPr>
          <w:ilvl w:val="1"/>
          <w:numId w:val="900"/>
        </w:numPr>
        <w:spacing w:before="0" w:after="0"/>
      </w:pPr>
      <w:r>
        <w:t>Premature Optimization</w:t>
      </w:r>
    </w:p>
    <w:p>
      <w:pPr>
        <w:numPr>
          <w:ilvl w:val="0"/>
          <w:numId w:val="900"/>
        </w:numPr>
        <w:spacing w:before="0" w:after="0"/>
      </w:pPr>
      <w:r>
        <w:t>Operational Anti-Patterns</w:t>
      </w:r>
    </w:p>
    <w:p>
      <w:pPr>
        <w:numPr>
          <w:ilvl w:val="1"/>
          <w:numId w:val="900"/>
        </w:numPr>
        <w:spacing w:before="0" w:after="0"/>
      </w:pPr>
      <w:r>
        <w:t>Insufficient Monitoring</w:t>
      </w:r>
    </w:p>
    <w:p>
      <w:pPr>
        <w:numPr>
          <w:ilvl w:val="1"/>
          <w:numId w:val="900"/>
        </w:numPr>
        <w:spacing w:before="0" w:after="0"/>
      </w:pPr>
      <w:r>
        <w:t>Poor Documentation</w:t>
      </w:r>
    </w:p>
    <w:p>
      <w:pPr>
        <w:numPr>
          <w:ilvl w:val="1"/>
          <w:numId w:val="900"/>
        </w:numPr>
        <w:spacing w:before="0" w:after="0"/>
      </w:pPr>
      <w:r>
        <w:t>Inadequate Testing</w:t>
      </w:r>
    </w:p>
    <w:p>
      <w:pPr>
        <w:numPr>
          <w:ilvl w:val="1"/>
          <w:numId w:val="900"/>
        </w:numPr>
        <w:spacing w:before="0" w:after="0"/>
      </w:pPr>
      <w:r>
        <w:t>Manual Processes</w:t>
      </w:r>
    </w:p>
    <w:p>
      <w:pPr>
        <w:pStyle w:val="Heading1"/>
      </w:pPr>
      <w:r>
        <w:t>Migration and Adoption Strategies</w:t>
      </w:r>
    </w:p>
    <w:p>
      <w:pPr>
        <w:numPr>
          <w:ilvl w:val="0"/>
          <w:numId w:val="900"/>
        </w:numPr>
        <w:spacing w:before="0" w:after="0"/>
      </w:pPr>
      <w:r>
        <w:t>Migration Planning</w:t>
      </w:r>
    </w:p>
    <w:p>
      <w:pPr>
        <w:numPr>
          <w:ilvl w:val="1"/>
          <w:numId w:val="900"/>
        </w:numPr>
        <w:spacing w:before="0" w:after="0"/>
      </w:pPr>
      <w:r>
        <w:t>Assessment and Analysis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Timeline Planning</w:t>
      </w:r>
    </w:p>
    <w:p>
      <w:pPr>
        <w:numPr>
          <w:ilvl w:val="0"/>
          <w:numId w:val="900"/>
        </w:numPr>
        <w:spacing w:before="0" w:after="0"/>
      </w:pPr>
      <w:r>
        <w:t>Incremental Adoption</w:t>
      </w:r>
    </w:p>
    <w:p>
      <w:pPr>
        <w:numPr>
          <w:ilvl w:val="1"/>
          <w:numId w:val="900"/>
        </w:numPr>
        <w:spacing w:before="0" w:after="0"/>
      </w:pPr>
      <w:r>
        <w:t>Strangler Fig Pattern</w:t>
      </w:r>
    </w:p>
    <w:p>
      <w:pPr>
        <w:numPr>
          <w:ilvl w:val="1"/>
          <w:numId w:val="900"/>
        </w:numPr>
        <w:spacing w:before="0" w:after="0"/>
      </w:pPr>
      <w:r>
        <w:t>Event Storming</w:t>
      </w:r>
    </w:p>
    <w:p>
      <w:pPr>
        <w:numPr>
          <w:ilvl w:val="1"/>
          <w:numId w:val="900"/>
        </w:numPr>
        <w:spacing w:before="0" w:after="0"/>
      </w:pPr>
      <w:r>
        <w:t>Bounded Context Identification</w:t>
      </w:r>
    </w:p>
    <w:p>
      <w:pPr>
        <w:numPr>
          <w:ilvl w:val="1"/>
          <w:numId w:val="900"/>
        </w:numPr>
        <w:spacing w:before="0" w:after="0"/>
      </w:pPr>
      <w:r>
        <w:t>Gradual Transition</w:t>
      </w:r>
    </w:p>
    <w:p>
      <w:pPr>
        <w:numPr>
          <w:ilvl w:val="0"/>
          <w:numId w:val="900"/>
        </w:numPr>
        <w:spacing w:before="0" w:after="0"/>
      </w:pPr>
      <w:r>
        <w:t>Legacy System Integration</w:t>
      </w:r>
    </w:p>
    <w:p>
      <w:pPr>
        <w:numPr>
          <w:ilvl w:val="1"/>
          <w:numId w:val="900"/>
        </w:numPr>
        <w:spacing w:before="0" w:after="0"/>
      </w:pPr>
      <w:r>
        <w:t>Adapter Patterns</w:t>
      </w:r>
    </w:p>
    <w:p>
      <w:pPr>
        <w:numPr>
          <w:ilvl w:val="1"/>
          <w:numId w:val="900"/>
        </w:numPr>
        <w:spacing w:before="0" w:after="0"/>
      </w:pPr>
      <w:r>
        <w:t>Event Bridge Implementation</w:t>
      </w:r>
    </w:p>
    <w:p>
      <w:pPr>
        <w:numPr>
          <w:ilvl w:val="1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Coexistence Strategies</w:t>
      </w:r>
    </w:p>
    <w:p>
      <w:pPr>
        <w:numPr>
          <w:ilvl w:val="0"/>
          <w:numId w:val="900"/>
        </w:numPr>
        <w:spacing w:before="0" w:after="0"/>
      </w:pPr>
      <w:r>
        <w:t>Team and Organizational Considerations</w:t>
      </w:r>
    </w:p>
    <w:p>
      <w:pPr>
        <w:numPr>
          <w:ilvl w:val="1"/>
          <w:numId w:val="900"/>
        </w:numPr>
        <w:spacing w:before="0" w:after="0"/>
      </w:pPr>
      <w:r>
        <w:t>Skill Development</w:t>
      </w:r>
    </w:p>
    <w:p>
      <w:pPr>
        <w:numPr>
          <w:ilvl w:val="1"/>
          <w:numId w:val="900"/>
        </w:numPr>
        <w:spacing w:before="0" w:after="0"/>
      </w:pPr>
      <w:r>
        <w:t>Team Structure</w:t>
      </w:r>
    </w:p>
    <w:p>
      <w:pPr>
        <w:numPr>
          <w:ilvl w:val="1"/>
          <w:numId w:val="900"/>
        </w:numPr>
        <w:spacing w:before="0" w:after="0"/>
      </w:pPr>
      <w:r>
        <w:t>Conway's Law Implications</w:t>
      </w:r>
    </w:p>
    <w:p>
      <w:pPr>
        <w:numPr>
          <w:ilvl w:val="1"/>
          <w:numId w:val="900"/>
        </w:numPr>
        <w:spacing w:before="0" w:after="0"/>
      </w:pPr>
      <w:r>
        <w:t>Cultural Changes</w:t>
      </w:r>
    </w:p>
    <w:p>
      <w:pPr>
        <w:pStyle w:val="Heading1"/>
      </w:pPr>
      <w:r>
        <w:t>Performance and Scalability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Throughput Optimization</w:t>
      </w:r>
    </w:p>
    <w:p>
      <w:pPr>
        <w:numPr>
          <w:ilvl w:val="1"/>
          <w:numId w:val="900"/>
        </w:numPr>
        <w:spacing w:before="0" w:after="0"/>
      </w:pPr>
      <w:r>
        <w:t>Latency Reduction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0"/>
          <w:numId w:val="900"/>
        </w:numPr>
        <w:spacing w:before="0" w:after="0"/>
      </w:pPr>
      <w:r>
        <w:t>Scaling Strategies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1"/>
          <w:numId w:val="900"/>
        </w:numPr>
        <w:spacing w:before="0" w:after="0"/>
      </w:pPr>
      <w:r>
        <w:t>Vertical Scaling</w:t>
      </w:r>
    </w:p>
    <w:p>
      <w:pPr>
        <w:numPr>
          <w:ilvl w:val="1"/>
          <w:numId w:val="900"/>
        </w:numPr>
        <w:spacing w:before="0" w:after="0"/>
      </w:pPr>
      <w:r>
        <w:t>Auto-Scaling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numPr>
          <w:ilvl w:val="0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Traffic Estimation</w:t>
      </w:r>
    </w:p>
    <w:p>
      <w:pPr>
        <w:numPr>
          <w:ilvl w:val="1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Growth Planning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Load Testing Strategies</w:t>
      </w:r>
    </w:p>
    <w:p>
      <w:pPr>
        <w:numPr>
          <w:ilvl w:val="1"/>
          <w:numId w:val="900"/>
        </w:numPr>
        <w:spacing w:before="0" w:after="0"/>
      </w:pPr>
      <w:r>
        <w:t>Performance Benchmarking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Chaos Engineering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