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Energy Policy and Economics</w:t>
      </w:r>
    </w:p>
    <w:p>
      <w:pPr>
        <w:pStyle w:val="Heading1"/>
      </w:pPr>
      <w:r>
        <w:t>Introduction to Energy Policy and Economics</w:t>
      </w:r>
    </w:p>
    <w:p>
      <w:pPr>
        <w:numPr>
          <w:ilvl w:val="0"/>
          <w:numId w:val="900"/>
        </w:numPr>
        <w:spacing w:before="0" w:after="0"/>
      </w:pPr>
      <w:r>
        <w:t>Defining Energy in an Economic Context</w:t>
      </w:r>
    </w:p>
    <w:p>
      <w:pPr>
        <w:numPr>
          <w:ilvl w:val="1"/>
          <w:numId w:val="900"/>
        </w:numPr>
        <w:spacing w:before="0" w:after="0"/>
      </w:pPr>
      <w:r>
        <w:t>Energy as a Commodity</w:t>
      </w:r>
    </w:p>
    <w:p>
      <w:pPr>
        <w:numPr>
          <w:ilvl w:val="2"/>
          <w:numId w:val="900"/>
        </w:numPr>
        <w:spacing w:before="0" w:after="0"/>
      </w:pPr>
      <w:r>
        <w:t>Physical Properties of Energy Commodities</w:t>
      </w:r>
    </w:p>
    <w:p>
      <w:pPr>
        <w:numPr>
          <w:ilvl w:val="2"/>
          <w:numId w:val="900"/>
        </w:numPr>
        <w:spacing w:before="0" w:after="0"/>
      </w:pPr>
      <w:r>
        <w:t>Storability and Transportation Characteristics</w:t>
      </w:r>
    </w:p>
    <w:p>
      <w:pPr>
        <w:numPr>
          <w:ilvl w:val="2"/>
          <w:numId w:val="900"/>
        </w:numPr>
        <w:spacing w:before="0" w:after="0"/>
      </w:pPr>
      <w:r>
        <w:t>Quality Differentials and Specifications</w:t>
      </w:r>
    </w:p>
    <w:p>
      <w:pPr>
        <w:numPr>
          <w:ilvl w:val="2"/>
          <w:numId w:val="900"/>
        </w:numPr>
        <w:spacing w:before="0" w:after="0"/>
      </w:pPr>
      <w:r>
        <w:t>Price Formation in Energy Markets</w:t>
      </w:r>
    </w:p>
    <w:p>
      <w:pPr>
        <w:numPr>
          <w:ilvl w:val="3"/>
          <w:numId w:val="900"/>
        </w:numPr>
        <w:spacing w:before="0" w:after="0"/>
      </w:pPr>
      <w:r>
        <w:t>Spot Market Pricing</w:t>
      </w:r>
    </w:p>
    <w:p>
      <w:pPr>
        <w:numPr>
          <w:ilvl w:val="3"/>
          <w:numId w:val="900"/>
        </w:numPr>
        <w:spacing w:before="0" w:after="0"/>
      </w:pPr>
      <w:r>
        <w:t>Forward and Futures Pricing</w:t>
      </w:r>
    </w:p>
    <w:p>
      <w:pPr>
        <w:numPr>
          <w:ilvl w:val="3"/>
          <w:numId w:val="900"/>
        </w:numPr>
        <w:spacing w:before="0" w:after="0"/>
      </w:pPr>
      <w:r>
        <w:t>Risk Premiums and Market Volatility</w:t>
      </w:r>
    </w:p>
    <w:p>
      <w:pPr>
        <w:numPr>
          <w:ilvl w:val="1"/>
          <w:numId w:val="900"/>
        </w:numPr>
        <w:spacing w:before="0" w:after="0"/>
      </w:pPr>
      <w:r>
        <w:t>Energy as a Service</w:t>
      </w:r>
    </w:p>
    <w:p>
      <w:pPr>
        <w:numPr>
          <w:ilvl w:val="2"/>
          <w:numId w:val="900"/>
        </w:numPr>
        <w:spacing w:before="0" w:after="0"/>
      </w:pPr>
      <w:r>
        <w:t>End-Use Energy Services</w:t>
      </w:r>
    </w:p>
    <w:p>
      <w:pPr>
        <w:numPr>
          <w:ilvl w:val="3"/>
          <w:numId w:val="900"/>
        </w:numPr>
        <w:spacing w:before="0" w:after="0"/>
      </w:pPr>
      <w:r>
        <w:t>Heating and Cooling Services</w:t>
      </w:r>
    </w:p>
    <w:p>
      <w:pPr>
        <w:numPr>
          <w:ilvl w:val="3"/>
          <w:numId w:val="900"/>
        </w:numPr>
        <w:spacing w:before="0" w:after="0"/>
      </w:pPr>
      <w:r>
        <w:t>Lighting Services</w:t>
      </w:r>
    </w:p>
    <w:p>
      <w:pPr>
        <w:numPr>
          <w:ilvl w:val="3"/>
          <w:numId w:val="900"/>
        </w:numPr>
        <w:spacing w:before="0" w:after="0"/>
      </w:pPr>
      <w:r>
        <w:t>Motive Power Services</w:t>
      </w:r>
    </w:p>
    <w:p>
      <w:pPr>
        <w:numPr>
          <w:ilvl w:val="3"/>
          <w:numId w:val="900"/>
        </w:numPr>
        <w:spacing w:before="0" w:after="0"/>
      </w:pPr>
      <w:r>
        <w:t>Process Heat Services</w:t>
      </w:r>
    </w:p>
    <w:p>
      <w:pPr>
        <w:numPr>
          <w:ilvl w:val="2"/>
          <w:numId w:val="900"/>
        </w:numPr>
        <w:spacing w:before="0" w:after="0"/>
      </w:pPr>
      <w:r>
        <w:t>Value of Energy Services to Consumers</w:t>
      </w:r>
    </w:p>
    <w:p>
      <w:pPr>
        <w:numPr>
          <w:ilvl w:val="3"/>
          <w:numId w:val="900"/>
        </w:numPr>
        <w:spacing w:before="0" w:after="0"/>
      </w:pPr>
      <w:r>
        <w:t>Consumer Surplus from Energy Services</w:t>
      </w:r>
    </w:p>
    <w:p>
      <w:pPr>
        <w:numPr>
          <w:ilvl w:val="3"/>
          <w:numId w:val="900"/>
        </w:numPr>
        <w:spacing w:before="0" w:after="0"/>
      </w:pPr>
      <w:r>
        <w:t>Willingness to Pay for Energy Services</w:t>
      </w:r>
    </w:p>
    <w:p>
      <w:pPr>
        <w:numPr>
          <w:ilvl w:val="3"/>
          <w:numId w:val="900"/>
        </w:numPr>
        <w:spacing w:before="0" w:after="0"/>
      </w:pPr>
      <w:r>
        <w:t>Service Quality and Reliability Premiums</w:t>
      </w:r>
    </w:p>
    <w:p>
      <w:pPr>
        <w:numPr>
          <w:ilvl w:val="1"/>
          <w:numId w:val="900"/>
        </w:numPr>
        <w:spacing w:before="0" w:after="0"/>
      </w:pPr>
      <w:r>
        <w:t>Units of Energy and Power</w:t>
      </w:r>
    </w:p>
    <w:p>
      <w:pPr>
        <w:numPr>
          <w:ilvl w:val="2"/>
          <w:numId w:val="900"/>
        </w:numPr>
        <w:spacing w:before="0" w:after="0"/>
      </w:pPr>
      <w:r>
        <w:t>Energy Units</w:t>
      </w:r>
    </w:p>
    <w:p>
      <w:pPr>
        <w:numPr>
          <w:ilvl w:val="3"/>
          <w:numId w:val="900"/>
        </w:numPr>
        <w:spacing w:before="0" w:after="0"/>
      </w:pPr>
      <w:r>
        <w:t>Joules and Kilojoules</w:t>
      </w:r>
    </w:p>
    <w:p>
      <w:pPr>
        <w:numPr>
          <w:ilvl w:val="3"/>
          <w:numId w:val="900"/>
        </w:numPr>
        <w:spacing w:before="0" w:after="0"/>
      </w:pPr>
      <w:r>
        <w:t>Calories and British Thermal Units (BTUs)</w:t>
      </w:r>
    </w:p>
    <w:p>
      <w:pPr>
        <w:numPr>
          <w:ilvl w:val="3"/>
          <w:numId w:val="900"/>
        </w:numPr>
        <w:spacing w:before="0" w:after="0"/>
      </w:pPr>
      <w:r>
        <w:t>Kilowatt-hours and Megawatt-hours</w:t>
      </w:r>
    </w:p>
    <w:p>
      <w:pPr>
        <w:numPr>
          <w:ilvl w:val="3"/>
          <w:numId w:val="900"/>
        </w:numPr>
        <w:spacing w:before="0" w:after="0"/>
      </w:pPr>
      <w:r>
        <w:t>Therms and Cubic Feet Equivalents</w:t>
      </w:r>
    </w:p>
    <w:p>
      <w:pPr>
        <w:numPr>
          <w:ilvl w:val="2"/>
          <w:numId w:val="900"/>
        </w:numPr>
        <w:spacing w:before="0" w:after="0"/>
      </w:pPr>
      <w:r>
        <w:t>Power Units</w:t>
      </w:r>
    </w:p>
    <w:p>
      <w:pPr>
        <w:numPr>
          <w:ilvl w:val="3"/>
          <w:numId w:val="900"/>
        </w:numPr>
        <w:spacing w:before="0" w:after="0"/>
      </w:pPr>
      <w:r>
        <w:t>Watts and Kilowatts</w:t>
      </w:r>
    </w:p>
    <w:p>
      <w:pPr>
        <w:numPr>
          <w:ilvl w:val="3"/>
          <w:numId w:val="900"/>
        </w:numPr>
        <w:spacing w:before="0" w:after="0"/>
      </w:pPr>
      <w:r>
        <w:t>Horsepower and Mechanical Power</w:t>
      </w:r>
    </w:p>
    <w:p>
      <w:pPr>
        <w:numPr>
          <w:ilvl w:val="3"/>
          <w:numId w:val="900"/>
        </w:numPr>
        <w:spacing w:before="0" w:after="0"/>
      </w:pPr>
      <w:r>
        <w:t>Peak vs. Average Power Concepts</w:t>
      </w:r>
    </w:p>
    <w:p>
      <w:pPr>
        <w:numPr>
          <w:ilvl w:val="2"/>
          <w:numId w:val="900"/>
        </w:numPr>
        <w:spacing w:before="0" w:after="0"/>
      </w:pPr>
      <w:r>
        <w:t>Conversion Factors and Efficiency</w:t>
      </w:r>
    </w:p>
    <w:p>
      <w:pPr>
        <w:numPr>
          <w:ilvl w:val="3"/>
          <w:numId w:val="900"/>
        </w:numPr>
        <w:spacing w:before="0" w:after="0"/>
      </w:pPr>
      <w:r>
        <w:t>Heat Rate and Thermal Efficiency</w:t>
      </w:r>
    </w:p>
    <w:p>
      <w:pPr>
        <w:numPr>
          <w:ilvl w:val="3"/>
          <w:numId w:val="900"/>
        </w:numPr>
        <w:spacing w:before="0" w:after="0"/>
      </w:pPr>
      <w:r>
        <w:t>Energy Content of Fuels</w:t>
      </w:r>
    </w:p>
    <w:p>
      <w:pPr>
        <w:numPr>
          <w:ilvl w:val="3"/>
          <w:numId w:val="900"/>
        </w:numPr>
        <w:spacing w:before="0" w:after="0"/>
      </w:pPr>
      <w:r>
        <w:t>Conversion Losses in Energy Systems</w:t>
      </w:r>
    </w:p>
    <w:p>
      <w:pPr>
        <w:numPr>
          <w:ilvl w:val="0"/>
          <w:numId w:val="900"/>
        </w:numPr>
        <w:spacing w:before="0" w:after="0"/>
      </w:pPr>
      <w:r>
        <w:t>Core Economic Principles</w:t>
      </w:r>
    </w:p>
    <w:p>
      <w:pPr>
        <w:numPr>
          <w:ilvl w:val="1"/>
          <w:numId w:val="900"/>
        </w:numPr>
        <w:spacing w:before="0" w:after="0"/>
      </w:pPr>
      <w:r>
        <w:t>Supply and Demand</w:t>
      </w:r>
    </w:p>
    <w:p>
      <w:pPr>
        <w:numPr>
          <w:ilvl w:val="2"/>
          <w:numId w:val="900"/>
        </w:numPr>
        <w:spacing w:before="0" w:after="0"/>
      </w:pPr>
      <w:r>
        <w:t>Law of Supply</w:t>
      </w:r>
    </w:p>
    <w:p>
      <w:pPr>
        <w:numPr>
          <w:ilvl w:val="3"/>
          <w:numId w:val="900"/>
        </w:numPr>
        <w:spacing w:before="0" w:after="0"/>
      </w:pPr>
      <w:r>
        <w:t>Producer Behavior and Cost Structures</w:t>
      </w:r>
    </w:p>
    <w:p>
      <w:pPr>
        <w:numPr>
          <w:ilvl w:val="3"/>
          <w:numId w:val="900"/>
        </w:numPr>
        <w:spacing w:before="0" w:after="0"/>
      </w:pPr>
      <w:r>
        <w:t>Supply Curve Derivation</w:t>
      </w:r>
    </w:p>
    <w:p>
      <w:pPr>
        <w:numPr>
          <w:ilvl w:val="2"/>
          <w:numId w:val="900"/>
        </w:numPr>
        <w:spacing w:before="0" w:after="0"/>
      </w:pPr>
      <w:r>
        <w:t>Law of Demand</w:t>
      </w:r>
    </w:p>
    <w:p>
      <w:pPr>
        <w:numPr>
          <w:ilvl w:val="3"/>
          <w:numId w:val="900"/>
        </w:numPr>
        <w:spacing w:before="0" w:after="0"/>
      </w:pPr>
      <w:r>
        <w:t>Consumer Preferences and Budget Constraints</w:t>
      </w:r>
    </w:p>
    <w:p>
      <w:pPr>
        <w:numPr>
          <w:ilvl w:val="3"/>
          <w:numId w:val="900"/>
        </w:numPr>
        <w:spacing w:before="0" w:after="0"/>
      </w:pPr>
      <w:r>
        <w:t>Demand Curve Derivation</w:t>
      </w:r>
    </w:p>
    <w:p>
      <w:pPr>
        <w:numPr>
          <w:ilvl w:val="2"/>
          <w:numId w:val="900"/>
        </w:numPr>
        <w:spacing w:before="0" w:after="0"/>
      </w:pPr>
      <w:r>
        <w:t>Market Dynamics</w:t>
      </w:r>
    </w:p>
    <w:p>
      <w:pPr>
        <w:numPr>
          <w:ilvl w:val="3"/>
          <w:numId w:val="900"/>
        </w:numPr>
        <w:spacing w:before="0" w:after="0"/>
      </w:pPr>
      <w:r>
        <w:t>Shifts in Supply and Demand Curves</w:t>
      </w:r>
    </w:p>
    <w:p>
      <w:pPr>
        <w:numPr>
          <w:ilvl w:val="3"/>
          <w:numId w:val="900"/>
        </w:numPr>
        <w:spacing w:before="0" w:after="0"/>
      </w:pPr>
      <w:r>
        <w:t>Movement Along vs. Shifts of Curves</w:t>
      </w:r>
    </w:p>
    <w:p>
      <w:pPr>
        <w:numPr>
          <w:ilvl w:val="3"/>
          <w:numId w:val="900"/>
        </w:numPr>
        <w:spacing w:before="0" w:after="0"/>
      </w:pPr>
      <w:r>
        <w:t>Simultaneous Supply and Demand Changes</w:t>
      </w:r>
    </w:p>
    <w:p>
      <w:pPr>
        <w:numPr>
          <w:ilvl w:val="1"/>
          <w:numId w:val="900"/>
        </w:numPr>
        <w:spacing w:before="0" w:after="0"/>
      </w:pPr>
      <w:r>
        <w:t>Market Equilibrium</w:t>
      </w:r>
    </w:p>
    <w:p>
      <w:pPr>
        <w:numPr>
          <w:ilvl w:val="2"/>
          <w:numId w:val="900"/>
        </w:numPr>
        <w:spacing w:before="0" w:after="0"/>
      </w:pPr>
      <w:r>
        <w:t>Determination of Equilibrium Price and Quantity</w:t>
      </w:r>
    </w:p>
    <w:p>
      <w:pPr>
        <w:numPr>
          <w:ilvl w:val="3"/>
          <w:numId w:val="900"/>
        </w:numPr>
        <w:spacing w:before="0" w:after="0"/>
      </w:pPr>
      <w:r>
        <w:t>Graphical and Mathematical Solutions</w:t>
      </w:r>
    </w:p>
    <w:p>
      <w:pPr>
        <w:numPr>
          <w:ilvl w:val="3"/>
          <w:numId w:val="900"/>
        </w:numPr>
        <w:spacing w:before="0" w:after="0"/>
      </w:pPr>
      <w:r>
        <w:t>Stability of Equilibrium</w:t>
      </w:r>
    </w:p>
    <w:p>
      <w:pPr>
        <w:numPr>
          <w:ilvl w:val="2"/>
          <w:numId w:val="900"/>
        </w:numPr>
        <w:spacing w:before="0" w:after="0"/>
      </w:pPr>
      <w:r>
        <w:t>Effects of Market Shocks</w:t>
      </w:r>
    </w:p>
    <w:p>
      <w:pPr>
        <w:numPr>
          <w:ilvl w:val="3"/>
          <w:numId w:val="900"/>
        </w:numPr>
        <w:spacing w:before="0" w:after="0"/>
      </w:pPr>
      <w:r>
        <w:t>Supply Disruptions</w:t>
      </w:r>
    </w:p>
    <w:p>
      <w:pPr>
        <w:numPr>
          <w:ilvl w:val="3"/>
          <w:numId w:val="900"/>
        </w:numPr>
        <w:spacing w:before="0" w:after="0"/>
      </w:pPr>
      <w:r>
        <w:t>Demand Surges</w:t>
      </w:r>
    </w:p>
    <w:p>
      <w:pPr>
        <w:numPr>
          <w:ilvl w:val="3"/>
          <w:numId w:val="900"/>
        </w:numPr>
        <w:spacing w:before="0" w:after="0"/>
      </w:pPr>
      <w:r>
        <w:t>Weather and Seasonal Effects</w:t>
      </w:r>
    </w:p>
    <w:p>
      <w:pPr>
        <w:numPr>
          <w:ilvl w:val="2"/>
          <w:numId w:val="900"/>
        </w:numPr>
        <w:spacing w:before="0" w:after="0"/>
      </w:pPr>
      <w:r>
        <w:t>Policy Interventions and Market Response</w:t>
      </w:r>
    </w:p>
    <w:p>
      <w:pPr>
        <w:numPr>
          <w:ilvl w:val="3"/>
          <w:numId w:val="900"/>
        </w:numPr>
        <w:spacing w:before="0" w:after="0"/>
      </w:pPr>
      <w:r>
        <w:t>Price Controls and Quantity Restrictions</w:t>
      </w:r>
    </w:p>
    <w:p>
      <w:pPr>
        <w:numPr>
          <w:ilvl w:val="3"/>
          <w:numId w:val="900"/>
        </w:numPr>
        <w:spacing w:before="0" w:after="0"/>
      </w:pPr>
      <w:r>
        <w:t>Tax and Subsidy Effects</w:t>
      </w:r>
    </w:p>
    <w:p>
      <w:pPr>
        <w:numPr>
          <w:ilvl w:val="1"/>
          <w:numId w:val="900"/>
        </w:numPr>
        <w:spacing w:before="0" w:after="0"/>
      </w:pPr>
      <w:r>
        <w:t>Elasticity Concepts</w:t>
      </w:r>
    </w:p>
    <w:p>
      <w:pPr>
        <w:numPr>
          <w:ilvl w:val="2"/>
          <w:numId w:val="900"/>
        </w:numPr>
        <w:spacing w:before="0" w:after="0"/>
      </w:pPr>
      <w:r>
        <w:t>Price Elasticity of Demand</w:t>
      </w:r>
    </w:p>
    <w:p>
      <w:pPr>
        <w:numPr>
          <w:ilvl w:val="3"/>
          <w:numId w:val="900"/>
        </w:numPr>
        <w:spacing w:before="0" w:after="0"/>
      </w:pPr>
      <w:r>
        <w:t>Calculation and Interpretation</w:t>
      </w:r>
    </w:p>
    <w:p>
      <w:pPr>
        <w:numPr>
          <w:ilvl w:val="3"/>
          <w:numId w:val="900"/>
        </w:numPr>
        <w:spacing w:before="0" w:after="0"/>
      </w:pPr>
      <w:r>
        <w:t>Factors Affecting Demand Elasticity</w:t>
      </w:r>
    </w:p>
    <w:p>
      <w:pPr>
        <w:numPr>
          <w:ilvl w:val="3"/>
          <w:numId w:val="900"/>
        </w:numPr>
        <w:spacing w:before="0" w:after="0"/>
      </w:pPr>
      <w:r>
        <w:t>Short-run vs. Long-run Elasticity</w:t>
      </w:r>
    </w:p>
    <w:p>
      <w:pPr>
        <w:numPr>
          <w:ilvl w:val="2"/>
          <w:numId w:val="900"/>
        </w:numPr>
        <w:spacing w:before="0" w:after="0"/>
      </w:pPr>
      <w:r>
        <w:t>Price Elasticity of Supply</w:t>
      </w:r>
    </w:p>
    <w:p>
      <w:pPr>
        <w:numPr>
          <w:ilvl w:val="3"/>
          <w:numId w:val="900"/>
        </w:numPr>
        <w:spacing w:before="0" w:after="0"/>
      </w:pPr>
      <w:r>
        <w:t>Supply Responsiveness to Price Changes</w:t>
      </w:r>
    </w:p>
    <w:p>
      <w:pPr>
        <w:numPr>
          <w:ilvl w:val="3"/>
          <w:numId w:val="900"/>
        </w:numPr>
        <w:spacing w:before="0" w:after="0"/>
      </w:pPr>
      <w:r>
        <w:t>Time Horizons and Supply Elasticity</w:t>
      </w:r>
    </w:p>
    <w:p>
      <w:pPr>
        <w:numPr>
          <w:ilvl w:val="2"/>
          <w:numId w:val="900"/>
        </w:numPr>
        <w:spacing w:before="0" w:after="0"/>
      </w:pPr>
      <w:r>
        <w:t>Cross-Price Elasticity</w:t>
      </w:r>
    </w:p>
    <w:p>
      <w:pPr>
        <w:numPr>
          <w:ilvl w:val="3"/>
          <w:numId w:val="900"/>
        </w:numPr>
        <w:spacing w:before="0" w:after="0"/>
      </w:pPr>
      <w:r>
        <w:t>Substitute and Complement Relationships</w:t>
      </w:r>
    </w:p>
    <w:p>
      <w:pPr>
        <w:numPr>
          <w:ilvl w:val="3"/>
          <w:numId w:val="900"/>
        </w:numPr>
        <w:spacing w:before="0" w:after="0"/>
      </w:pPr>
      <w:r>
        <w:t>Energy Source Substitution</w:t>
      </w:r>
    </w:p>
    <w:p>
      <w:pPr>
        <w:numPr>
          <w:ilvl w:val="2"/>
          <w:numId w:val="900"/>
        </w:numPr>
        <w:spacing w:before="0" w:after="0"/>
      </w:pPr>
      <w:r>
        <w:t>Income Elasticity</w:t>
      </w:r>
    </w:p>
    <w:p>
      <w:pPr>
        <w:numPr>
          <w:ilvl w:val="3"/>
          <w:numId w:val="900"/>
        </w:numPr>
        <w:spacing w:before="0" w:after="0"/>
      </w:pPr>
      <w:r>
        <w:t>Normal vs. Inferior Goods</w:t>
      </w:r>
    </w:p>
    <w:p>
      <w:pPr>
        <w:numPr>
          <w:ilvl w:val="3"/>
          <w:numId w:val="900"/>
        </w:numPr>
        <w:spacing w:before="0" w:after="0"/>
      </w:pPr>
      <w:r>
        <w:t>Luxury vs. Necessity Classifications</w:t>
      </w:r>
    </w:p>
    <w:p>
      <w:pPr>
        <w:numPr>
          <w:ilvl w:val="1"/>
          <w:numId w:val="900"/>
        </w:numPr>
        <w:spacing w:before="0" w:after="0"/>
      </w:pPr>
      <w:r>
        <w:t>Market Failures in Energy</w:t>
      </w:r>
    </w:p>
    <w:p>
      <w:pPr>
        <w:numPr>
          <w:ilvl w:val="2"/>
          <w:numId w:val="900"/>
        </w:numPr>
        <w:spacing w:before="0" w:after="0"/>
      </w:pPr>
      <w:r>
        <w:t>Externalities</w:t>
      </w:r>
    </w:p>
    <w:p>
      <w:pPr>
        <w:numPr>
          <w:ilvl w:val="3"/>
          <w:numId w:val="900"/>
        </w:numPr>
        <w:spacing w:before="0" w:after="0"/>
      </w:pPr>
      <w:r>
        <w:t>Negative Environmental Externalities</w:t>
      </w:r>
    </w:p>
    <w:p>
      <w:pPr>
        <w:numPr>
          <w:ilvl w:val="3"/>
          <w:numId w:val="900"/>
        </w:numPr>
        <w:spacing w:before="0" w:after="0"/>
      </w:pPr>
      <w:r>
        <w:t>Positive Network Externalities</w:t>
      </w:r>
    </w:p>
    <w:p>
      <w:pPr>
        <w:numPr>
          <w:ilvl w:val="3"/>
          <w:numId w:val="900"/>
        </w:numPr>
        <w:spacing w:before="0" w:after="0"/>
      </w:pPr>
      <w:r>
        <w:t>Internalization Mechanisms</w:t>
      </w:r>
    </w:p>
    <w:p>
      <w:pPr>
        <w:numPr>
          <w:ilvl w:val="2"/>
          <w:numId w:val="900"/>
        </w:numPr>
        <w:spacing w:before="0" w:after="0"/>
      </w:pPr>
      <w:r>
        <w:t>Public Goods Characteristics</w:t>
      </w:r>
    </w:p>
    <w:p>
      <w:pPr>
        <w:numPr>
          <w:ilvl w:val="3"/>
          <w:numId w:val="900"/>
        </w:numPr>
        <w:spacing w:before="0" w:after="0"/>
      </w:pPr>
      <w:r>
        <w:t>Non-rivalry and Non-excludability</w:t>
      </w:r>
    </w:p>
    <w:p>
      <w:pPr>
        <w:numPr>
          <w:ilvl w:val="3"/>
          <w:numId w:val="900"/>
        </w:numPr>
        <w:spacing w:before="0" w:after="0"/>
      </w:pPr>
      <w:r>
        <w:t>Energy Infrastructure as Public Goods</w:t>
      </w:r>
    </w:p>
    <w:p>
      <w:pPr>
        <w:numPr>
          <w:ilvl w:val="2"/>
          <w:numId w:val="900"/>
        </w:numPr>
        <w:spacing w:before="0" w:after="0"/>
      </w:pPr>
      <w:r>
        <w:t>Information Asymmetries</w:t>
      </w:r>
    </w:p>
    <w:p>
      <w:pPr>
        <w:numPr>
          <w:ilvl w:val="3"/>
          <w:numId w:val="900"/>
        </w:numPr>
        <w:spacing w:before="0" w:after="0"/>
      </w:pPr>
      <w:r>
        <w:t>Producer-Consumer Information Gaps</w:t>
      </w:r>
    </w:p>
    <w:p>
      <w:pPr>
        <w:numPr>
          <w:ilvl w:val="3"/>
          <w:numId w:val="900"/>
        </w:numPr>
        <w:spacing w:before="0" w:after="0"/>
      </w:pPr>
      <w:r>
        <w:t>Moral Hazard and Adverse Selection</w:t>
      </w:r>
    </w:p>
    <w:p>
      <w:pPr>
        <w:numPr>
          <w:ilvl w:val="2"/>
          <w:numId w:val="900"/>
        </w:numPr>
        <w:spacing w:before="0" w:after="0"/>
      </w:pPr>
      <w:r>
        <w:t>Natural Monopoly</w:t>
      </w:r>
    </w:p>
    <w:p>
      <w:pPr>
        <w:numPr>
          <w:ilvl w:val="3"/>
          <w:numId w:val="900"/>
        </w:numPr>
        <w:spacing w:before="0" w:after="0"/>
      </w:pPr>
      <w:r>
        <w:t>Economies of Scale in Energy Infrastructure</w:t>
      </w:r>
    </w:p>
    <w:p>
      <w:pPr>
        <w:numPr>
          <w:ilvl w:val="3"/>
          <w:numId w:val="900"/>
        </w:numPr>
        <w:spacing w:before="0" w:after="0"/>
      </w:pPr>
      <w:r>
        <w:t>Network Industries and Natural Monopoly</w:t>
      </w:r>
    </w:p>
    <w:p>
      <w:pPr>
        <w:numPr>
          <w:ilvl w:val="0"/>
          <w:numId w:val="900"/>
        </w:numPr>
        <w:spacing w:before="0" w:after="0"/>
      </w:pPr>
      <w:r>
        <w:t>The Role of Government in Energy Markets</w:t>
      </w:r>
    </w:p>
    <w:p>
      <w:pPr>
        <w:numPr>
          <w:ilvl w:val="1"/>
          <w:numId w:val="900"/>
        </w:numPr>
        <w:spacing w:before="0" w:after="0"/>
      </w:pPr>
      <w:r>
        <w:t>Rationale for Government Intervention</w:t>
      </w:r>
    </w:p>
    <w:p>
      <w:pPr>
        <w:numPr>
          <w:ilvl w:val="2"/>
          <w:numId w:val="900"/>
        </w:numPr>
        <w:spacing w:before="0" w:after="0"/>
      </w:pPr>
      <w:r>
        <w:t>Addressing Market Failures</w:t>
      </w:r>
    </w:p>
    <w:p>
      <w:pPr>
        <w:numPr>
          <w:ilvl w:val="3"/>
          <w:numId w:val="900"/>
        </w:numPr>
        <w:spacing w:before="0" w:after="0"/>
      </w:pPr>
      <w:r>
        <w:t>Correcting Externalities</w:t>
      </w:r>
    </w:p>
    <w:p>
      <w:pPr>
        <w:numPr>
          <w:ilvl w:val="3"/>
          <w:numId w:val="900"/>
        </w:numPr>
        <w:spacing w:before="0" w:after="0"/>
      </w:pPr>
      <w:r>
        <w:t>Providing Public Goods</w:t>
      </w:r>
    </w:p>
    <w:p>
      <w:pPr>
        <w:numPr>
          <w:ilvl w:val="3"/>
          <w:numId w:val="900"/>
        </w:numPr>
        <w:spacing w:before="0" w:after="0"/>
      </w:pPr>
      <w:r>
        <w:t>Regulating Natural Monopolies</w:t>
      </w:r>
    </w:p>
    <w:p>
      <w:pPr>
        <w:numPr>
          <w:ilvl w:val="2"/>
          <w:numId w:val="900"/>
        </w:numPr>
        <w:spacing w:before="0" w:after="0"/>
      </w:pPr>
      <w:r>
        <w:t>Promoting Energy Security</w:t>
      </w:r>
    </w:p>
    <w:p>
      <w:pPr>
        <w:numPr>
          <w:ilvl w:val="3"/>
          <w:numId w:val="900"/>
        </w:numPr>
        <w:spacing w:before="0" w:after="0"/>
      </w:pPr>
      <w:r>
        <w:t>Strategic Resource Management</w:t>
      </w:r>
    </w:p>
    <w:p>
      <w:pPr>
        <w:numPr>
          <w:ilvl w:val="3"/>
          <w:numId w:val="900"/>
        </w:numPr>
        <w:spacing w:before="0" w:after="0"/>
      </w:pPr>
      <w:r>
        <w:t>Infrastructure Protection</w:t>
      </w:r>
    </w:p>
    <w:p>
      <w:pPr>
        <w:numPr>
          <w:ilvl w:val="2"/>
          <w:numId w:val="900"/>
        </w:numPr>
        <w:spacing w:before="0" w:after="0"/>
      </w:pPr>
      <w:r>
        <w:t>Social and Distributional Concerns</w:t>
      </w:r>
    </w:p>
    <w:p>
      <w:pPr>
        <w:numPr>
          <w:ilvl w:val="3"/>
          <w:numId w:val="900"/>
        </w:numPr>
        <w:spacing w:before="0" w:after="0"/>
      </w:pPr>
      <w:r>
        <w:t>Universal Access to Energy Services</w:t>
      </w:r>
    </w:p>
    <w:p>
      <w:pPr>
        <w:numPr>
          <w:ilvl w:val="3"/>
          <w:numId w:val="900"/>
        </w:numPr>
        <w:spacing w:before="0" w:after="0"/>
      </w:pPr>
      <w:r>
        <w:t>Protecting Vulnerable Consumers</w:t>
      </w:r>
    </w:p>
    <w:p>
      <w:pPr>
        <w:numPr>
          <w:ilvl w:val="1"/>
          <w:numId w:val="900"/>
        </w:numPr>
        <w:spacing w:before="0" w:after="0"/>
      </w:pPr>
      <w:r>
        <w:t>Policy Goals and Objectives</w:t>
      </w:r>
    </w:p>
    <w:p>
      <w:pPr>
        <w:numPr>
          <w:ilvl w:val="2"/>
          <w:numId w:val="900"/>
        </w:numPr>
        <w:spacing w:before="0" w:after="0"/>
      </w:pPr>
      <w:r>
        <w:t>Economic Efficiency</w:t>
      </w:r>
    </w:p>
    <w:p>
      <w:pPr>
        <w:numPr>
          <w:ilvl w:val="3"/>
          <w:numId w:val="900"/>
        </w:numPr>
        <w:spacing w:before="0" w:after="0"/>
      </w:pPr>
      <w:r>
        <w:t>Allocative Efficiency</w:t>
      </w:r>
    </w:p>
    <w:p>
      <w:pPr>
        <w:numPr>
          <w:ilvl w:val="3"/>
          <w:numId w:val="900"/>
        </w:numPr>
        <w:spacing w:before="0" w:after="0"/>
      </w:pPr>
      <w:r>
        <w:t>Productive Efficiency</w:t>
      </w:r>
    </w:p>
    <w:p>
      <w:pPr>
        <w:numPr>
          <w:ilvl w:val="3"/>
          <w:numId w:val="900"/>
        </w:numPr>
        <w:spacing w:before="0" w:after="0"/>
      </w:pPr>
      <w:r>
        <w:t>Dynamic Efficiency and Innovation</w:t>
      </w:r>
    </w:p>
    <w:p>
      <w:pPr>
        <w:numPr>
          <w:ilvl w:val="2"/>
          <w:numId w:val="900"/>
        </w:numPr>
        <w:spacing w:before="0" w:after="0"/>
      </w:pPr>
      <w:r>
        <w:t>Environmental Protection</w:t>
      </w:r>
    </w:p>
    <w:p>
      <w:pPr>
        <w:numPr>
          <w:ilvl w:val="3"/>
          <w:numId w:val="900"/>
        </w:numPr>
        <w:spacing w:before="0" w:after="0"/>
      </w:pPr>
      <w:r>
        <w:t>Pollution Reduction</w:t>
      </w:r>
    </w:p>
    <w:p>
      <w:pPr>
        <w:numPr>
          <w:ilvl w:val="3"/>
          <w:numId w:val="900"/>
        </w:numPr>
        <w:spacing w:before="0" w:after="0"/>
      </w:pPr>
      <w:r>
        <w:t>Resource Conservation</w:t>
      </w:r>
    </w:p>
    <w:p>
      <w:pPr>
        <w:numPr>
          <w:ilvl w:val="3"/>
          <w:numId w:val="900"/>
        </w:numPr>
        <w:spacing w:before="0" w:after="0"/>
      </w:pPr>
      <w:r>
        <w:t>Climate Change Mitigation</w:t>
      </w:r>
    </w:p>
    <w:p>
      <w:pPr>
        <w:numPr>
          <w:ilvl w:val="2"/>
          <w:numId w:val="900"/>
        </w:numPr>
        <w:spacing w:before="0" w:after="0"/>
      </w:pPr>
      <w:r>
        <w:t>Social Equity</w:t>
      </w:r>
    </w:p>
    <w:p>
      <w:pPr>
        <w:numPr>
          <w:ilvl w:val="3"/>
          <w:numId w:val="900"/>
        </w:numPr>
        <w:spacing w:before="0" w:after="0"/>
      </w:pPr>
      <w:r>
        <w:t>Affordability and Access</w:t>
      </w:r>
    </w:p>
    <w:p>
      <w:pPr>
        <w:numPr>
          <w:ilvl w:val="3"/>
          <w:numId w:val="900"/>
        </w:numPr>
        <w:spacing w:before="0" w:after="0"/>
      </w:pPr>
      <w:r>
        <w:t>Distributional Justice</w:t>
      </w:r>
    </w:p>
    <w:p>
      <w:pPr>
        <w:numPr>
          <w:ilvl w:val="3"/>
          <w:numId w:val="900"/>
        </w:numPr>
        <w:spacing w:before="0" w:after="0"/>
      </w:pPr>
      <w:r>
        <w:t>Intergenerational Equity</w:t>
      </w:r>
    </w:p>
    <w:p>
      <w:pPr>
        <w:numPr>
          <w:ilvl w:val="2"/>
          <w:numId w:val="900"/>
        </w:numPr>
        <w:spacing w:before="0" w:after="0"/>
      </w:pPr>
      <w:r>
        <w:t>Security of Supply</w:t>
      </w:r>
    </w:p>
    <w:p>
      <w:pPr>
        <w:numPr>
          <w:ilvl w:val="3"/>
          <w:numId w:val="900"/>
        </w:numPr>
        <w:spacing w:before="0" w:after="0"/>
      </w:pPr>
      <w:r>
        <w:t>Reliability and Adequacy</w:t>
      </w:r>
    </w:p>
    <w:p>
      <w:pPr>
        <w:numPr>
          <w:ilvl w:val="3"/>
          <w:numId w:val="900"/>
        </w:numPr>
        <w:spacing w:before="0" w:after="0"/>
      </w:pPr>
      <w:r>
        <w:t>Resilience to Disruptions</w:t>
      </w:r>
    </w:p>
    <w:p>
      <w:pPr>
        <w:numPr>
          <w:ilvl w:val="3"/>
          <w:numId w:val="900"/>
        </w:numPr>
        <w:spacing w:before="0" w:after="0"/>
      </w:pPr>
      <w:r>
        <w:t>Strategic Autonomy</w:t>
      </w:r>
    </w:p>
    <w:p>
      <w:pPr>
        <w:pStyle w:val="Heading1"/>
      </w:pPr>
      <w:r>
        <w:t>Energy Sources and Systems</w:t>
      </w:r>
    </w:p>
    <w:p>
      <w:pPr>
        <w:numPr>
          <w:ilvl w:val="0"/>
          <w:numId w:val="900"/>
        </w:numPr>
        <w:spacing w:before="0" w:after="0"/>
      </w:pPr>
      <w:r>
        <w:t>Fossil Fuels</w:t>
      </w:r>
    </w:p>
    <w:p>
      <w:pPr>
        <w:numPr>
          <w:ilvl w:val="1"/>
          <w:numId w:val="900"/>
        </w:numPr>
        <w:spacing w:before="0" w:after="0"/>
      </w:pPr>
      <w:r>
        <w:t>Crude Oil</w:t>
      </w:r>
    </w:p>
    <w:p>
      <w:pPr>
        <w:numPr>
          <w:ilvl w:val="2"/>
          <w:numId w:val="900"/>
        </w:numPr>
        <w:spacing w:before="0" w:after="0"/>
      </w:pPr>
      <w:r>
        <w:t>Exploration and Resource Assessment</w:t>
      </w:r>
    </w:p>
    <w:p>
      <w:pPr>
        <w:numPr>
          <w:ilvl w:val="3"/>
          <w:numId w:val="900"/>
        </w:numPr>
        <w:spacing w:before="0" w:after="0"/>
      </w:pPr>
      <w:r>
        <w:t>Geological Survey Methods</w:t>
      </w:r>
    </w:p>
    <w:p>
      <w:pPr>
        <w:numPr>
          <w:ilvl w:val="3"/>
          <w:numId w:val="900"/>
        </w:numPr>
        <w:spacing w:before="0" w:after="0"/>
      </w:pPr>
      <w:r>
        <w:t>Reserve Classification Systems</w:t>
      </w:r>
    </w:p>
    <w:p>
      <w:pPr>
        <w:numPr>
          <w:ilvl w:val="3"/>
          <w:numId w:val="900"/>
        </w:numPr>
        <w:spacing w:before="0" w:after="0"/>
      </w:pPr>
      <w:r>
        <w:t>Exploration Economics</w:t>
      </w:r>
    </w:p>
    <w:p>
      <w:pPr>
        <w:numPr>
          <w:ilvl w:val="2"/>
          <w:numId w:val="900"/>
        </w:numPr>
        <w:spacing w:before="0" w:after="0"/>
      </w:pPr>
      <w:r>
        <w:t>Extraction Technologies</w:t>
      </w:r>
    </w:p>
    <w:p>
      <w:pPr>
        <w:numPr>
          <w:ilvl w:val="3"/>
          <w:numId w:val="900"/>
        </w:numPr>
        <w:spacing w:before="0" w:after="0"/>
      </w:pPr>
      <w:r>
        <w:t>Conventional Drilling</w:t>
      </w:r>
    </w:p>
    <w:p>
      <w:pPr>
        <w:numPr>
          <w:ilvl w:val="3"/>
          <w:numId w:val="900"/>
        </w:numPr>
        <w:spacing w:before="0" w:after="0"/>
      </w:pPr>
      <w:r>
        <w:t>Enhanced Oil Recovery</w:t>
      </w:r>
    </w:p>
    <w:p>
      <w:pPr>
        <w:numPr>
          <w:ilvl w:val="3"/>
          <w:numId w:val="900"/>
        </w:numPr>
        <w:spacing w:before="0" w:after="0"/>
      </w:pPr>
      <w:r>
        <w:t>Unconventional Oil Production</w:t>
      </w:r>
    </w:p>
    <w:p>
      <w:pPr>
        <w:numPr>
          <w:ilvl w:val="2"/>
          <w:numId w:val="900"/>
        </w:numPr>
        <w:spacing w:before="0" w:after="0"/>
      </w:pPr>
      <w:r>
        <w:t>Refining and Processing</w:t>
      </w:r>
    </w:p>
    <w:p>
      <w:pPr>
        <w:numPr>
          <w:ilvl w:val="3"/>
          <w:numId w:val="900"/>
        </w:numPr>
        <w:spacing w:before="0" w:after="0"/>
      </w:pPr>
      <w:r>
        <w:t>Refinery Operations and Products</w:t>
      </w:r>
    </w:p>
    <w:p>
      <w:pPr>
        <w:numPr>
          <w:ilvl w:val="3"/>
          <w:numId w:val="900"/>
        </w:numPr>
        <w:spacing w:before="0" w:after="0"/>
      </w:pPr>
      <w:r>
        <w:t>Refining Economics and Margins</w:t>
      </w:r>
    </w:p>
    <w:p>
      <w:pPr>
        <w:numPr>
          <w:ilvl w:val="3"/>
          <w:numId w:val="900"/>
        </w:numPr>
        <w:spacing w:before="0" w:after="0"/>
      </w:pPr>
      <w:r>
        <w:t>Product Quality and Specifications</w:t>
      </w:r>
    </w:p>
    <w:p>
      <w:pPr>
        <w:numPr>
          <w:ilvl w:val="2"/>
          <w:numId w:val="900"/>
        </w:numPr>
        <w:spacing w:before="0" w:after="0"/>
      </w:pPr>
      <w:r>
        <w:t>Global Oil Markets</w:t>
      </w:r>
    </w:p>
    <w:p>
      <w:pPr>
        <w:numPr>
          <w:ilvl w:val="3"/>
          <w:numId w:val="900"/>
        </w:numPr>
        <w:spacing w:before="0" w:after="0"/>
      </w:pPr>
      <w:r>
        <w:t>Market Structure and Key Players</w:t>
      </w:r>
    </w:p>
    <w:p>
      <w:pPr>
        <w:numPr>
          <w:ilvl w:val="3"/>
          <w:numId w:val="900"/>
        </w:numPr>
        <w:spacing w:before="0" w:after="0"/>
      </w:pPr>
      <w:r>
        <w:t>Benchmark Pricing Systems</w:t>
      </w:r>
    </w:p>
    <w:p>
      <w:pPr>
        <w:numPr>
          <w:ilvl w:val="3"/>
          <w:numId w:val="900"/>
        </w:numPr>
        <w:spacing w:before="0" w:after="0"/>
      </w:pPr>
      <w:r>
        <w:t>Price Volatility and Risk Management</w:t>
      </w:r>
    </w:p>
    <w:p>
      <w:pPr>
        <w:numPr>
          <w:ilvl w:val="1"/>
          <w:numId w:val="900"/>
        </w:numPr>
        <w:spacing w:before="0" w:after="0"/>
      </w:pPr>
      <w:r>
        <w:t>Natural Gas</w:t>
      </w:r>
    </w:p>
    <w:p>
      <w:pPr>
        <w:numPr>
          <w:ilvl w:val="2"/>
          <w:numId w:val="900"/>
        </w:numPr>
        <w:spacing w:before="0" w:after="0"/>
      </w:pPr>
      <w:r>
        <w:t>Extraction and Production</w:t>
      </w:r>
    </w:p>
    <w:p>
      <w:pPr>
        <w:numPr>
          <w:ilvl w:val="3"/>
          <w:numId w:val="900"/>
        </w:numPr>
        <w:spacing w:before="0" w:after="0"/>
      </w:pPr>
      <w:r>
        <w:t>Conventional Gas Production</w:t>
      </w:r>
    </w:p>
    <w:p>
      <w:pPr>
        <w:numPr>
          <w:ilvl w:val="3"/>
          <w:numId w:val="900"/>
        </w:numPr>
        <w:spacing w:before="0" w:after="0"/>
      </w:pPr>
      <w:r>
        <w:t>Unconventional Gas Resources</w:t>
      </w:r>
    </w:p>
    <w:p>
      <w:pPr>
        <w:numPr>
          <w:ilvl w:val="3"/>
          <w:numId w:val="900"/>
        </w:numPr>
        <w:spacing w:before="0" w:after="0"/>
      </w:pPr>
      <w:r>
        <w:t>Associated vs. Non-associated Gas</w:t>
      </w:r>
    </w:p>
    <w:p>
      <w:pPr>
        <w:numPr>
          <w:ilvl w:val="2"/>
          <w:numId w:val="900"/>
        </w:numPr>
        <w:spacing w:before="0" w:after="0"/>
      </w:pPr>
      <w:r>
        <w:t>Processing and Treatment</w:t>
      </w:r>
    </w:p>
    <w:p>
      <w:pPr>
        <w:numPr>
          <w:ilvl w:val="3"/>
          <w:numId w:val="900"/>
        </w:numPr>
        <w:spacing w:before="0" w:after="0"/>
      </w:pPr>
      <w:r>
        <w:t>Gas Processing Plants</w:t>
      </w:r>
    </w:p>
    <w:p>
      <w:pPr>
        <w:numPr>
          <w:ilvl w:val="3"/>
          <w:numId w:val="900"/>
        </w:numPr>
        <w:spacing w:before="0" w:after="0"/>
      </w:pPr>
      <w:r>
        <w:t>Natural Gas Liquids Recovery</w:t>
      </w:r>
    </w:p>
    <w:p>
      <w:pPr>
        <w:numPr>
          <w:ilvl w:val="3"/>
          <w:numId w:val="900"/>
        </w:numPr>
        <w:spacing w:before="0" w:after="0"/>
      </w:pPr>
      <w:r>
        <w:t>Gas Quality Standards</w:t>
      </w:r>
    </w:p>
    <w:p>
      <w:pPr>
        <w:numPr>
          <w:ilvl w:val="2"/>
          <w:numId w:val="900"/>
        </w:numPr>
        <w:spacing w:before="0" w:after="0"/>
      </w:pPr>
      <w:r>
        <w:t>Transportation Systems</w:t>
      </w:r>
    </w:p>
    <w:p>
      <w:pPr>
        <w:numPr>
          <w:ilvl w:val="3"/>
          <w:numId w:val="900"/>
        </w:numPr>
        <w:spacing w:before="0" w:after="0"/>
      </w:pPr>
      <w:r>
        <w:t>Pipeline Networks</w:t>
      </w:r>
    </w:p>
    <w:p>
      <w:pPr>
        <w:numPr>
          <w:ilvl w:val="3"/>
          <w:numId w:val="900"/>
        </w:numPr>
        <w:spacing w:before="0" w:after="0"/>
      </w:pPr>
      <w:r>
        <w:t>Liquefied Natural Gas (LNG) Chain</w:t>
      </w:r>
    </w:p>
    <w:p>
      <w:pPr>
        <w:numPr>
          <w:ilvl w:val="3"/>
          <w:numId w:val="900"/>
        </w:numPr>
        <w:spacing w:before="0" w:after="0"/>
      </w:pPr>
      <w:r>
        <w:t>Compressed Natural Gas (CNG)</w:t>
      </w:r>
    </w:p>
    <w:p>
      <w:pPr>
        <w:numPr>
          <w:ilvl w:val="2"/>
          <w:numId w:val="900"/>
        </w:numPr>
        <w:spacing w:before="0" w:after="0"/>
      </w:pPr>
      <w:r>
        <w:t>Storage Infrastructure</w:t>
      </w:r>
    </w:p>
    <w:p>
      <w:pPr>
        <w:numPr>
          <w:ilvl w:val="3"/>
          <w:numId w:val="900"/>
        </w:numPr>
        <w:spacing w:before="0" w:after="0"/>
      </w:pPr>
      <w:r>
        <w:t>Underground Storage</w:t>
      </w:r>
    </w:p>
    <w:p>
      <w:pPr>
        <w:numPr>
          <w:ilvl w:val="3"/>
          <w:numId w:val="900"/>
        </w:numPr>
        <w:spacing w:before="0" w:after="0"/>
      </w:pPr>
      <w:r>
        <w:t>LNG Storage Facilities</w:t>
      </w:r>
    </w:p>
    <w:p>
      <w:pPr>
        <w:numPr>
          <w:ilvl w:val="3"/>
          <w:numId w:val="900"/>
        </w:numPr>
        <w:spacing w:before="0" w:after="0"/>
      </w:pPr>
      <w:r>
        <w:t>Strategic Gas Reserves</w:t>
      </w:r>
    </w:p>
    <w:p>
      <w:pPr>
        <w:numPr>
          <w:ilvl w:val="1"/>
          <w:numId w:val="900"/>
        </w:numPr>
        <w:spacing w:before="0" w:after="0"/>
      </w:pPr>
      <w:r>
        <w:t>Coal</w:t>
      </w:r>
    </w:p>
    <w:p>
      <w:pPr>
        <w:numPr>
          <w:ilvl w:val="2"/>
          <w:numId w:val="900"/>
        </w:numPr>
        <w:spacing w:before="0" w:after="0"/>
      </w:pPr>
      <w:r>
        <w:t>Mining Methods and Economics</w:t>
      </w:r>
    </w:p>
    <w:p>
      <w:pPr>
        <w:numPr>
          <w:ilvl w:val="3"/>
          <w:numId w:val="900"/>
        </w:numPr>
        <w:spacing w:before="0" w:after="0"/>
      </w:pPr>
      <w:r>
        <w:t>Surface Mining</w:t>
      </w:r>
    </w:p>
    <w:p>
      <w:pPr>
        <w:numPr>
          <w:ilvl w:val="3"/>
          <w:numId w:val="900"/>
        </w:numPr>
        <w:spacing w:before="0" w:after="0"/>
      </w:pPr>
      <w:r>
        <w:t>Underground Mining</w:t>
      </w:r>
    </w:p>
    <w:p>
      <w:pPr>
        <w:numPr>
          <w:ilvl w:val="3"/>
          <w:numId w:val="900"/>
        </w:numPr>
        <w:spacing w:before="0" w:after="0"/>
      </w:pPr>
      <w:r>
        <w:t>Mining Cost Structures</w:t>
      </w:r>
    </w:p>
    <w:p>
      <w:pPr>
        <w:numPr>
          <w:ilvl w:val="2"/>
          <w:numId w:val="900"/>
        </w:numPr>
        <w:spacing w:before="0" w:after="0"/>
      </w:pPr>
      <w:r>
        <w:t>Coal Quality and Classification</w:t>
      </w:r>
    </w:p>
    <w:p>
      <w:pPr>
        <w:numPr>
          <w:ilvl w:val="3"/>
          <w:numId w:val="900"/>
        </w:numPr>
        <w:spacing w:before="0" w:after="0"/>
      </w:pPr>
      <w:r>
        <w:t>Rank and Grade Classifications</w:t>
      </w:r>
    </w:p>
    <w:p>
      <w:pPr>
        <w:numPr>
          <w:ilvl w:val="3"/>
          <w:numId w:val="900"/>
        </w:numPr>
        <w:spacing w:before="0" w:after="0"/>
      </w:pPr>
      <w:r>
        <w:t>Heat Content and Sulfur Content</w:t>
      </w:r>
    </w:p>
    <w:p>
      <w:pPr>
        <w:numPr>
          <w:ilvl w:val="3"/>
          <w:numId w:val="900"/>
        </w:numPr>
        <w:spacing w:before="0" w:after="0"/>
      </w:pPr>
      <w:r>
        <w:t>Coal Preparation and Cleaning</w:t>
      </w:r>
    </w:p>
    <w:p>
      <w:pPr>
        <w:numPr>
          <w:ilvl w:val="2"/>
          <w:numId w:val="900"/>
        </w:numPr>
        <w:spacing w:before="0" w:after="0"/>
      </w:pPr>
      <w:r>
        <w:t>Environmental and Health Impacts</w:t>
      </w:r>
    </w:p>
    <w:p>
      <w:pPr>
        <w:numPr>
          <w:ilvl w:val="3"/>
          <w:numId w:val="900"/>
        </w:numPr>
        <w:spacing w:before="0" w:after="0"/>
      </w:pPr>
      <w:r>
        <w:t>Air Pollution from Coal Combustion</w:t>
      </w:r>
    </w:p>
    <w:p>
      <w:pPr>
        <w:numPr>
          <w:ilvl w:val="3"/>
          <w:numId w:val="900"/>
        </w:numPr>
        <w:spacing w:before="0" w:after="0"/>
      </w:pPr>
      <w:r>
        <w:t>Water Pollution and Waste Management</w:t>
      </w:r>
    </w:p>
    <w:p>
      <w:pPr>
        <w:numPr>
          <w:ilvl w:val="3"/>
          <w:numId w:val="900"/>
        </w:numPr>
        <w:spacing w:before="0" w:after="0"/>
      </w:pPr>
      <w:r>
        <w:t>Mining Environmental Effects</w:t>
      </w:r>
    </w:p>
    <w:p>
      <w:pPr>
        <w:numPr>
          <w:ilvl w:val="0"/>
          <w:numId w:val="900"/>
        </w:numPr>
        <w:spacing w:before="0" w:after="0"/>
      </w:pPr>
      <w:r>
        <w:t>Nuclear Energy</w:t>
      </w:r>
    </w:p>
    <w:p>
      <w:pPr>
        <w:numPr>
          <w:ilvl w:val="1"/>
          <w:numId w:val="900"/>
        </w:numPr>
        <w:spacing w:before="0" w:after="0"/>
      </w:pPr>
      <w:r>
        <w:t>Nuclear Fission Technology</w:t>
      </w:r>
    </w:p>
    <w:p>
      <w:pPr>
        <w:numPr>
          <w:ilvl w:val="2"/>
          <w:numId w:val="900"/>
        </w:numPr>
        <w:spacing w:before="0" w:after="0"/>
      </w:pPr>
      <w:r>
        <w:t>Reactor Physics and Design</w:t>
      </w:r>
    </w:p>
    <w:p>
      <w:pPr>
        <w:numPr>
          <w:ilvl w:val="3"/>
          <w:numId w:val="900"/>
        </w:numPr>
        <w:spacing w:before="0" w:after="0"/>
      </w:pPr>
      <w:r>
        <w:t>Light Water Reactors</w:t>
      </w:r>
    </w:p>
    <w:p>
      <w:pPr>
        <w:numPr>
          <w:ilvl w:val="3"/>
          <w:numId w:val="900"/>
        </w:numPr>
        <w:spacing w:before="0" w:after="0"/>
      </w:pPr>
      <w:r>
        <w:t>Heavy Water Reactors</w:t>
      </w:r>
    </w:p>
    <w:p>
      <w:pPr>
        <w:numPr>
          <w:ilvl w:val="3"/>
          <w:numId w:val="900"/>
        </w:numPr>
        <w:spacing w:before="0" w:after="0"/>
      </w:pPr>
      <w:r>
        <w:t>Fast Breeder Reactors</w:t>
      </w:r>
    </w:p>
    <w:p>
      <w:pPr>
        <w:numPr>
          <w:ilvl w:val="2"/>
          <w:numId w:val="900"/>
        </w:numPr>
        <w:spacing w:before="0" w:after="0"/>
      </w:pPr>
      <w:r>
        <w:t>Reactor Operation and Control</w:t>
      </w:r>
    </w:p>
    <w:p>
      <w:pPr>
        <w:numPr>
          <w:ilvl w:val="3"/>
          <w:numId w:val="900"/>
        </w:numPr>
        <w:spacing w:before="0" w:after="0"/>
      </w:pPr>
      <w:r>
        <w:t>Nuclear Fuel Management</w:t>
      </w:r>
    </w:p>
    <w:p>
      <w:pPr>
        <w:numPr>
          <w:ilvl w:val="3"/>
          <w:numId w:val="900"/>
        </w:numPr>
        <w:spacing w:before="0" w:after="0"/>
      </w:pPr>
      <w:r>
        <w:t>Safety Systems and Procedures</w:t>
      </w:r>
    </w:p>
    <w:p>
      <w:pPr>
        <w:numPr>
          <w:ilvl w:val="3"/>
          <w:numId w:val="900"/>
        </w:numPr>
        <w:spacing w:before="0" w:after="0"/>
      </w:pPr>
      <w:r>
        <w:t>Capacity Factors and Availability</w:t>
      </w:r>
    </w:p>
    <w:p>
      <w:pPr>
        <w:numPr>
          <w:ilvl w:val="1"/>
          <w:numId w:val="900"/>
        </w:numPr>
        <w:spacing w:before="0" w:after="0"/>
      </w:pPr>
      <w:r>
        <w:t>Nuclear Fuel Cycle</w:t>
      </w:r>
    </w:p>
    <w:p>
      <w:pPr>
        <w:numPr>
          <w:ilvl w:val="2"/>
          <w:numId w:val="900"/>
        </w:numPr>
        <w:spacing w:before="0" w:after="0"/>
      </w:pPr>
      <w:r>
        <w:t>Front-End Fuel Cycle</w:t>
      </w:r>
    </w:p>
    <w:p>
      <w:pPr>
        <w:numPr>
          <w:ilvl w:val="3"/>
          <w:numId w:val="900"/>
        </w:numPr>
        <w:spacing w:before="0" w:after="0"/>
      </w:pPr>
      <w:r>
        <w:t>Uranium Mining and Milling</w:t>
      </w:r>
    </w:p>
    <w:p>
      <w:pPr>
        <w:numPr>
          <w:ilvl w:val="3"/>
          <w:numId w:val="900"/>
        </w:numPr>
        <w:spacing w:before="0" w:after="0"/>
      </w:pPr>
      <w:r>
        <w:t>Conversion and Enrichment</w:t>
      </w:r>
    </w:p>
    <w:p>
      <w:pPr>
        <w:numPr>
          <w:ilvl w:val="3"/>
          <w:numId w:val="900"/>
        </w:numPr>
        <w:spacing w:before="0" w:after="0"/>
      </w:pPr>
      <w:r>
        <w:t>Fuel Fabrication</w:t>
      </w:r>
    </w:p>
    <w:p>
      <w:pPr>
        <w:numPr>
          <w:ilvl w:val="2"/>
          <w:numId w:val="900"/>
        </w:numPr>
        <w:spacing w:before="0" w:after="0"/>
      </w:pPr>
      <w:r>
        <w:t>Back-End Fuel Cycle</w:t>
      </w:r>
    </w:p>
    <w:p>
      <w:pPr>
        <w:numPr>
          <w:ilvl w:val="3"/>
          <w:numId w:val="900"/>
        </w:numPr>
        <w:spacing w:before="0" w:after="0"/>
      </w:pPr>
      <w:r>
        <w:t>Spent Fuel Storage</w:t>
      </w:r>
    </w:p>
    <w:p>
      <w:pPr>
        <w:numPr>
          <w:ilvl w:val="3"/>
          <w:numId w:val="900"/>
        </w:numPr>
        <w:spacing w:before="0" w:after="0"/>
      </w:pPr>
      <w:r>
        <w:t>Reprocessing Options</w:t>
      </w:r>
    </w:p>
    <w:p>
      <w:pPr>
        <w:numPr>
          <w:ilvl w:val="3"/>
          <w:numId w:val="900"/>
        </w:numPr>
        <w:spacing w:before="0" w:after="0"/>
      </w:pPr>
      <w:r>
        <w:t>Final Waste Disposal</w:t>
      </w:r>
    </w:p>
    <w:p>
      <w:pPr>
        <w:numPr>
          <w:ilvl w:val="1"/>
          <w:numId w:val="900"/>
        </w:numPr>
        <w:spacing w:before="0" w:after="0"/>
      </w:pPr>
      <w:r>
        <w:t>Nuclear Economics</w:t>
      </w:r>
    </w:p>
    <w:p>
      <w:pPr>
        <w:numPr>
          <w:ilvl w:val="2"/>
          <w:numId w:val="900"/>
        </w:numPr>
        <w:spacing w:before="0" w:after="0"/>
      </w:pPr>
      <w:r>
        <w:t>Capital Cost Structure</w:t>
      </w:r>
    </w:p>
    <w:p>
      <w:pPr>
        <w:numPr>
          <w:ilvl w:val="2"/>
          <w:numId w:val="900"/>
        </w:numPr>
        <w:spacing w:before="0" w:after="0"/>
      </w:pPr>
      <w:r>
        <w:t>Operating and Maintenance Costs</w:t>
      </w:r>
    </w:p>
    <w:p>
      <w:pPr>
        <w:numPr>
          <w:ilvl w:val="2"/>
          <w:numId w:val="900"/>
        </w:numPr>
        <w:spacing w:before="0" w:after="0"/>
      </w:pPr>
      <w:r>
        <w:t>Decommissioning Costs</w:t>
      </w:r>
    </w:p>
    <w:p>
      <w:pPr>
        <w:numPr>
          <w:ilvl w:val="2"/>
          <w:numId w:val="900"/>
        </w:numPr>
        <w:spacing w:before="0" w:after="0"/>
      </w:pPr>
      <w:r>
        <w:t>Nuclear Liability and Insurance</w:t>
      </w:r>
    </w:p>
    <w:p>
      <w:pPr>
        <w:numPr>
          <w:ilvl w:val="0"/>
          <w:numId w:val="900"/>
        </w:numPr>
        <w:spacing w:before="0" w:after="0"/>
      </w:pPr>
      <w:r>
        <w:t>Renewable Energy Sources</w:t>
      </w:r>
    </w:p>
    <w:p>
      <w:pPr>
        <w:numPr>
          <w:ilvl w:val="1"/>
          <w:numId w:val="900"/>
        </w:numPr>
        <w:spacing w:before="0" w:after="0"/>
      </w:pPr>
      <w:r>
        <w:t>Solar Energy</w:t>
      </w:r>
    </w:p>
    <w:p>
      <w:pPr>
        <w:numPr>
          <w:ilvl w:val="2"/>
          <w:numId w:val="900"/>
        </w:numPr>
        <w:spacing w:before="0" w:after="0"/>
      </w:pPr>
      <w:r>
        <w:t>Photovoltaic Technology</w:t>
      </w:r>
    </w:p>
    <w:p>
      <w:pPr>
        <w:numPr>
          <w:ilvl w:val="3"/>
          <w:numId w:val="900"/>
        </w:numPr>
        <w:spacing w:before="0" w:after="0"/>
      </w:pPr>
      <w:r>
        <w:t>Silicon-Based PV Cells</w:t>
      </w:r>
    </w:p>
    <w:p>
      <w:pPr>
        <w:numPr>
          <w:ilvl w:val="3"/>
          <w:numId w:val="900"/>
        </w:numPr>
        <w:spacing w:before="0" w:after="0"/>
      </w:pPr>
      <w:r>
        <w:t>Thin-Film Technologies</w:t>
      </w:r>
    </w:p>
    <w:p>
      <w:pPr>
        <w:numPr>
          <w:ilvl w:val="3"/>
          <w:numId w:val="900"/>
        </w:numPr>
        <w:spacing w:before="0" w:after="0"/>
      </w:pPr>
      <w:r>
        <w:t>Emerging PV Technologies</w:t>
      </w:r>
    </w:p>
    <w:p>
      <w:pPr>
        <w:numPr>
          <w:ilvl w:val="3"/>
          <w:numId w:val="900"/>
        </w:numPr>
        <w:spacing w:before="0" w:after="0"/>
      </w:pPr>
      <w:r>
        <w:t>System Components and Balance of System</w:t>
      </w:r>
    </w:p>
    <w:p>
      <w:pPr>
        <w:numPr>
          <w:ilvl w:val="2"/>
          <w:numId w:val="900"/>
        </w:numPr>
        <w:spacing w:before="0" w:after="0"/>
      </w:pPr>
      <w:r>
        <w:t>Concentrated Solar Power</w:t>
      </w:r>
    </w:p>
    <w:p>
      <w:pPr>
        <w:numPr>
          <w:ilvl w:val="3"/>
          <w:numId w:val="900"/>
        </w:numPr>
        <w:spacing w:before="0" w:after="0"/>
      </w:pPr>
      <w:r>
        <w:t>Parabolic Trough Systems</w:t>
      </w:r>
    </w:p>
    <w:p>
      <w:pPr>
        <w:numPr>
          <w:ilvl w:val="3"/>
          <w:numId w:val="900"/>
        </w:numPr>
        <w:spacing w:before="0" w:after="0"/>
      </w:pPr>
      <w:r>
        <w:t>Solar Power Tower Systems</w:t>
      </w:r>
    </w:p>
    <w:p>
      <w:pPr>
        <w:numPr>
          <w:ilvl w:val="3"/>
          <w:numId w:val="900"/>
        </w:numPr>
        <w:spacing w:before="0" w:after="0"/>
      </w:pPr>
      <w:r>
        <w:t>Dish-Engine Systems</w:t>
      </w:r>
    </w:p>
    <w:p>
      <w:pPr>
        <w:numPr>
          <w:ilvl w:val="3"/>
          <w:numId w:val="900"/>
        </w:numPr>
        <w:spacing w:before="0" w:after="0"/>
      </w:pPr>
      <w:r>
        <w:t>Thermal Energy Storage Integration</w:t>
      </w:r>
    </w:p>
    <w:p>
      <w:pPr>
        <w:numPr>
          <w:ilvl w:val="2"/>
          <w:numId w:val="900"/>
        </w:numPr>
        <w:spacing w:before="0" w:after="0"/>
      </w:pPr>
      <w:r>
        <w:t>Solar Resource Assessment</w:t>
      </w:r>
    </w:p>
    <w:p>
      <w:pPr>
        <w:numPr>
          <w:ilvl w:val="3"/>
          <w:numId w:val="900"/>
        </w:numPr>
        <w:spacing w:before="0" w:after="0"/>
      </w:pPr>
      <w:r>
        <w:t>Solar Irradiance Measurement</w:t>
      </w:r>
    </w:p>
    <w:p>
      <w:pPr>
        <w:numPr>
          <w:ilvl w:val="3"/>
          <w:numId w:val="900"/>
        </w:numPr>
        <w:spacing w:before="0" w:after="0"/>
      </w:pPr>
      <w:r>
        <w:t>Geographic and Temporal Variability</w:t>
      </w:r>
    </w:p>
    <w:p>
      <w:pPr>
        <w:numPr>
          <w:ilvl w:val="3"/>
          <w:numId w:val="900"/>
        </w:numPr>
        <w:spacing w:before="0" w:after="0"/>
      </w:pPr>
      <w:r>
        <w:t>Forecasting Solar Generation</w:t>
      </w:r>
    </w:p>
    <w:p>
      <w:pPr>
        <w:numPr>
          <w:ilvl w:val="1"/>
          <w:numId w:val="900"/>
        </w:numPr>
        <w:spacing w:before="0" w:after="0"/>
      </w:pPr>
      <w:r>
        <w:t>Wind Energy</w:t>
      </w:r>
    </w:p>
    <w:p>
      <w:pPr>
        <w:numPr>
          <w:ilvl w:val="2"/>
          <w:numId w:val="900"/>
        </w:numPr>
        <w:spacing w:before="0" w:after="0"/>
      </w:pPr>
      <w:r>
        <w:t>Wind Resource Characteristics</w:t>
      </w:r>
    </w:p>
    <w:p>
      <w:pPr>
        <w:numPr>
          <w:ilvl w:val="3"/>
          <w:numId w:val="900"/>
        </w:numPr>
        <w:spacing w:before="0" w:after="0"/>
      </w:pPr>
      <w:r>
        <w:t>Wind Speed Distributions</w:t>
      </w:r>
    </w:p>
    <w:p>
      <w:pPr>
        <w:numPr>
          <w:ilvl w:val="3"/>
          <w:numId w:val="900"/>
        </w:numPr>
        <w:spacing w:before="0" w:after="0"/>
      </w:pPr>
      <w:r>
        <w:t>Wind Power Density</w:t>
      </w:r>
    </w:p>
    <w:p>
      <w:pPr>
        <w:numPr>
          <w:ilvl w:val="3"/>
          <w:numId w:val="900"/>
        </w:numPr>
        <w:spacing w:before="0" w:after="0"/>
      </w:pPr>
      <w:r>
        <w:t>Capacity Factor Considerations</w:t>
      </w:r>
    </w:p>
    <w:p>
      <w:pPr>
        <w:numPr>
          <w:ilvl w:val="2"/>
          <w:numId w:val="900"/>
        </w:numPr>
        <w:spacing w:before="0" w:after="0"/>
      </w:pPr>
      <w:r>
        <w:t>Onshore Wind Development</w:t>
      </w:r>
    </w:p>
    <w:p>
      <w:pPr>
        <w:numPr>
          <w:ilvl w:val="3"/>
          <w:numId w:val="900"/>
        </w:numPr>
        <w:spacing w:before="0" w:after="0"/>
      </w:pPr>
      <w:r>
        <w:t>Turbine Technology and Scaling</w:t>
      </w:r>
    </w:p>
    <w:p>
      <w:pPr>
        <w:numPr>
          <w:ilvl w:val="3"/>
          <w:numId w:val="900"/>
        </w:numPr>
        <w:spacing w:before="0" w:after="0"/>
      </w:pPr>
      <w:r>
        <w:t>Siting and Land Use Requirements</w:t>
      </w:r>
    </w:p>
    <w:p>
      <w:pPr>
        <w:numPr>
          <w:ilvl w:val="3"/>
          <w:numId w:val="900"/>
        </w:numPr>
        <w:spacing w:before="0" w:after="0"/>
      </w:pPr>
      <w:r>
        <w:t>Grid Integration Challenges</w:t>
      </w:r>
    </w:p>
    <w:p>
      <w:pPr>
        <w:numPr>
          <w:ilvl w:val="2"/>
          <w:numId w:val="900"/>
        </w:numPr>
        <w:spacing w:before="0" w:after="0"/>
      </w:pPr>
      <w:r>
        <w:t>Offshore Wind Development</w:t>
      </w:r>
    </w:p>
    <w:p>
      <w:pPr>
        <w:numPr>
          <w:ilvl w:val="3"/>
          <w:numId w:val="900"/>
        </w:numPr>
        <w:spacing w:before="0" w:after="0"/>
      </w:pPr>
      <w:r>
        <w:t>Foundation Technologies</w:t>
      </w:r>
    </w:p>
    <w:p>
      <w:pPr>
        <w:numPr>
          <w:ilvl w:val="3"/>
          <w:numId w:val="900"/>
        </w:numPr>
        <w:spacing w:before="0" w:after="0"/>
      </w:pPr>
      <w:r>
        <w:t>Installation and Maintenance</w:t>
      </w:r>
    </w:p>
    <w:p>
      <w:pPr>
        <w:numPr>
          <w:ilvl w:val="3"/>
          <w:numId w:val="900"/>
        </w:numPr>
        <w:spacing w:before="0" w:after="0"/>
      </w:pPr>
      <w:r>
        <w:t>Transmission to Shore</w:t>
      </w:r>
    </w:p>
    <w:p>
      <w:pPr>
        <w:numPr>
          <w:ilvl w:val="1"/>
          <w:numId w:val="900"/>
        </w:numPr>
        <w:spacing w:before="0" w:after="0"/>
      </w:pPr>
      <w:r>
        <w:t>Hydropower</w:t>
      </w:r>
    </w:p>
    <w:p>
      <w:pPr>
        <w:numPr>
          <w:ilvl w:val="2"/>
          <w:numId w:val="900"/>
        </w:numPr>
        <w:spacing w:before="0" w:after="0"/>
      </w:pPr>
      <w:r>
        <w:t>Hydropower Classifications</w:t>
      </w:r>
    </w:p>
    <w:p>
      <w:pPr>
        <w:numPr>
          <w:ilvl w:val="3"/>
          <w:numId w:val="900"/>
        </w:numPr>
        <w:spacing w:before="0" w:after="0"/>
      </w:pPr>
      <w:r>
        <w:t>Run-of-River Systems</w:t>
      </w:r>
    </w:p>
    <w:p>
      <w:pPr>
        <w:numPr>
          <w:ilvl w:val="3"/>
          <w:numId w:val="900"/>
        </w:numPr>
        <w:spacing w:before="0" w:after="0"/>
      </w:pPr>
      <w:r>
        <w:t>Reservoir-Based Systems</w:t>
      </w:r>
    </w:p>
    <w:p>
      <w:pPr>
        <w:numPr>
          <w:ilvl w:val="3"/>
          <w:numId w:val="900"/>
        </w:numPr>
        <w:spacing w:before="0" w:after="0"/>
      </w:pPr>
      <w:r>
        <w:t>Pumped Storage Hydropower</w:t>
      </w:r>
    </w:p>
    <w:p>
      <w:pPr>
        <w:numPr>
          <w:ilvl w:val="2"/>
          <w:numId w:val="900"/>
        </w:numPr>
        <w:spacing w:before="0" w:after="0"/>
      </w:pPr>
      <w:r>
        <w:t>Resource Assessment</w:t>
      </w:r>
    </w:p>
    <w:p>
      <w:pPr>
        <w:numPr>
          <w:ilvl w:val="3"/>
          <w:numId w:val="900"/>
        </w:numPr>
        <w:spacing w:before="0" w:after="0"/>
      </w:pPr>
      <w:r>
        <w:t>Hydrological Analysis</w:t>
      </w:r>
    </w:p>
    <w:p>
      <w:pPr>
        <w:numPr>
          <w:ilvl w:val="3"/>
          <w:numId w:val="900"/>
        </w:numPr>
        <w:spacing w:before="0" w:after="0"/>
      </w:pPr>
      <w:r>
        <w:t>Site Selection Criteria</w:t>
      </w:r>
    </w:p>
    <w:p>
      <w:pPr>
        <w:numPr>
          <w:ilvl w:val="3"/>
          <w:numId w:val="900"/>
        </w:numPr>
        <w:spacing w:before="0" w:after="0"/>
      </w:pPr>
      <w:r>
        <w:t>Environmental Flow Requirements</w:t>
      </w:r>
    </w:p>
    <w:p>
      <w:pPr>
        <w:numPr>
          <w:ilvl w:val="2"/>
          <w:numId w:val="900"/>
        </w:numPr>
        <w:spacing w:before="0" w:after="0"/>
      </w:pPr>
      <w:r>
        <w:t>Economic and Environmental Considerations</w:t>
      </w:r>
    </w:p>
    <w:p>
      <w:pPr>
        <w:numPr>
          <w:ilvl w:val="3"/>
          <w:numId w:val="900"/>
        </w:numPr>
        <w:spacing w:before="0" w:after="0"/>
      </w:pPr>
      <w:r>
        <w:t>Capital Cost Structures</w:t>
      </w:r>
    </w:p>
    <w:p>
      <w:pPr>
        <w:numPr>
          <w:ilvl w:val="3"/>
          <w:numId w:val="900"/>
        </w:numPr>
        <w:spacing w:before="0" w:after="0"/>
      </w:pPr>
      <w:r>
        <w:t>Environmental and Social Impacts</w:t>
      </w:r>
    </w:p>
    <w:p>
      <w:pPr>
        <w:numPr>
          <w:ilvl w:val="3"/>
          <w:numId w:val="900"/>
        </w:numPr>
        <w:spacing w:before="0" w:after="0"/>
      </w:pPr>
      <w:r>
        <w:t>Multipurpose Project Benefits</w:t>
      </w:r>
    </w:p>
    <w:p>
      <w:pPr>
        <w:numPr>
          <w:ilvl w:val="1"/>
          <w:numId w:val="900"/>
        </w:numPr>
        <w:spacing w:before="0" w:after="0"/>
      </w:pPr>
      <w:r>
        <w:t>Geothermal Energy</w:t>
      </w:r>
    </w:p>
    <w:p>
      <w:pPr>
        <w:numPr>
          <w:ilvl w:val="2"/>
          <w:numId w:val="900"/>
        </w:numPr>
        <w:spacing w:before="0" w:after="0"/>
      </w:pPr>
      <w:r>
        <w:t>Geothermal Resource Types</w:t>
      </w:r>
    </w:p>
    <w:p>
      <w:pPr>
        <w:numPr>
          <w:ilvl w:val="3"/>
          <w:numId w:val="900"/>
        </w:numPr>
        <w:spacing w:before="0" w:after="0"/>
      </w:pPr>
      <w:r>
        <w:t>Hydrothermal Resources</w:t>
      </w:r>
    </w:p>
    <w:p>
      <w:pPr>
        <w:numPr>
          <w:ilvl w:val="3"/>
          <w:numId w:val="900"/>
        </w:numPr>
        <w:spacing w:before="0" w:after="0"/>
      </w:pPr>
      <w:r>
        <w:t>Enhanced Geothermal Systems</w:t>
      </w:r>
    </w:p>
    <w:p>
      <w:pPr>
        <w:numPr>
          <w:ilvl w:val="3"/>
          <w:numId w:val="900"/>
        </w:numPr>
        <w:spacing w:before="0" w:after="0"/>
      </w:pPr>
      <w:r>
        <w:t>Geopressured Resources</w:t>
      </w:r>
    </w:p>
    <w:p>
      <w:pPr>
        <w:numPr>
          <w:ilvl w:val="2"/>
          <w:numId w:val="900"/>
        </w:numPr>
        <w:spacing w:before="0" w:after="0"/>
      </w:pPr>
      <w:r>
        <w:t>Power Generation Technologies</w:t>
      </w:r>
    </w:p>
    <w:p>
      <w:pPr>
        <w:numPr>
          <w:ilvl w:val="3"/>
          <w:numId w:val="900"/>
        </w:numPr>
        <w:spacing w:before="0" w:after="0"/>
      </w:pPr>
      <w:r>
        <w:t>Dry Steam Plants</w:t>
      </w:r>
    </w:p>
    <w:p>
      <w:pPr>
        <w:numPr>
          <w:ilvl w:val="3"/>
          <w:numId w:val="900"/>
        </w:numPr>
        <w:spacing w:before="0" w:after="0"/>
      </w:pPr>
      <w:r>
        <w:t>Flash Steam Plants</w:t>
      </w:r>
    </w:p>
    <w:p>
      <w:pPr>
        <w:numPr>
          <w:ilvl w:val="3"/>
          <w:numId w:val="900"/>
        </w:numPr>
        <w:spacing w:before="0" w:after="0"/>
      </w:pPr>
      <w:r>
        <w:t>Binary Cycle Plants</w:t>
      </w:r>
    </w:p>
    <w:p>
      <w:pPr>
        <w:numPr>
          <w:ilvl w:val="2"/>
          <w:numId w:val="900"/>
        </w:numPr>
        <w:spacing w:before="0" w:after="0"/>
      </w:pPr>
      <w:r>
        <w:t>Direct Use Applications</w:t>
      </w:r>
    </w:p>
    <w:p>
      <w:pPr>
        <w:numPr>
          <w:ilvl w:val="3"/>
          <w:numId w:val="900"/>
        </w:numPr>
        <w:spacing w:before="0" w:after="0"/>
      </w:pPr>
      <w:r>
        <w:t>Space Heating and Cooling</w:t>
      </w:r>
    </w:p>
    <w:p>
      <w:pPr>
        <w:numPr>
          <w:ilvl w:val="3"/>
          <w:numId w:val="900"/>
        </w:numPr>
        <w:spacing w:before="0" w:after="0"/>
      </w:pPr>
      <w:r>
        <w:t>Industrial Process Heat</w:t>
      </w:r>
    </w:p>
    <w:p>
      <w:pPr>
        <w:numPr>
          <w:ilvl w:val="3"/>
          <w:numId w:val="900"/>
        </w:numPr>
        <w:spacing w:before="0" w:after="0"/>
      </w:pPr>
      <w:r>
        <w:t>Agricultural Applications</w:t>
      </w:r>
    </w:p>
    <w:p>
      <w:pPr>
        <w:numPr>
          <w:ilvl w:val="1"/>
          <w:numId w:val="900"/>
        </w:numPr>
        <w:spacing w:before="0" w:after="0"/>
      </w:pPr>
      <w:r>
        <w:t>Biomass and Biofuels</w:t>
      </w:r>
    </w:p>
    <w:p>
      <w:pPr>
        <w:numPr>
          <w:ilvl w:val="2"/>
          <w:numId w:val="900"/>
        </w:numPr>
        <w:spacing w:before="0" w:after="0"/>
      </w:pPr>
      <w:r>
        <w:t>Biomass Feedstock Categories</w:t>
      </w:r>
    </w:p>
    <w:p>
      <w:pPr>
        <w:numPr>
          <w:ilvl w:val="3"/>
          <w:numId w:val="900"/>
        </w:numPr>
        <w:spacing w:before="0" w:after="0"/>
      </w:pPr>
      <w:r>
        <w:t>Energy Crops</w:t>
      </w:r>
    </w:p>
    <w:p>
      <w:pPr>
        <w:numPr>
          <w:ilvl w:val="3"/>
          <w:numId w:val="900"/>
        </w:numPr>
        <w:spacing w:before="0" w:after="0"/>
      </w:pPr>
      <w:r>
        <w:t>Agricultural Residues</w:t>
      </w:r>
    </w:p>
    <w:p>
      <w:pPr>
        <w:numPr>
          <w:ilvl w:val="3"/>
          <w:numId w:val="900"/>
        </w:numPr>
        <w:spacing w:before="0" w:after="0"/>
      </w:pPr>
      <w:r>
        <w:t>Forest Residues</w:t>
      </w:r>
    </w:p>
    <w:p>
      <w:pPr>
        <w:numPr>
          <w:ilvl w:val="3"/>
          <w:numId w:val="900"/>
        </w:numPr>
        <w:spacing w:before="0" w:after="0"/>
      </w:pPr>
      <w:r>
        <w:t>Municipal Solid Waste</w:t>
      </w:r>
    </w:p>
    <w:p>
      <w:pPr>
        <w:numPr>
          <w:ilvl w:val="2"/>
          <w:numId w:val="900"/>
        </w:numPr>
        <w:spacing w:before="0" w:after="0"/>
      </w:pPr>
      <w:r>
        <w:t>Conversion Technologies</w:t>
      </w:r>
    </w:p>
    <w:p>
      <w:pPr>
        <w:numPr>
          <w:ilvl w:val="3"/>
          <w:numId w:val="900"/>
        </w:numPr>
        <w:spacing w:before="0" w:after="0"/>
      </w:pPr>
      <w:r>
        <w:t>Combustion and Co-firing</w:t>
      </w:r>
    </w:p>
    <w:p>
      <w:pPr>
        <w:numPr>
          <w:ilvl w:val="3"/>
          <w:numId w:val="900"/>
        </w:numPr>
        <w:spacing w:before="0" w:after="0"/>
      </w:pPr>
      <w:r>
        <w:t>Gasification and Pyrolysis</w:t>
      </w:r>
    </w:p>
    <w:p>
      <w:pPr>
        <w:numPr>
          <w:ilvl w:val="3"/>
          <w:numId w:val="900"/>
        </w:numPr>
        <w:spacing w:before="0" w:after="0"/>
      </w:pPr>
      <w:r>
        <w:t>Biochemical Conversion</w:t>
      </w:r>
    </w:p>
    <w:p>
      <w:pPr>
        <w:numPr>
          <w:ilvl w:val="3"/>
          <w:numId w:val="900"/>
        </w:numPr>
        <w:spacing w:before="0" w:after="0"/>
      </w:pPr>
      <w:r>
        <w:t>Thermochemical Conversion</w:t>
      </w:r>
    </w:p>
    <w:p>
      <w:pPr>
        <w:numPr>
          <w:ilvl w:val="2"/>
          <w:numId w:val="900"/>
        </w:numPr>
        <w:spacing w:before="0" w:after="0"/>
      </w:pPr>
      <w:r>
        <w:t>Sustainability and Land Use</w:t>
      </w:r>
    </w:p>
    <w:p>
      <w:pPr>
        <w:numPr>
          <w:ilvl w:val="3"/>
          <w:numId w:val="900"/>
        </w:numPr>
        <w:spacing w:before="0" w:after="0"/>
      </w:pPr>
      <w:r>
        <w:t>Life Cycle Assessment</w:t>
      </w:r>
    </w:p>
    <w:p>
      <w:pPr>
        <w:numPr>
          <w:ilvl w:val="3"/>
          <w:numId w:val="900"/>
        </w:numPr>
        <w:spacing w:before="0" w:after="0"/>
      </w:pPr>
      <w:r>
        <w:t>Food vs. Fuel Debates</w:t>
      </w:r>
    </w:p>
    <w:p>
      <w:pPr>
        <w:numPr>
          <w:ilvl w:val="3"/>
          <w:numId w:val="900"/>
        </w:numPr>
        <w:spacing w:before="0" w:after="0"/>
      </w:pPr>
      <w:r>
        <w:t>Indirect Land Use Change</w:t>
      </w:r>
    </w:p>
    <w:p>
      <w:pPr>
        <w:numPr>
          <w:ilvl w:val="0"/>
          <w:numId w:val="900"/>
        </w:numPr>
        <w:spacing w:before="0" w:after="0"/>
      </w:pPr>
      <w:r>
        <w:t>Energy Carriers and Infrastructure</w:t>
      </w:r>
    </w:p>
    <w:p>
      <w:pPr>
        <w:numPr>
          <w:ilvl w:val="1"/>
          <w:numId w:val="900"/>
        </w:numPr>
        <w:spacing w:before="0" w:after="0"/>
      </w:pPr>
      <w:r>
        <w:t>Electricity Systems</w:t>
      </w:r>
    </w:p>
    <w:p>
      <w:pPr>
        <w:numPr>
          <w:ilvl w:val="2"/>
          <w:numId w:val="900"/>
        </w:numPr>
        <w:spacing w:before="0" w:after="0"/>
      </w:pPr>
      <w:r>
        <w:t>Generation Technologies</w:t>
      </w:r>
    </w:p>
    <w:p>
      <w:pPr>
        <w:numPr>
          <w:ilvl w:val="3"/>
          <w:numId w:val="900"/>
        </w:numPr>
        <w:spacing w:before="0" w:after="0"/>
      </w:pPr>
      <w:r>
        <w:t>Baseload vs. Peaking Plants</w:t>
      </w:r>
    </w:p>
    <w:p>
      <w:pPr>
        <w:numPr>
          <w:ilvl w:val="3"/>
          <w:numId w:val="900"/>
        </w:numPr>
        <w:spacing w:before="0" w:after="0"/>
      </w:pPr>
      <w:r>
        <w:t>Load Following and Cycling</w:t>
      </w:r>
    </w:p>
    <w:p>
      <w:pPr>
        <w:numPr>
          <w:ilvl w:val="3"/>
          <w:numId w:val="900"/>
        </w:numPr>
        <w:spacing w:before="0" w:after="0"/>
      </w:pPr>
      <w:r>
        <w:t>Renewable Integration Challenges</w:t>
      </w:r>
    </w:p>
    <w:p>
      <w:pPr>
        <w:numPr>
          <w:ilvl w:val="2"/>
          <w:numId w:val="900"/>
        </w:numPr>
        <w:spacing w:before="0" w:after="0"/>
      </w:pPr>
      <w:r>
        <w:t>Transmission Networks</w:t>
      </w:r>
    </w:p>
    <w:p>
      <w:pPr>
        <w:numPr>
          <w:ilvl w:val="3"/>
          <w:numId w:val="900"/>
        </w:numPr>
        <w:spacing w:before="0" w:after="0"/>
      </w:pPr>
      <w:r>
        <w:t>High Voltage Transmission</w:t>
      </w:r>
    </w:p>
    <w:p>
      <w:pPr>
        <w:numPr>
          <w:ilvl w:val="3"/>
          <w:numId w:val="900"/>
        </w:numPr>
        <w:spacing w:before="0" w:after="0"/>
      </w:pPr>
      <w:r>
        <w:t>Grid Interconnections</w:t>
      </w:r>
    </w:p>
    <w:p>
      <w:pPr>
        <w:numPr>
          <w:ilvl w:val="3"/>
          <w:numId w:val="900"/>
        </w:numPr>
        <w:spacing w:before="0" w:after="0"/>
      </w:pPr>
      <w:r>
        <w:t>Transmission Planning and Investment</w:t>
      </w:r>
    </w:p>
    <w:p>
      <w:pPr>
        <w:numPr>
          <w:ilvl w:val="2"/>
          <w:numId w:val="900"/>
        </w:numPr>
        <w:spacing w:before="0" w:after="0"/>
      </w:pPr>
      <w:r>
        <w:t>Distribution Systems</w:t>
      </w:r>
    </w:p>
    <w:p>
      <w:pPr>
        <w:numPr>
          <w:ilvl w:val="3"/>
          <w:numId w:val="900"/>
        </w:numPr>
        <w:spacing w:before="0" w:after="0"/>
      </w:pPr>
      <w:r>
        <w:t>Medium and Low Voltage Networks</w:t>
      </w:r>
    </w:p>
    <w:p>
      <w:pPr>
        <w:numPr>
          <w:ilvl w:val="3"/>
          <w:numId w:val="900"/>
        </w:numPr>
        <w:spacing w:before="0" w:after="0"/>
      </w:pPr>
      <w:r>
        <w:t>Distribution Automation</w:t>
      </w:r>
    </w:p>
    <w:p>
      <w:pPr>
        <w:numPr>
          <w:ilvl w:val="3"/>
          <w:numId w:val="900"/>
        </w:numPr>
        <w:spacing w:before="0" w:after="0"/>
      </w:pPr>
      <w:r>
        <w:t>Distributed Energy Resources</w:t>
      </w:r>
    </w:p>
    <w:p>
      <w:pPr>
        <w:numPr>
          <w:ilvl w:val="2"/>
          <w:numId w:val="900"/>
        </w:numPr>
        <w:spacing w:before="0" w:after="0"/>
      </w:pPr>
      <w:r>
        <w:t>Grid Operations</w:t>
      </w:r>
    </w:p>
    <w:p>
      <w:pPr>
        <w:numPr>
          <w:ilvl w:val="3"/>
          <w:numId w:val="900"/>
        </w:numPr>
        <w:spacing w:before="0" w:after="0"/>
      </w:pPr>
      <w:r>
        <w:t>System Balancing and Control</w:t>
      </w:r>
    </w:p>
    <w:p>
      <w:pPr>
        <w:numPr>
          <w:ilvl w:val="3"/>
          <w:numId w:val="900"/>
        </w:numPr>
        <w:spacing w:before="0" w:after="0"/>
      </w:pPr>
      <w:r>
        <w:t>Ancillary Services</w:t>
      </w:r>
    </w:p>
    <w:p>
      <w:pPr>
        <w:numPr>
          <w:ilvl w:val="3"/>
          <w:numId w:val="900"/>
        </w:numPr>
        <w:spacing w:before="0" w:after="0"/>
      </w:pPr>
      <w:r>
        <w:t>Grid Reliability Standards</w:t>
      </w:r>
    </w:p>
    <w:p>
      <w:pPr>
        <w:numPr>
          <w:ilvl w:val="1"/>
          <w:numId w:val="900"/>
        </w:numPr>
        <w:spacing w:before="0" w:after="0"/>
      </w:pPr>
      <w:r>
        <w:t>Pipeline Infrastructure</w:t>
      </w:r>
    </w:p>
    <w:p>
      <w:pPr>
        <w:numPr>
          <w:ilvl w:val="2"/>
          <w:numId w:val="900"/>
        </w:numPr>
        <w:spacing w:before="0" w:after="0"/>
      </w:pPr>
      <w:r>
        <w:t>Oil Pipeline Systems</w:t>
      </w:r>
    </w:p>
    <w:p>
      <w:pPr>
        <w:numPr>
          <w:ilvl w:val="3"/>
          <w:numId w:val="900"/>
        </w:numPr>
        <w:spacing w:before="0" w:after="0"/>
      </w:pPr>
      <w:r>
        <w:t>Crude Oil Transportation</w:t>
      </w:r>
    </w:p>
    <w:p>
      <w:pPr>
        <w:numPr>
          <w:ilvl w:val="3"/>
          <w:numId w:val="900"/>
        </w:numPr>
        <w:spacing w:before="0" w:after="0"/>
      </w:pPr>
      <w:r>
        <w:t>Refined Product Pipelines</w:t>
      </w:r>
    </w:p>
    <w:p>
      <w:pPr>
        <w:numPr>
          <w:ilvl w:val="3"/>
          <w:numId w:val="900"/>
        </w:numPr>
        <w:spacing w:before="0" w:after="0"/>
      </w:pPr>
      <w:r>
        <w:t>Pipeline Economics and Tariffs</w:t>
      </w:r>
    </w:p>
    <w:p>
      <w:pPr>
        <w:numPr>
          <w:ilvl w:val="2"/>
          <w:numId w:val="900"/>
        </w:numPr>
        <w:spacing w:before="0" w:after="0"/>
      </w:pPr>
      <w:r>
        <w:t>Natural Gas Pipelines</w:t>
      </w:r>
    </w:p>
    <w:p>
      <w:pPr>
        <w:numPr>
          <w:ilvl w:val="3"/>
          <w:numId w:val="900"/>
        </w:numPr>
        <w:spacing w:before="0" w:after="0"/>
      </w:pPr>
      <w:r>
        <w:t>Interstate and Intrastate Systems</w:t>
      </w:r>
    </w:p>
    <w:p>
      <w:pPr>
        <w:numPr>
          <w:ilvl w:val="3"/>
          <w:numId w:val="900"/>
        </w:numPr>
        <w:spacing w:before="0" w:after="0"/>
      </w:pPr>
      <w:r>
        <w:t>Pipeline Capacity and Utilization</w:t>
      </w:r>
    </w:p>
    <w:p>
      <w:pPr>
        <w:numPr>
          <w:ilvl w:val="3"/>
          <w:numId w:val="900"/>
        </w:numPr>
        <w:spacing w:before="0" w:after="0"/>
      </w:pPr>
      <w:r>
        <w:t>Open Access and Regulation</w:t>
      </w:r>
    </w:p>
    <w:p>
      <w:pPr>
        <w:numPr>
          <w:ilvl w:val="2"/>
          <w:numId w:val="900"/>
        </w:numPr>
        <w:spacing w:before="0" w:after="0"/>
      </w:pPr>
      <w:r>
        <w:t>Safety and Environmental Management</w:t>
      </w:r>
    </w:p>
    <w:p>
      <w:pPr>
        <w:numPr>
          <w:ilvl w:val="3"/>
          <w:numId w:val="900"/>
        </w:numPr>
        <w:spacing w:before="0" w:after="0"/>
      </w:pPr>
      <w:r>
        <w:t>Pipeline Integrity Programs</w:t>
      </w:r>
    </w:p>
    <w:p>
      <w:pPr>
        <w:numPr>
          <w:ilvl w:val="3"/>
          <w:numId w:val="900"/>
        </w:numPr>
        <w:spacing w:before="0" w:after="0"/>
      </w:pPr>
      <w:r>
        <w:t>Leak Detection and Response</w:t>
      </w:r>
    </w:p>
    <w:p>
      <w:pPr>
        <w:numPr>
          <w:ilvl w:val="3"/>
          <w:numId w:val="900"/>
        </w:numPr>
        <w:spacing w:before="0" w:after="0"/>
      </w:pPr>
      <w:r>
        <w:t>Environmental Impact Mitigation</w:t>
      </w:r>
    </w:p>
    <w:p>
      <w:pPr>
        <w:numPr>
          <w:ilvl w:val="1"/>
          <w:numId w:val="900"/>
        </w:numPr>
        <w:spacing w:before="0" w:after="0"/>
      </w:pPr>
      <w:r>
        <w:t>Emerging Energy Carriers</w:t>
      </w:r>
    </w:p>
    <w:p>
      <w:pPr>
        <w:numPr>
          <w:ilvl w:val="2"/>
          <w:numId w:val="900"/>
        </w:numPr>
        <w:spacing w:before="0" w:after="0"/>
      </w:pPr>
      <w:r>
        <w:t>Hydrogen Infrastructure</w:t>
      </w:r>
    </w:p>
    <w:p>
      <w:pPr>
        <w:numPr>
          <w:ilvl w:val="3"/>
          <w:numId w:val="900"/>
        </w:numPr>
        <w:spacing w:before="0" w:after="0"/>
      </w:pPr>
      <w:r>
        <w:t>Hydrogen Production Pathways</w:t>
      </w:r>
    </w:p>
    <w:p>
      <w:pPr>
        <w:numPr>
          <w:ilvl w:val="3"/>
          <w:numId w:val="900"/>
        </w:numPr>
        <w:spacing w:before="0" w:after="0"/>
      </w:pPr>
      <w:r>
        <w:t>Storage and Transportation</w:t>
      </w:r>
    </w:p>
    <w:p>
      <w:pPr>
        <w:numPr>
          <w:ilvl w:val="3"/>
          <w:numId w:val="900"/>
        </w:numPr>
        <w:spacing w:before="0" w:after="0"/>
      </w:pPr>
      <w:r>
        <w:t>Distribution Networks</w:t>
      </w:r>
    </w:p>
    <w:p>
      <w:pPr>
        <w:numPr>
          <w:ilvl w:val="3"/>
          <w:numId w:val="900"/>
        </w:numPr>
        <w:spacing w:before="0" w:after="0"/>
      </w:pPr>
      <w:r>
        <w:t>End-Use Applications</w:t>
      </w:r>
    </w:p>
    <w:p>
      <w:pPr>
        <w:numPr>
          <w:ilvl w:val="2"/>
          <w:numId w:val="900"/>
        </w:numPr>
        <w:spacing w:before="0" w:after="0"/>
      </w:pPr>
      <w:r>
        <w:t>Synthetic Fuels</w:t>
      </w:r>
    </w:p>
    <w:p>
      <w:pPr>
        <w:numPr>
          <w:ilvl w:val="3"/>
          <w:numId w:val="900"/>
        </w:numPr>
        <w:spacing w:before="0" w:after="0"/>
      </w:pPr>
      <w:r>
        <w:t>Power-to-X Technologies</w:t>
      </w:r>
    </w:p>
    <w:p>
      <w:pPr>
        <w:numPr>
          <w:ilvl w:val="3"/>
          <w:numId w:val="900"/>
        </w:numPr>
        <w:spacing w:before="0" w:after="0"/>
      </w:pPr>
      <w:r>
        <w:t>E-fuels and Synthetic Hydrocarbons</w:t>
      </w:r>
    </w:p>
    <w:p>
      <w:pPr>
        <w:numPr>
          <w:ilvl w:val="3"/>
          <w:numId w:val="900"/>
        </w:numPr>
        <w:spacing w:before="0" w:after="0"/>
      </w:pPr>
      <w:r>
        <w:t>Economic Viability and Applications</w:t>
      </w:r>
    </w:p>
    <w:p>
      <w:pPr>
        <w:pStyle w:val="Heading1"/>
      </w:pPr>
      <w:r>
        <w:t>Economics of Energy Supply</w:t>
      </w:r>
    </w:p>
    <w:p>
      <w:pPr>
        <w:numPr>
          <w:ilvl w:val="0"/>
          <w:numId w:val="900"/>
        </w:numPr>
        <w:spacing w:before="0" w:after="0"/>
      </w:pPr>
      <w:r>
        <w:t>Resource Economics Fundamentals</w:t>
      </w:r>
    </w:p>
    <w:p>
      <w:pPr>
        <w:numPr>
          <w:ilvl w:val="1"/>
          <w:numId w:val="900"/>
        </w:numPr>
        <w:spacing w:before="0" w:after="0"/>
      </w:pPr>
      <w:r>
        <w:t>Resource Classification</w:t>
      </w:r>
    </w:p>
    <w:p>
      <w:pPr>
        <w:numPr>
          <w:ilvl w:val="2"/>
          <w:numId w:val="900"/>
        </w:numPr>
        <w:spacing w:before="0" w:after="0"/>
      </w:pPr>
      <w:r>
        <w:t>Renewable vs. Non-renewable Resources</w:t>
      </w:r>
    </w:p>
    <w:p>
      <w:pPr>
        <w:numPr>
          <w:ilvl w:val="2"/>
          <w:numId w:val="900"/>
        </w:numPr>
        <w:spacing w:before="0" w:after="0"/>
      </w:pPr>
      <w:r>
        <w:t>Flow vs. Stock Resources</w:t>
      </w:r>
    </w:p>
    <w:p>
      <w:pPr>
        <w:numPr>
          <w:ilvl w:val="2"/>
          <w:numId w:val="900"/>
        </w:numPr>
        <w:spacing w:before="0" w:after="0"/>
      </w:pPr>
      <w:r>
        <w:t>Common Pool vs. Private Resources</w:t>
      </w:r>
    </w:p>
    <w:p>
      <w:pPr>
        <w:numPr>
          <w:ilvl w:val="1"/>
          <w:numId w:val="900"/>
        </w:numPr>
        <w:spacing w:before="0" w:after="0"/>
      </w:pPr>
      <w:r>
        <w:t>Depletion Economics</w:t>
      </w:r>
    </w:p>
    <w:p>
      <w:pPr>
        <w:numPr>
          <w:ilvl w:val="2"/>
          <w:numId w:val="900"/>
        </w:numPr>
        <w:spacing w:before="0" w:after="0"/>
      </w:pPr>
      <w:r>
        <w:t>Hotelling's Rule for Exhaustible Resources</w:t>
      </w:r>
    </w:p>
    <w:p>
      <w:pPr>
        <w:numPr>
          <w:ilvl w:val="3"/>
          <w:numId w:val="900"/>
        </w:numPr>
        <w:spacing w:before="0" w:after="0"/>
      </w:pPr>
      <w:r>
        <w:t>Optimal Depletion Paths</w:t>
      </w:r>
    </w:p>
    <w:p>
      <w:pPr>
        <w:numPr>
          <w:ilvl w:val="3"/>
          <w:numId w:val="900"/>
        </w:numPr>
        <w:spacing w:before="0" w:after="0"/>
      </w:pPr>
      <w:r>
        <w:t>Resource Rent and Scarcity Pricing</w:t>
      </w:r>
    </w:p>
    <w:p>
      <w:pPr>
        <w:numPr>
          <w:ilvl w:val="3"/>
          <w:numId w:val="900"/>
        </w:numPr>
        <w:spacing w:before="0" w:after="0"/>
      </w:pPr>
      <w:r>
        <w:t>Empirical Evidence and Limitations</w:t>
      </w:r>
    </w:p>
    <w:p>
      <w:pPr>
        <w:numPr>
          <w:ilvl w:val="2"/>
          <w:numId w:val="900"/>
        </w:numPr>
        <w:spacing w:before="0" w:after="0"/>
      </w:pPr>
      <w:r>
        <w:t>Resource Discovery and Technological Progress</w:t>
      </w:r>
    </w:p>
    <w:p>
      <w:pPr>
        <w:numPr>
          <w:ilvl w:val="3"/>
          <w:numId w:val="900"/>
        </w:numPr>
        <w:spacing w:before="0" w:after="0"/>
      </w:pPr>
      <w:r>
        <w:t>Reserve Growth and New Discoveries</w:t>
      </w:r>
    </w:p>
    <w:p>
      <w:pPr>
        <w:numPr>
          <w:ilvl w:val="3"/>
          <w:numId w:val="900"/>
        </w:numPr>
        <w:spacing w:before="0" w:after="0"/>
      </w:pPr>
      <w:r>
        <w:t>Technological Innovation Effects</w:t>
      </w:r>
    </w:p>
    <w:p>
      <w:pPr>
        <w:numPr>
          <w:ilvl w:val="3"/>
          <w:numId w:val="900"/>
        </w:numPr>
        <w:spacing w:before="0" w:after="0"/>
      </w:pPr>
      <w:r>
        <w:t>Backstop Technologies</w:t>
      </w:r>
    </w:p>
    <w:p>
      <w:pPr>
        <w:numPr>
          <w:ilvl w:val="1"/>
          <w:numId w:val="900"/>
        </w:numPr>
        <w:spacing w:before="0" w:after="0"/>
      </w:pPr>
      <w:r>
        <w:t>Renewable Resource Economics</w:t>
      </w:r>
    </w:p>
    <w:p>
      <w:pPr>
        <w:numPr>
          <w:ilvl w:val="2"/>
          <w:numId w:val="900"/>
        </w:numPr>
        <w:spacing w:before="0" w:after="0"/>
      </w:pPr>
      <w:r>
        <w:t>Sustainable Yield Concepts</w:t>
      </w:r>
    </w:p>
    <w:p>
      <w:pPr>
        <w:numPr>
          <w:ilvl w:val="2"/>
          <w:numId w:val="900"/>
        </w:numPr>
        <w:spacing w:before="0" w:after="0"/>
      </w:pPr>
      <w:r>
        <w:t>Resource Variability and Management</w:t>
      </w:r>
    </w:p>
    <w:p>
      <w:pPr>
        <w:numPr>
          <w:ilvl w:val="2"/>
          <w:numId w:val="900"/>
        </w:numPr>
        <w:spacing w:before="0" w:after="0"/>
      </w:pPr>
      <w:r>
        <w:t>Renewable Resource Rent</w:t>
      </w:r>
    </w:p>
    <w:p>
      <w:pPr>
        <w:numPr>
          <w:ilvl w:val="0"/>
          <w:numId w:val="900"/>
        </w:numPr>
        <w:spacing w:before="0" w:after="0"/>
      </w:pPr>
      <w:r>
        <w:t>Cost Structures in Energy Production</w:t>
      </w:r>
    </w:p>
    <w:p>
      <w:pPr>
        <w:numPr>
          <w:ilvl w:val="1"/>
          <w:numId w:val="900"/>
        </w:numPr>
        <w:spacing w:before="0" w:after="0"/>
      </w:pPr>
      <w:r>
        <w:t>Fixed and Variable Cost Analysis</w:t>
      </w:r>
    </w:p>
    <w:p>
      <w:pPr>
        <w:numPr>
          <w:ilvl w:val="2"/>
          <w:numId w:val="900"/>
        </w:numPr>
        <w:spacing w:before="0" w:after="0"/>
      </w:pPr>
      <w:r>
        <w:t>Capital Costs and Depreciation</w:t>
      </w:r>
    </w:p>
    <w:p>
      <w:pPr>
        <w:numPr>
          <w:ilvl w:val="2"/>
          <w:numId w:val="900"/>
        </w:numPr>
        <w:spacing w:before="0" w:after="0"/>
      </w:pPr>
      <w:r>
        <w:t>Operating and Maintenance Costs</w:t>
      </w:r>
    </w:p>
    <w:p>
      <w:pPr>
        <w:numPr>
          <w:ilvl w:val="2"/>
          <w:numId w:val="900"/>
        </w:numPr>
        <w:spacing w:before="0" w:after="0"/>
      </w:pPr>
      <w:r>
        <w:t>Fuel Costs and Price Volatility</w:t>
      </w:r>
    </w:p>
    <w:p>
      <w:pPr>
        <w:numPr>
          <w:ilvl w:val="1"/>
          <w:numId w:val="900"/>
        </w:numPr>
        <w:spacing w:before="0" w:after="0"/>
      </w:pPr>
      <w:r>
        <w:t>Economies of Scale and Scope</w:t>
      </w:r>
    </w:p>
    <w:p>
      <w:pPr>
        <w:numPr>
          <w:ilvl w:val="2"/>
          <w:numId w:val="900"/>
        </w:numPr>
        <w:spacing w:before="0" w:after="0"/>
      </w:pPr>
      <w:r>
        <w:t>Plant Size Optimization</w:t>
      </w:r>
    </w:p>
    <w:p>
      <w:pPr>
        <w:numPr>
          <w:ilvl w:val="2"/>
          <w:numId w:val="900"/>
        </w:numPr>
        <w:spacing w:before="0" w:after="0"/>
      </w:pPr>
      <w:r>
        <w:t>Learning by Doing Effects</w:t>
      </w:r>
    </w:p>
    <w:p>
      <w:pPr>
        <w:numPr>
          <w:ilvl w:val="2"/>
          <w:numId w:val="900"/>
        </w:numPr>
        <w:spacing w:before="0" w:after="0"/>
      </w:pPr>
      <w:r>
        <w:t>Scope Economies in Multi-product Firms</w:t>
      </w:r>
    </w:p>
    <w:p>
      <w:pPr>
        <w:numPr>
          <w:ilvl w:val="1"/>
          <w:numId w:val="900"/>
        </w:numPr>
        <w:spacing w:before="0" w:after="0"/>
      </w:pPr>
      <w:r>
        <w:t>Cost Competitiveness Metrics</w:t>
      </w:r>
    </w:p>
    <w:p>
      <w:pPr>
        <w:numPr>
          <w:ilvl w:val="2"/>
          <w:numId w:val="900"/>
        </w:numPr>
        <w:spacing w:before="0" w:after="0"/>
      </w:pPr>
      <w:r>
        <w:t>Levelized Cost of Energy (LCOE)</w:t>
      </w:r>
    </w:p>
    <w:p>
      <w:pPr>
        <w:numPr>
          <w:ilvl w:val="3"/>
          <w:numId w:val="900"/>
        </w:numPr>
        <w:spacing w:before="0" w:after="0"/>
      </w:pPr>
      <w:r>
        <w:t>LCOE Calculation Methodology</w:t>
      </w:r>
    </w:p>
    <w:p>
      <w:pPr>
        <w:numPr>
          <w:ilvl w:val="3"/>
          <w:numId w:val="900"/>
        </w:numPr>
        <w:spacing w:before="0" w:after="0"/>
      </w:pPr>
      <w:r>
        <w:t>Discount Rate Sensitivity</w:t>
      </w:r>
    </w:p>
    <w:p>
      <w:pPr>
        <w:numPr>
          <w:ilvl w:val="3"/>
          <w:numId w:val="900"/>
        </w:numPr>
        <w:spacing w:before="0" w:after="0"/>
      </w:pPr>
      <w:r>
        <w:t>Technology Comparisons</w:t>
      </w:r>
    </w:p>
    <w:p>
      <w:pPr>
        <w:numPr>
          <w:ilvl w:val="2"/>
          <w:numId w:val="900"/>
        </w:numPr>
        <w:spacing w:before="0" w:after="0"/>
      </w:pPr>
      <w:r>
        <w:t>Levelized Cost of Storage (LCOS)</w:t>
      </w:r>
    </w:p>
    <w:p>
      <w:pPr>
        <w:numPr>
          <w:ilvl w:val="2"/>
          <w:numId w:val="900"/>
        </w:numPr>
        <w:spacing w:before="0" w:after="0"/>
      </w:pPr>
      <w:r>
        <w:t>System-Level Cost Considerations</w:t>
      </w:r>
    </w:p>
    <w:p>
      <w:pPr>
        <w:numPr>
          <w:ilvl w:val="1"/>
          <w:numId w:val="900"/>
        </w:numPr>
        <w:spacing w:before="0" w:after="0"/>
      </w:pPr>
      <w:r>
        <w:t>Technology Learning and Cost Reduction</w:t>
      </w:r>
    </w:p>
    <w:p>
      <w:pPr>
        <w:numPr>
          <w:ilvl w:val="2"/>
          <w:numId w:val="900"/>
        </w:numPr>
        <w:spacing w:before="0" w:after="0"/>
      </w:pPr>
      <w:r>
        <w:t>Experience Curves and Learning Rates</w:t>
      </w:r>
    </w:p>
    <w:p>
      <w:pPr>
        <w:numPr>
          <w:ilvl w:val="2"/>
          <w:numId w:val="900"/>
        </w:numPr>
        <w:spacing w:before="0" w:after="0"/>
      </w:pPr>
      <w:r>
        <w:t>Research and Development Spillovers</w:t>
      </w:r>
    </w:p>
    <w:p>
      <w:pPr>
        <w:numPr>
          <w:ilvl w:val="2"/>
          <w:numId w:val="900"/>
        </w:numPr>
        <w:spacing w:before="0" w:after="0"/>
      </w:pPr>
      <w:r>
        <w:t>Market Size and Cost Reduction</w:t>
      </w:r>
    </w:p>
    <w:p>
      <w:pPr>
        <w:numPr>
          <w:ilvl w:val="0"/>
          <w:numId w:val="900"/>
        </w:numPr>
        <w:spacing w:before="0" w:after="0"/>
      </w:pPr>
      <w:r>
        <w:t>Investment Economics</w:t>
      </w:r>
    </w:p>
    <w:p>
      <w:pPr>
        <w:numPr>
          <w:ilvl w:val="1"/>
          <w:numId w:val="900"/>
        </w:numPr>
        <w:spacing w:before="0" w:after="0"/>
      </w:pPr>
      <w:r>
        <w:t>Project Valuation Methods</w:t>
      </w:r>
    </w:p>
    <w:p>
      <w:pPr>
        <w:numPr>
          <w:ilvl w:val="2"/>
          <w:numId w:val="900"/>
        </w:numPr>
        <w:spacing w:before="0" w:after="0"/>
      </w:pPr>
      <w:r>
        <w:t>Net Present Value Analysis</w:t>
      </w:r>
    </w:p>
    <w:p>
      <w:pPr>
        <w:numPr>
          <w:ilvl w:val="2"/>
          <w:numId w:val="900"/>
        </w:numPr>
        <w:spacing w:before="0" w:after="0"/>
      </w:pPr>
      <w:r>
        <w:t>Internal Rate of Return</w:t>
      </w:r>
    </w:p>
    <w:p>
      <w:pPr>
        <w:numPr>
          <w:ilvl w:val="2"/>
          <w:numId w:val="900"/>
        </w:numPr>
        <w:spacing w:before="0" w:after="0"/>
      </w:pPr>
      <w:r>
        <w:t>Payback Period Analysis</w:t>
      </w:r>
    </w:p>
    <w:p>
      <w:pPr>
        <w:numPr>
          <w:ilvl w:val="2"/>
          <w:numId w:val="900"/>
        </w:numPr>
        <w:spacing w:before="0" w:after="0"/>
      </w:pPr>
      <w:r>
        <w:t>Real Options Valuation</w:t>
      </w:r>
    </w:p>
    <w:p>
      <w:pPr>
        <w:numPr>
          <w:ilvl w:val="1"/>
          <w:numId w:val="900"/>
        </w:numPr>
        <w:spacing w:before="0" w:after="0"/>
      </w:pPr>
      <w:r>
        <w:t>Risk Assessment and Management</w:t>
      </w:r>
    </w:p>
    <w:p>
      <w:pPr>
        <w:numPr>
          <w:ilvl w:val="2"/>
          <w:numId w:val="900"/>
        </w:numPr>
        <w:spacing w:before="0" w:after="0"/>
      </w:pPr>
      <w:r>
        <w:t>Market Risk Factors</w:t>
      </w:r>
    </w:p>
    <w:p>
      <w:pPr>
        <w:numPr>
          <w:ilvl w:val="3"/>
          <w:numId w:val="900"/>
        </w:numPr>
        <w:spacing w:before="0" w:after="0"/>
      </w:pPr>
      <w:r>
        <w:t>Price Volatility Risk</w:t>
      </w:r>
    </w:p>
    <w:p>
      <w:pPr>
        <w:numPr>
          <w:ilvl w:val="3"/>
          <w:numId w:val="900"/>
        </w:numPr>
        <w:spacing w:before="0" w:after="0"/>
      </w:pPr>
      <w:r>
        <w:t>Demand Risk</w:t>
      </w:r>
    </w:p>
    <w:p>
      <w:pPr>
        <w:numPr>
          <w:ilvl w:val="3"/>
          <w:numId w:val="900"/>
        </w:numPr>
        <w:spacing w:before="0" w:after="0"/>
      </w:pPr>
      <w:r>
        <w:t>Competition Risk</w:t>
      </w:r>
    </w:p>
    <w:p>
      <w:pPr>
        <w:numPr>
          <w:ilvl w:val="2"/>
          <w:numId w:val="900"/>
        </w:numPr>
        <w:spacing w:before="0" w:after="0"/>
      </w:pPr>
      <w:r>
        <w:t>Regulatory and Policy Risks</w:t>
      </w:r>
    </w:p>
    <w:p>
      <w:pPr>
        <w:numPr>
          <w:ilvl w:val="3"/>
          <w:numId w:val="900"/>
        </w:numPr>
        <w:spacing w:before="0" w:after="0"/>
      </w:pPr>
      <w:r>
        <w:t>Regulatory Change Risk</w:t>
      </w:r>
    </w:p>
    <w:p>
      <w:pPr>
        <w:numPr>
          <w:ilvl w:val="3"/>
          <w:numId w:val="900"/>
        </w:numPr>
        <w:spacing w:before="0" w:after="0"/>
      </w:pPr>
      <w:r>
        <w:t>Stranded Asset Risk</w:t>
      </w:r>
    </w:p>
    <w:p>
      <w:pPr>
        <w:numPr>
          <w:ilvl w:val="3"/>
          <w:numId w:val="900"/>
        </w:numPr>
        <w:spacing w:before="0" w:after="0"/>
      </w:pPr>
      <w:r>
        <w:t>Carbon Price Risk</w:t>
      </w:r>
    </w:p>
    <w:p>
      <w:pPr>
        <w:numPr>
          <w:ilvl w:val="2"/>
          <w:numId w:val="900"/>
        </w:numPr>
        <w:spacing w:before="0" w:after="0"/>
      </w:pPr>
      <w:r>
        <w:t>Technological and Operational Risks</w:t>
      </w:r>
    </w:p>
    <w:p>
      <w:pPr>
        <w:numPr>
          <w:ilvl w:val="3"/>
          <w:numId w:val="900"/>
        </w:numPr>
        <w:spacing w:before="0" w:after="0"/>
      </w:pPr>
      <w:r>
        <w:t>Technology Performance Risk</w:t>
      </w:r>
    </w:p>
    <w:p>
      <w:pPr>
        <w:numPr>
          <w:ilvl w:val="3"/>
          <w:numId w:val="900"/>
        </w:numPr>
        <w:spacing w:before="0" w:after="0"/>
      </w:pPr>
      <w:r>
        <w:t>Construction and Development Risk</w:t>
      </w:r>
    </w:p>
    <w:p>
      <w:pPr>
        <w:numPr>
          <w:ilvl w:val="3"/>
          <w:numId w:val="900"/>
        </w:numPr>
        <w:spacing w:before="0" w:after="0"/>
      </w:pPr>
      <w:r>
        <w:t>Operating Risk</w:t>
      </w:r>
    </w:p>
    <w:p>
      <w:pPr>
        <w:numPr>
          <w:ilvl w:val="1"/>
          <w:numId w:val="900"/>
        </w:numPr>
        <w:spacing w:before="0" w:after="0"/>
      </w:pPr>
      <w:r>
        <w:t>Financing Mechanisms</w:t>
      </w:r>
    </w:p>
    <w:p>
      <w:pPr>
        <w:numPr>
          <w:ilvl w:val="2"/>
          <w:numId w:val="900"/>
        </w:numPr>
        <w:spacing w:before="0" w:after="0"/>
      </w:pPr>
      <w:r>
        <w:t>Debt vs. Equity Financing</w:t>
      </w:r>
    </w:p>
    <w:p>
      <w:pPr>
        <w:numPr>
          <w:ilvl w:val="2"/>
          <w:numId w:val="900"/>
        </w:numPr>
        <w:spacing w:before="0" w:after="0"/>
      </w:pPr>
      <w:r>
        <w:t>Project Finance Structures</w:t>
      </w:r>
    </w:p>
    <w:p>
      <w:pPr>
        <w:numPr>
          <w:ilvl w:val="2"/>
          <w:numId w:val="900"/>
        </w:numPr>
        <w:spacing w:before="0" w:after="0"/>
      </w:pPr>
      <w:r>
        <w:t>Public-Private Partnerships</w:t>
      </w:r>
    </w:p>
    <w:p>
      <w:pPr>
        <w:numPr>
          <w:ilvl w:val="2"/>
          <w:numId w:val="900"/>
        </w:numPr>
        <w:spacing w:before="0" w:after="0"/>
      </w:pPr>
      <w:r>
        <w:t>Green Finance and ESG Considerations</w:t>
      </w:r>
    </w:p>
    <w:p>
      <w:pPr>
        <w:numPr>
          <w:ilvl w:val="1"/>
          <w:numId w:val="900"/>
        </w:numPr>
        <w:spacing w:before="0" w:after="0"/>
      </w:pPr>
      <w:r>
        <w:t>Investment Cycles and Planning</w:t>
      </w:r>
    </w:p>
    <w:p>
      <w:pPr>
        <w:numPr>
          <w:ilvl w:val="2"/>
          <w:numId w:val="900"/>
        </w:numPr>
        <w:spacing w:before="0" w:after="0"/>
      </w:pPr>
      <w:r>
        <w:t>Long-term Asset Planning</w:t>
      </w:r>
    </w:p>
    <w:p>
      <w:pPr>
        <w:numPr>
          <w:ilvl w:val="2"/>
          <w:numId w:val="900"/>
        </w:numPr>
        <w:spacing w:before="0" w:after="0"/>
      </w:pPr>
      <w:r>
        <w:t>Capacity Expansion Models</w:t>
      </w:r>
    </w:p>
    <w:p>
      <w:pPr>
        <w:numPr>
          <w:ilvl w:val="2"/>
          <w:numId w:val="900"/>
        </w:numPr>
        <w:spacing w:before="0" w:after="0"/>
      </w:pPr>
      <w:r>
        <w:t>Retirement and Replacement Decisions</w:t>
      </w:r>
    </w:p>
    <w:p>
      <w:pPr>
        <w:pStyle w:val="Heading1"/>
      </w:pPr>
      <w:r>
        <w:t>Energy Markets and Competition</w:t>
      </w:r>
    </w:p>
    <w:p>
      <w:pPr>
        <w:numPr>
          <w:ilvl w:val="0"/>
          <w:numId w:val="900"/>
        </w:numPr>
        <w:spacing w:before="0" w:after="0"/>
      </w:pPr>
      <w:r>
        <w:t>Market Structure Analysis</w:t>
      </w:r>
    </w:p>
    <w:p>
      <w:pPr>
        <w:numPr>
          <w:ilvl w:val="1"/>
          <w:numId w:val="900"/>
        </w:numPr>
        <w:spacing w:before="0" w:after="0"/>
      </w:pPr>
      <w:r>
        <w:t>Perfect Competition in Energy Markets</w:t>
      </w:r>
    </w:p>
    <w:p>
      <w:pPr>
        <w:numPr>
          <w:ilvl w:val="2"/>
          <w:numId w:val="900"/>
        </w:numPr>
        <w:spacing w:before="0" w:after="0"/>
      </w:pPr>
      <w:r>
        <w:t>Conditions for Perfect Competition</w:t>
      </w:r>
    </w:p>
    <w:p>
      <w:pPr>
        <w:numPr>
          <w:ilvl w:val="2"/>
          <w:numId w:val="900"/>
        </w:numPr>
        <w:spacing w:before="0" w:after="0"/>
      </w:pPr>
      <w:r>
        <w:t>Efficiency Properties</w:t>
      </w:r>
    </w:p>
    <w:p>
      <w:pPr>
        <w:numPr>
          <w:ilvl w:val="2"/>
          <w:numId w:val="900"/>
        </w:numPr>
        <w:spacing w:before="0" w:after="0"/>
      </w:pPr>
      <w:r>
        <w:t>Examples in Energy Sectors</w:t>
      </w:r>
    </w:p>
    <w:p>
      <w:pPr>
        <w:numPr>
          <w:ilvl w:val="1"/>
          <w:numId w:val="900"/>
        </w:numPr>
        <w:spacing w:before="0" w:after="0"/>
      </w:pPr>
      <w:r>
        <w:t>Monopoly and Market Power</w:t>
      </w:r>
    </w:p>
    <w:p>
      <w:pPr>
        <w:numPr>
          <w:ilvl w:val="2"/>
          <w:numId w:val="900"/>
        </w:numPr>
        <w:spacing w:before="0" w:after="0"/>
      </w:pPr>
      <w:r>
        <w:t>Sources of Monopoly Power</w:t>
      </w:r>
    </w:p>
    <w:p>
      <w:pPr>
        <w:numPr>
          <w:ilvl w:val="2"/>
          <w:numId w:val="900"/>
        </w:numPr>
        <w:spacing w:before="0" w:after="0"/>
      </w:pPr>
      <w:r>
        <w:t>Natural Monopoly in Network Industries</w:t>
      </w:r>
    </w:p>
    <w:p>
      <w:pPr>
        <w:numPr>
          <w:ilvl w:val="2"/>
          <w:numId w:val="900"/>
        </w:numPr>
        <w:spacing w:before="0" w:after="0"/>
      </w:pPr>
      <w:r>
        <w:t>Monopoly Pricing and Welfare Effects</w:t>
      </w:r>
    </w:p>
    <w:p>
      <w:pPr>
        <w:numPr>
          <w:ilvl w:val="2"/>
          <w:numId w:val="900"/>
        </w:numPr>
        <w:spacing w:before="0" w:after="0"/>
      </w:pPr>
      <w:r>
        <w:t>Regulation of Monopolies</w:t>
      </w:r>
    </w:p>
    <w:p>
      <w:pPr>
        <w:numPr>
          <w:ilvl w:val="1"/>
          <w:numId w:val="900"/>
        </w:numPr>
        <w:spacing w:before="0" w:after="0"/>
      </w:pPr>
      <w:r>
        <w:t>Oligopoly and Strategic Behavior</w:t>
      </w:r>
    </w:p>
    <w:p>
      <w:pPr>
        <w:numPr>
          <w:ilvl w:val="2"/>
          <w:numId w:val="900"/>
        </w:numPr>
        <w:spacing w:before="0" w:after="0"/>
      </w:pPr>
      <w:r>
        <w:t>Market Concentration Measures</w:t>
      </w:r>
    </w:p>
    <w:p>
      <w:pPr>
        <w:numPr>
          <w:ilvl w:val="2"/>
          <w:numId w:val="900"/>
        </w:numPr>
        <w:spacing w:before="0" w:after="0"/>
      </w:pPr>
      <w:r>
        <w:t>Strategic Interactions and Game Theory</w:t>
      </w:r>
    </w:p>
    <w:p>
      <w:pPr>
        <w:numPr>
          <w:ilvl w:val="2"/>
          <w:numId w:val="900"/>
        </w:numPr>
        <w:spacing w:before="0" w:after="0"/>
      </w:pPr>
      <w:r>
        <w:t>Collusion and Cartels</w:t>
      </w:r>
    </w:p>
    <w:p>
      <w:pPr>
        <w:numPr>
          <w:ilvl w:val="2"/>
          <w:numId w:val="900"/>
        </w:numPr>
        <w:spacing w:before="0" w:after="0"/>
      </w:pPr>
      <w:r>
        <w:t>Capacity Withholding and Market Manipulation</w:t>
      </w:r>
    </w:p>
    <w:p>
      <w:pPr>
        <w:numPr>
          <w:ilvl w:val="1"/>
          <w:numId w:val="900"/>
        </w:numPr>
        <w:spacing w:before="0" w:after="0"/>
      </w:pPr>
      <w:r>
        <w:t>Monopolistic Competition</w:t>
      </w:r>
    </w:p>
    <w:p>
      <w:pPr>
        <w:numPr>
          <w:ilvl w:val="2"/>
          <w:numId w:val="900"/>
        </w:numPr>
        <w:spacing w:before="0" w:after="0"/>
      </w:pPr>
      <w:r>
        <w:t>Product Differentiation in Energy</w:t>
      </w:r>
    </w:p>
    <w:p>
      <w:pPr>
        <w:numPr>
          <w:ilvl w:val="2"/>
          <w:numId w:val="900"/>
        </w:numPr>
        <w:spacing w:before="0" w:after="0"/>
      </w:pPr>
      <w:r>
        <w:t>Entry and Exit Dynamics</w:t>
      </w:r>
    </w:p>
    <w:p>
      <w:pPr>
        <w:numPr>
          <w:ilvl w:val="2"/>
          <w:numId w:val="900"/>
        </w:numPr>
        <w:spacing w:before="0" w:after="0"/>
      </w:pPr>
      <w:r>
        <w:t>Advertising and Brand Competition</w:t>
      </w:r>
    </w:p>
    <w:p>
      <w:pPr>
        <w:numPr>
          <w:ilvl w:val="0"/>
          <w:numId w:val="900"/>
        </w:numPr>
        <w:spacing w:before="0" w:after="0"/>
      </w:pPr>
      <w:r>
        <w:t>Wholesale Energy Markets</w:t>
      </w:r>
    </w:p>
    <w:p>
      <w:pPr>
        <w:numPr>
          <w:ilvl w:val="1"/>
          <w:numId w:val="900"/>
        </w:numPr>
        <w:spacing w:before="0" w:after="0"/>
      </w:pPr>
      <w:r>
        <w:t>Electricity Market Design</w:t>
      </w:r>
    </w:p>
    <w:p>
      <w:pPr>
        <w:numPr>
          <w:ilvl w:val="2"/>
          <w:numId w:val="900"/>
        </w:numPr>
        <w:spacing w:before="0" w:after="0"/>
      </w:pPr>
      <w:r>
        <w:t>Market Structure Options</w:t>
      </w:r>
    </w:p>
    <w:p>
      <w:pPr>
        <w:numPr>
          <w:ilvl w:val="3"/>
          <w:numId w:val="900"/>
        </w:numPr>
        <w:spacing w:before="0" w:after="0"/>
      </w:pPr>
      <w:r>
        <w:t>Pool vs. Bilateral Markets</w:t>
      </w:r>
    </w:p>
    <w:p>
      <w:pPr>
        <w:numPr>
          <w:ilvl w:val="3"/>
          <w:numId w:val="900"/>
        </w:numPr>
        <w:spacing w:before="0" w:after="0"/>
      </w:pPr>
      <w:r>
        <w:t>Centralized vs. Decentralized Dispatch</w:t>
      </w:r>
    </w:p>
    <w:p>
      <w:pPr>
        <w:numPr>
          <w:ilvl w:val="3"/>
          <w:numId w:val="900"/>
        </w:numPr>
        <w:spacing w:before="0" w:after="0"/>
      </w:pPr>
      <w:r>
        <w:t>Nodal vs. Zonal Pricing</w:t>
      </w:r>
    </w:p>
    <w:p>
      <w:pPr>
        <w:numPr>
          <w:ilvl w:val="2"/>
          <w:numId w:val="900"/>
        </w:numPr>
        <w:spacing w:before="0" w:after="0"/>
      </w:pPr>
      <w:r>
        <w:t>Spot Market Operations</w:t>
      </w:r>
    </w:p>
    <w:p>
      <w:pPr>
        <w:numPr>
          <w:ilvl w:val="3"/>
          <w:numId w:val="900"/>
        </w:numPr>
        <w:spacing w:before="0" w:after="0"/>
      </w:pPr>
      <w:r>
        <w:t>Day-Ahead Markets</w:t>
      </w:r>
    </w:p>
    <w:p>
      <w:pPr>
        <w:numPr>
          <w:ilvl w:val="3"/>
          <w:numId w:val="900"/>
        </w:numPr>
        <w:spacing w:before="0" w:after="0"/>
      </w:pPr>
      <w:r>
        <w:t>Real-Time Balancing Markets</w:t>
      </w:r>
    </w:p>
    <w:p>
      <w:pPr>
        <w:numPr>
          <w:ilvl w:val="3"/>
          <w:numId w:val="900"/>
        </w:numPr>
        <w:spacing w:before="0" w:after="0"/>
      </w:pPr>
      <w:r>
        <w:t>Intraday and Adjustment Markets</w:t>
      </w:r>
    </w:p>
    <w:p>
      <w:pPr>
        <w:numPr>
          <w:ilvl w:val="2"/>
          <w:numId w:val="900"/>
        </w:numPr>
        <w:spacing w:before="0" w:after="0"/>
      </w:pPr>
      <w:r>
        <w:t>Forward and Futures Markets</w:t>
      </w:r>
    </w:p>
    <w:p>
      <w:pPr>
        <w:numPr>
          <w:ilvl w:val="3"/>
          <w:numId w:val="900"/>
        </w:numPr>
        <w:spacing w:before="0" w:after="0"/>
      </w:pPr>
      <w:r>
        <w:t>Risk Management Functions</w:t>
      </w:r>
    </w:p>
    <w:p>
      <w:pPr>
        <w:numPr>
          <w:ilvl w:val="3"/>
          <w:numId w:val="900"/>
        </w:numPr>
        <w:spacing w:before="0" w:after="0"/>
      </w:pPr>
      <w:r>
        <w:t>Price Discovery and Hedging</w:t>
      </w:r>
    </w:p>
    <w:p>
      <w:pPr>
        <w:numPr>
          <w:ilvl w:val="3"/>
          <w:numId w:val="900"/>
        </w:numPr>
        <w:spacing w:before="0" w:after="0"/>
      </w:pPr>
      <w:r>
        <w:t>Financial vs. Physical Settlement</w:t>
      </w:r>
    </w:p>
    <w:p>
      <w:pPr>
        <w:numPr>
          <w:ilvl w:val="2"/>
          <w:numId w:val="900"/>
        </w:numPr>
        <w:spacing w:before="0" w:after="0"/>
      </w:pPr>
      <w:r>
        <w:t>Capacity and Adequacy Mechanisms</w:t>
      </w:r>
    </w:p>
    <w:p>
      <w:pPr>
        <w:numPr>
          <w:ilvl w:val="3"/>
          <w:numId w:val="900"/>
        </w:numPr>
        <w:spacing w:before="0" w:after="0"/>
      </w:pPr>
      <w:r>
        <w:t>Capacity Markets</w:t>
      </w:r>
    </w:p>
    <w:p>
      <w:pPr>
        <w:numPr>
          <w:ilvl w:val="3"/>
          <w:numId w:val="900"/>
        </w:numPr>
        <w:spacing w:before="0" w:after="0"/>
      </w:pPr>
      <w:r>
        <w:t>Strategic Reserves</w:t>
      </w:r>
    </w:p>
    <w:p>
      <w:pPr>
        <w:numPr>
          <w:ilvl w:val="3"/>
          <w:numId w:val="900"/>
        </w:numPr>
        <w:spacing w:before="0" w:after="0"/>
      </w:pPr>
      <w:r>
        <w:t>Reliability Options</w:t>
      </w:r>
    </w:p>
    <w:p>
      <w:pPr>
        <w:numPr>
          <w:ilvl w:val="2"/>
          <w:numId w:val="900"/>
        </w:numPr>
        <w:spacing w:before="0" w:after="0"/>
      </w:pPr>
      <w:r>
        <w:t>Ancillary Services Markets</w:t>
      </w:r>
    </w:p>
    <w:p>
      <w:pPr>
        <w:numPr>
          <w:ilvl w:val="3"/>
          <w:numId w:val="900"/>
        </w:numPr>
        <w:spacing w:before="0" w:after="0"/>
      </w:pPr>
      <w:r>
        <w:t>Frequency Regulation</w:t>
      </w:r>
    </w:p>
    <w:p>
      <w:pPr>
        <w:numPr>
          <w:ilvl w:val="3"/>
          <w:numId w:val="900"/>
        </w:numPr>
        <w:spacing w:before="0" w:after="0"/>
      </w:pPr>
      <w:r>
        <w:t>Operating Reserves</w:t>
      </w:r>
    </w:p>
    <w:p>
      <w:pPr>
        <w:numPr>
          <w:ilvl w:val="3"/>
          <w:numId w:val="900"/>
        </w:numPr>
        <w:spacing w:before="0" w:after="0"/>
      </w:pPr>
      <w:r>
        <w:t>Voltage Support</w:t>
      </w:r>
    </w:p>
    <w:p>
      <w:pPr>
        <w:numPr>
          <w:ilvl w:val="1"/>
          <w:numId w:val="900"/>
        </w:numPr>
        <w:spacing w:before="0" w:after="0"/>
      </w:pPr>
      <w:r>
        <w:t>Natural Gas Market Structure</w:t>
      </w:r>
    </w:p>
    <w:p>
      <w:pPr>
        <w:numPr>
          <w:ilvl w:val="2"/>
          <w:numId w:val="900"/>
        </w:numPr>
        <w:spacing w:before="0" w:after="0"/>
      </w:pPr>
      <w:r>
        <w:t>Hub-Based Trading</w:t>
      </w:r>
    </w:p>
    <w:p>
      <w:pPr>
        <w:numPr>
          <w:ilvl w:val="2"/>
          <w:numId w:val="900"/>
        </w:numPr>
        <w:spacing w:before="0" w:after="0"/>
      </w:pPr>
      <w:r>
        <w:t>Pipeline Transportation Services</w:t>
      </w:r>
    </w:p>
    <w:p>
      <w:pPr>
        <w:numPr>
          <w:ilvl w:val="2"/>
          <w:numId w:val="900"/>
        </w:numPr>
        <w:spacing w:before="0" w:after="0"/>
      </w:pPr>
      <w:r>
        <w:t>Storage and Balancing Services</w:t>
      </w:r>
    </w:p>
    <w:p>
      <w:pPr>
        <w:numPr>
          <w:ilvl w:val="2"/>
          <w:numId w:val="900"/>
        </w:numPr>
        <w:spacing w:before="0" w:after="0"/>
      </w:pPr>
      <w:r>
        <w:t>LNG and Global Gas Markets</w:t>
      </w:r>
    </w:p>
    <w:p>
      <w:pPr>
        <w:numPr>
          <w:ilvl w:val="1"/>
          <w:numId w:val="900"/>
        </w:numPr>
        <w:spacing w:before="0" w:after="0"/>
      </w:pPr>
      <w:r>
        <w:t>Oil Markets and Price Formation</w:t>
      </w:r>
    </w:p>
    <w:p>
      <w:pPr>
        <w:numPr>
          <w:ilvl w:val="2"/>
          <w:numId w:val="900"/>
        </w:numPr>
        <w:spacing w:before="0" w:after="0"/>
      </w:pPr>
      <w:r>
        <w:t>Crude Oil Benchmarks</w:t>
      </w:r>
    </w:p>
    <w:p>
      <w:pPr>
        <w:numPr>
          <w:ilvl w:val="3"/>
          <w:numId w:val="900"/>
        </w:numPr>
        <w:spacing w:before="0" w:after="0"/>
      </w:pPr>
      <w:r>
        <w:t>Brent and WTI Pricing</w:t>
      </w:r>
    </w:p>
    <w:p>
      <w:pPr>
        <w:numPr>
          <w:ilvl w:val="3"/>
          <w:numId w:val="900"/>
        </w:numPr>
        <w:spacing w:before="0" w:after="0"/>
      </w:pPr>
      <w:r>
        <w:t>Regional Price Differentials</w:t>
      </w:r>
    </w:p>
    <w:p>
      <w:pPr>
        <w:numPr>
          <w:ilvl w:val="3"/>
          <w:numId w:val="900"/>
        </w:numPr>
        <w:spacing w:before="0" w:after="0"/>
      </w:pPr>
      <w:r>
        <w:t>Quality Adjustments</w:t>
      </w:r>
    </w:p>
    <w:p>
      <w:pPr>
        <w:numPr>
          <w:ilvl w:val="2"/>
          <w:numId w:val="900"/>
        </w:numPr>
        <w:spacing w:before="0" w:after="0"/>
      </w:pPr>
      <w:r>
        <w:t>OPEC and Market Influence</w:t>
      </w:r>
    </w:p>
    <w:p>
      <w:pPr>
        <w:numPr>
          <w:ilvl w:val="3"/>
          <w:numId w:val="900"/>
        </w:numPr>
        <w:spacing w:before="0" w:after="0"/>
      </w:pPr>
      <w:r>
        <w:t>Production Quotas and Compliance</w:t>
      </w:r>
    </w:p>
    <w:p>
      <w:pPr>
        <w:numPr>
          <w:ilvl w:val="3"/>
          <w:numId w:val="900"/>
        </w:numPr>
        <w:spacing w:before="0" w:after="0"/>
      </w:pPr>
      <w:r>
        <w:t>Spare Capacity and Market Power</w:t>
      </w:r>
    </w:p>
    <w:p>
      <w:pPr>
        <w:numPr>
          <w:ilvl w:val="3"/>
          <w:numId w:val="900"/>
        </w:numPr>
        <w:spacing w:before="0" w:after="0"/>
      </w:pPr>
      <w:r>
        <w:t>Non-OPEC Producer Responses</w:t>
      </w:r>
    </w:p>
    <w:p>
      <w:pPr>
        <w:numPr>
          <w:ilvl w:val="0"/>
          <w:numId w:val="900"/>
        </w:numPr>
        <w:spacing w:before="0" w:after="0"/>
      </w:pPr>
      <w:r>
        <w:t>Retail Energy Markets</w:t>
      </w:r>
    </w:p>
    <w:p>
      <w:pPr>
        <w:numPr>
          <w:ilvl w:val="1"/>
          <w:numId w:val="900"/>
        </w:numPr>
        <w:spacing w:before="0" w:after="0"/>
      </w:pPr>
      <w:r>
        <w:t>Regulated Utility Model</w:t>
      </w:r>
    </w:p>
    <w:p>
      <w:pPr>
        <w:numPr>
          <w:ilvl w:val="2"/>
          <w:numId w:val="900"/>
        </w:numPr>
        <w:spacing w:before="0" w:after="0"/>
      </w:pPr>
      <w:r>
        <w:t>Rate-of-Return Regulation</w:t>
      </w:r>
    </w:p>
    <w:p>
      <w:pPr>
        <w:numPr>
          <w:ilvl w:val="3"/>
          <w:numId w:val="900"/>
        </w:numPr>
        <w:spacing w:before="0" w:after="0"/>
      </w:pPr>
      <w:r>
        <w:t>Revenue Requirements</w:t>
      </w:r>
    </w:p>
    <w:p>
      <w:pPr>
        <w:numPr>
          <w:ilvl w:val="3"/>
          <w:numId w:val="900"/>
        </w:numPr>
        <w:spacing w:before="0" w:after="0"/>
      </w:pPr>
      <w:r>
        <w:t>Rate Base and Rate of Return</w:t>
      </w:r>
    </w:p>
    <w:p>
      <w:pPr>
        <w:numPr>
          <w:ilvl w:val="3"/>
          <w:numId w:val="900"/>
        </w:numPr>
        <w:spacing w:before="0" w:after="0"/>
      </w:pPr>
      <w:r>
        <w:t>Regulatory Lag and Incentives</w:t>
      </w:r>
    </w:p>
    <w:p>
      <w:pPr>
        <w:numPr>
          <w:ilvl w:val="2"/>
          <w:numId w:val="900"/>
        </w:numPr>
        <w:spacing w:before="0" w:after="0"/>
      </w:pPr>
      <w:r>
        <w:t>Performance-Based Regulation</w:t>
      </w:r>
    </w:p>
    <w:p>
      <w:pPr>
        <w:numPr>
          <w:ilvl w:val="3"/>
          <w:numId w:val="900"/>
        </w:numPr>
        <w:spacing w:before="0" w:after="0"/>
      </w:pPr>
      <w:r>
        <w:t>Price Cap Regulation</w:t>
      </w:r>
    </w:p>
    <w:p>
      <w:pPr>
        <w:numPr>
          <w:ilvl w:val="3"/>
          <w:numId w:val="900"/>
        </w:numPr>
        <w:spacing w:before="0" w:after="0"/>
      </w:pPr>
      <w:r>
        <w:t>Revenue Cap Mechanisms</w:t>
      </w:r>
    </w:p>
    <w:p>
      <w:pPr>
        <w:numPr>
          <w:ilvl w:val="3"/>
          <w:numId w:val="900"/>
        </w:numPr>
        <w:spacing w:before="0" w:after="0"/>
      </w:pPr>
      <w:r>
        <w:t>Quality and Reliability Incentives</w:t>
      </w:r>
    </w:p>
    <w:p>
      <w:pPr>
        <w:numPr>
          <w:ilvl w:val="1"/>
          <w:numId w:val="900"/>
        </w:numPr>
        <w:spacing w:before="0" w:after="0"/>
      </w:pPr>
      <w:r>
        <w:t>Competitive Retail Markets</w:t>
      </w:r>
    </w:p>
    <w:p>
      <w:pPr>
        <w:numPr>
          <w:ilvl w:val="2"/>
          <w:numId w:val="900"/>
        </w:numPr>
        <w:spacing w:before="0" w:after="0"/>
      </w:pPr>
      <w:r>
        <w:t>Market Liberalization Models</w:t>
      </w:r>
    </w:p>
    <w:p>
      <w:pPr>
        <w:numPr>
          <w:ilvl w:val="2"/>
          <w:numId w:val="900"/>
        </w:numPr>
        <w:spacing w:before="0" w:after="0"/>
      </w:pPr>
      <w:r>
        <w:t>Retail Competition Implementation</w:t>
      </w:r>
    </w:p>
    <w:p>
      <w:pPr>
        <w:numPr>
          <w:ilvl w:val="2"/>
          <w:numId w:val="900"/>
        </w:numPr>
        <w:spacing w:before="0" w:after="0"/>
      </w:pPr>
      <w:r>
        <w:t>Consumer Choice and Switching</w:t>
      </w:r>
    </w:p>
    <w:p>
      <w:pPr>
        <w:numPr>
          <w:ilvl w:val="2"/>
          <w:numId w:val="900"/>
        </w:numPr>
        <w:spacing w:before="0" w:after="0"/>
      </w:pPr>
      <w:r>
        <w:t>Supplier of Last Resort</w:t>
      </w:r>
    </w:p>
    <w:p>
      <w:pPr>
        <w:numPr>
          <w:ilvl w:val="1"/>
          <w:numId w:val="900"/>
        </w:numPr>
        <w:spacing w:before="0" w:after="0"/>
      </w:pPr>
      <w:r>
        <w:t>Rate Design and Pricing</w:t>
      </w:r>
    </w:p>
    <w:p>
      <w:pPr>
        <w:numPr>
          <w:ilvl w:val="2"/>
          <w:numId w:val="900"/>
        </w:numPr>
        <w:spacing w:before="0" w:after="0"/>
      </w:pPr>
      <w:r>
        <w:t>Cost-of-Service Pricing</w:t>
      </w:r>
    </w:p>
    <w:p>
      <w:pPr>
        <w:numPr>
          <w:ilvl w:val="2"/>
          <w:numId w:val="900"/>
        </w:numPr>
        <w:spacing w:before="0" w:after="0"/>
      </w:pPr>
      <w:r>
        <w:t>Time-of-Use Pricing</w:t>
      </w:r>
    </w:p>
    <w:p>
      <w:pPr>
        <w:numPr>
          <w:ilvl w:val="2"/>
          <w:numId w:val="900"/>
        </w:numPr>
        <w:spacing w:before="0" w:after="0"/>
      </w:pPr>
      <w:r>
        <w:t>Real-Time Pricing</w:t>
      </w:r>
    </w:p>
    <w:p>
      <w:pPr>
        <w:numPr>
          <w:ilvl w:val="2"/>
          <w:numId w:val="900"/>
        </w:numPr>
        <w:spacing w:before="0" w:after="0"/>
      </w:pPr>
      <w:r>
        <w:t>Inclining Block Tariffs</w:t>
      </w:r>
    </w:p>
    <w:p>
      <w:pPr>
        <w:numPr>
          <w:ilvl w:val="2"/>
          <w:numId w:val="900"/>
        </w:numPr>
        <w:spacing w:before="0" w:after="0"/>
      </w:pPr>
      <w:r>
        <w:t>Demand Charges and Connection Fees</w:t>
      </w:r>
    </w:p>
    <w:p>
      <w:pPr>
        <w:pStyle w:val="Heading1"/>
      </w:pPr>
      <w:r>
        <w:t>Economics of Energy Demand</w:t>
      </w:r>
    </w:p>
    <w:p>
      <w:pPr>
        <w:numPr>
          <w:ilvl w:val="0"/>
          <w:numId w:val="900"/>
        </w:numPr>
        <w:spacing w:before="0" w:after="0"/>
      </w:pPr>
      <w:r>
        <w:t>Consumer Behavior and Demand Theory</w:t>
      </w:r>
    </w:p>
    <w:p>
      <w:pPr>
        <w:numPr>
          <w:ilvl w:val="1"/>
          <w:numId w:val="900"/>
        </w:numPr>
        <w:spacing w:before="0" w:after="0"/>
      </w:pPr>
      <w:r>
        <w:t>Energy Demand Fundamentals</w:t>
      </w:r>
    </w:p>
    <w:p>
      <w:pPr>
        <w:numPr>
          <w:ilvl w:val="2"/>
          <w:numId w:val="900"/>
        </w:numPr>
        <w:spacing w:before="0" w:after="0"/>
      </w:pPr>
      <w:r>
        <w:t>Derived Demand Nature of Energy</w:t>
      </w:r>
    </w:p>
    <w:p>
      <w:pPr>
        <w:numPr>
          <w:ilvl w:val="2"/>
          <w:numId w:val="900"/>
        </w:numPr>
        <w:spacing w:before="0" w:after="0"/>
      </w:pPr>
      <w:r>
        <w:t>Energy Service Demand vs. Energy Demand</w:t>
      </w:r>
    </w:p>
    <w:p>
      <w:pPr>
        <w:numPr>
          <w:ilvl w:val="2"/>
          <w:numId w:val="900"/>
        </w:numPr>
        <w:spacing w:before="0" w:after="0"/>
      </w:pPr>
      <w:r>
        <w:t>Household Production Function Approach</w:t>
      </w:r>
    </w:p>
    <w:p>
      <w:pPr>
        <w:numPr>
          <w:ilvl w:val="1"/>
          <w:numId w:val="900"/>
        </w:numPr>
        <w:spacing w:before="0" w:after="0"/>
      </w:pPr>
      <w:r>
        <w:t>Demand Elasticity Analysis</w:t>
      </w:r>
    </w:p>
    <w:p>
      <w:pPr>
        <w:numPr>
          <w:ilvl w:val="2"/>
          <w:numId w:val="900"/>
        </w:numPr>
        <w:spacing w:before="0" w:after="0"/>
      </w:pPr>
      <w:r>
        <w:t>Price Elasticity Estimation</w:t>
      </w:r>
    </w:p>
    <w:p>
      <w:pPr>
        <w:numPr>
          <w:ilvl w:val="3"/>
          <w:numId w:val="900"/>
        </w:numPr>
        <w:spacing w:before="0" w:after="0"/>
      </w:pPr>
      <w:r>
        <w:t>Short-run vs. Long-run Elasticity</w:t>
      </w:r>
    </w:p>
    <w:p>
      <w:pPr>
        <w:numPr>
          <w:ilvl w:val="3"/>
          <w:numId w:val="900"/>
        </w:numPr>
        <w:spacing w:before="0" w:after="0"/>
      </w:pPr>
      <w:r>
        <w:t>Appliance Stock vs. Utilization Effects</w:t>
      </w:r>
    </w:p>
    <w:p>
      <w:pPr>
        <w:numPr>
          <w:ilvl w:val="3"/>
          <w:numId w:val="900"/>
        </w:numPr>
        <w:spacing w:before="0" w:after="0"/>
      </w:pPr>
      <w:r>
        <w:t>Sectoral and Regional Variations</w:t>
      </w:r>
    </w:p>
    <w:p>
      <w:pPr>
        <w:numPr>
          <w:ilvl w:val="2"/>
          <w:numId w:val="900"/>
        </w:numPr>
        <w:spacing w:before="0" w:after="0"/>
      </w:pPr>
      <w:r>
        <w:t>Income Elasticity of Energy Demand</w:t>
      </w:r>
    </w:p>
    <w:p>
      <w:pPr>
        <w:numPr>
          <w:ilvl w:val="3"/>
          <w:numId w:val="900"/>
        </w:numPr>
        <w:spacing w:before="0" w:after="0"/>
      </w:pPr>
      <w:r>
        <w:t>Energy Ladder Hypothesis</w:t>
      </w:r>
    </w:p>
    <w:p>
      <w:pPr>
        <w:numPr>
          <w:ilvl w:val="3"/>
          <w:numId w:val="900"/>
        </w:numPr>
        <w:spacing w:before="0" w:after="0"/>
      </w:pPr>
      <w:r>
        <w:t>Engel Curves for Energy Services</w:t>
      </w:r>
    </w:p>
    <w:p>
      <w:pPr>
        <w:numPr>
          <w:ilvl w:val="2"/>
          <w:numId w:val="900"/>
        </w:numPr>
        <w:spacing w:before="0" w:after="0"/>
      </w:pPr>
      <w:r>
        <w:t>Cross-Price Elasticity</w:t>
      </w:r>
    </w:p>
    <w:p>
      <w:pPr>
        <w:numPr>
          <w:ilvl w:val="3"/>
          <w:numId w:val="900"/>
        </w:numPr>
        <w:spacing w:before="0" w:after="0"/>
      </w:pPr>
      <w:r>
        <w:t>Fuel Substitution Possibilities</w:t>
      </w:r>
    </w:p>
    <w:p>
      <w:pPr>
        <w:numPr>
          <w:ilvl w:val="3"/>
          <w:numId w:val="900"/>
        </w:numPr>
        <w:spacing w:before="0" w:after="0"/>
      </w:pPr>
      <w:r>
        <w:t>Complementarity in Energy Use</w:t>
      </w:r>
    </w:p>
    <w:p>
      <w:pPr>
        <w:numPr>
          <w:ilvl w:val="1"/>
          <w:numId w:val="900"/>
        </w:numPr>
        <w:spacing w:before="0" w:after="0"/>
      </w:pPr>
      <w:r>
        <w:t>Behavioral Economics of Energy Use</w:t>
      </w:r>
    </w:p>
    <w:p>
      <w:pPr>
        <w:numPr>
          <w:ilvl w:val="2"/>
          <w:numId w:val="900"/>
        </w:numPr>
        <w:spacing w:before="0" w:after="0"/>
      </w:pPr>
      <w:r>
        <w:t>Bounded Rationality and Energy Decisions</w:t>
      </w:r>
    </w:p>
    <w:p>
      <w:pPr>
        <w:numPr>
          <w:ilvl w:val="2"/>
          <w:numId w:val="900"/>
        </w:numPr>
        <w:spacing w:before="0" w:after="0"/>
      </w:pPr>
      <w:r>
        <w:t>Present Bias and Investment Decisions</w:t>
      </w:r>
    </w:p>
    <w:p>
      <w:pPr>
        <w:numPr>
          <w:ilvl w:val="2"/>
          <w:numId w:val="900"/>
        </w:numPr>
        <w:spacing w:before="0" w:after="0"/>
      </w:pPr>
      <w:r>
        <w:t>Social Norms and Energy Conservation</w:t>
      </w:r>
    </w:p>
    <w:p>
      <w:pPr>
        <w:numPr>
          <w:ilvl w:val="2"/>
          <w:numId w:val="900"/>
        </w:numPr>
        <w:spacing w:before="0" w:after="0"/>
      </w:pPr>
      <w:r>
        <w:t>Information and Feedback Effects</w:t>
      </w:r>
    </w:p>
    <w:p>
      <w:pPr>
        <w:numPr>
          <w:ilvl w:val="0"/>
          <w:numId w:val="900"/>
        </w:numPr>
        <w:spacing w:before="0" w:after="0"/>
      </w:pPr>
      <w:r>
        <w:t>Sectoral Energy Demand Analysis</w:t>
      </w:r>
    </w:p>
    <w:p>
      <w:pPr>
        <w:numPr>
          <w:ilvl w:val="1"/>
          <w:numId w:val="900"/>
        </w:numPr>
        <w:spacing w:before="0" w:after="0"/>
      </w:pPr>
      <w:r>
        <w:t>Residential Energy Demand</w:t>
      </w:r>
    </w:p>
    <w:p>
      <w:pPr>
        <w:numPr>
          <w:ilvl w:val="2"/>
          <w:numId w:val="900"/>
        </w:numPr>
        <w:spacing w:before="0" w:after="0"/>
      </w:pPr>
      <w:r>
        <w:t>End-Use Categories</w:t>
      </w:r>
    </w:p>
    <w:p>
      <w:pPr>
        <w:numPr>
          <w:ilvl w:val="3"/>
          <w:numId w:val="900"/>
        </w:numPr>
        <w:spacing w:before="0" w:after="0"/>
      </w:pPr>
      <w:r>
        <w:t>Space Heating and Cooling</w:t>
      </w:r>
    </w:p>
    <w:p>
      <w:pPr>
        <w:numPr>
          <w:ilvl w:val="3"/>
          <w:numId w:val="900"/>
        </w:numPr>
        <w:spacing w:before="0" w:after="0"/>
      </w:pPr>
      <w:r>
        <w:t>Water Heating</w:t>
      </w:r>
    </w:p>
    <w:p>
      <w:pPr>
        <w:numPr>
          <w:ilvl w:val="3"/>
          <w:numId w:val="900"/>
        </w:numPr>
        <w:spacing w:before="0" w:after="0"/>
      </w:pPr>
      <w:r>
        <w:t>Appliances and Electronics</w:t>
      </w:r>
    </w:p>
    <w:p>
      <w:pPr>
        <w:numPr>
          <w:ilvl w:val="3"/>
          <w:numId w:val="900"/>
        </w:numPr>
        <w:spacing w:before="0" w:after="0"/>
      </w:pPr>
      <w:r>
        <w:t>Lighting</w:t>
      </w:r>
    </w:p>
    <w:p>
      <w:pPr>
        <w:numPr>
          <w:ilvl w:val="2"/>
          <w:numId w:val="900"/>
        </w:numPr>
        <w:spacing w:before="0" w:after="0"/>
      </w:pPr>
      <w:r>
        <w:t>Determinants of Residential Demand</w:t>
      </w:r>
    </w:p>
    <w:p>
      <w:pPr>
        <w:numPr>
          <w:ilvl w:val="3"/>
          <w:numId w:val="900"/>
        </w:numPr>
        <w:spacing w:before="0" w:after="0"/>
      </w:pPr>
      <w:r>
        <w:t>Housing Characteristics</w:t>
      </w:r>
    </w:p>
    <w:p>
      <w:pPr>
        <w:numPr>
          <w:ilvl w:val="3"/>
          <w:numId w:val="900"/>
        </w:numPr>
        <w:spacing w:before="0" w:after="0"/>
      </w:pPr>
      <w:r>
        <w:t>Demographic Factors</w:t>
      </w:r>
    </w:p>
    <w:p>
      <w:pPr>
        <w:numPr>
          <w:ilvl w:val="3"/>
          <w:numId w:val="900"/>
        </w:numPr>
        <w:spacing w:before="0" w:after="0"/>
      </w:pPr>
      <w:r>
        <w:t>Climate and Weather</w:t>
      </w:r>
    </w:p>
    <w:p>
      <w:pPr>
        <w:numPr>
          <w:ilvl w:val="3"/>
          <w:numId w:val="900"/>
        </w:numPr>
        <w:spacing w:before="0" w:after="0"/>
      </w:pPr>
      <w:r>
        <w:t>Energy Prices and Income</w:t>
      </w:r>
    </w:p>
    <w:p>
      <w:pPr>
        <w:numPr>
          <w:ilvl w:val="2"/>
          <w:numId w:val="900"/>
        </w:numPr>
        <w:spacing w:before="0" w:after="0"/>
      </w:pPr>
      <w:r>
        <w:t>Appliance Choice and Efficiency</w:t>
      </w:r>
    </w:p>
    <w:p>
      <w:pPr>
        <w:numPr>
          <w:ilvl w:val="3"/>
          <w:numId w:val="900"/>
        </w:numPr>
        <w:spacing w:before="0" w:after="0"/>
      </w:pPr>
      <w:r>
        <w:t>Discrete Choice Models</w:t>
      </w:r>
    </w:p>
    <w:p>
      <w:pPr>
        <w:numPr>
          <w:ilvl w:val="3"/>
          <w:numId w:val="900"/>
        </w:numPr>
        <w:spacing w:before="0" w:after="0"/>
      </w:pPr>
      <w:r>
        <w:t>Energy Efficiency Investments</w:t>
      </w:r>
    </w:p>
    <w:p>
      <w:pPr>
        <w:numPr>
          <w:ilvl w:val="3"/>
          <w:numId w:val="900"/>
        </w:numPr>
        <w:spacing w:before="0" w:after="0"/>
      </w:pPr>
      <w:r>
        <w:t>Replacement vs. New Purchase Decisions</w:t>
      </w:r>
    </w:p>
    <w:p>
      <w:pPr>
        <w:numPr>
          <w:ilvl w:val="1"/>
          <w:numId w:val="900"/>
        </w:numPr>
        <w:spacing w:before="0" w:after="0"/>
      </w:pPr>
      <w:r>
        <w:t>Commercial Sector Demand</w:t>
      </w:r>
    </w:p>
    <w:p>
      <w:pPr>
        <w:numPr>
          <w:ilvl w:val="2"/>
          <w:numId w:val="900"/>
        </w:numPr>
        <w:spacing w:before="0" w:after="0"/>
      </w:pPr>
      <w:r>
        <w:t>Building Energy Use Patterns</w:t>
      </w:r>
    </w:p>
    <w:p>
      <w:pPr>
        <w:numPr>
          <w:ilvl w:val="3"/>
          <w:numId w:val="900"/>
        </w:numPr>
        <w:spacing w:before="0" w:after="0"/>
      </w:pPr>
      <w:r>
        <w:t>Office Buildings</w:t>
      </w:r>
    </w:p>
    <w:p>
      <w:pPr>
        <w:numPr>
          <w:ilvl w:val="3"/>
          <w:numId w:val="900"/>
        </w:numPr>
        <w:spacing w:before="0" w:after="0"/>
      </w:pPr>
      <w:r>
        <w:t>Retail and Hospitality</w:t>
      </w:r>
    </w:p>
    <w:p>
      <w:pPr>
        <w:numPr>
          <w:ilvl w:val="3"/>
          <w:numId w:val="900"/>
        </w:numPr>
        <w:spacing w:before="0" w:after="0"/>
      </w:pPr>
      <w:r>
        <w:t>Institutional Buildings</w:t>
      </w:r>
    </w:p>
    <w:p>
      <w:pPr>
        <w:numPr>
          <w:ilvl w:val="2"/>
          <w:numId w:val="900"/>
        </w:numPr>
        <w:spacing w:before="0" w:after="0"/>
      </w:pPr>
      <w:r>
        <w:t>Energy Management Practices</w:t>
      </w:r>
    </w:p>
    <w:p>
      <w:pPr>
        <w:numPr>
          <w:ilvl w:val="3"/>
          <w:numId w:val="900"/>
        </w:numPr>
        <w:spacing w:before="0" w:after="0"/>
      </w:pPr>
      <w:r>
        <w:t>Building Automation Systems</w:t>
      </w:r>
    </w:p>
    <w:p>
      <w:pPr>
        <w:numPr>
          <w:ilvl w:val="3"/>
          <w:numId w:val="900"/>
        </w:numPr>
        <w:spacing w:before="0" w:after="0"/>
      </w:pPr>
      <w:r>
        <w:t>Energy Service Companies (ESCOs)</w:t>
      </w:r>
    </w:p>
    <w:p>
      <w:pPr>
        <w:numPr>
          <w:ilvl w:val="3"/>
          <w:numId w:val="900"/>
        </w:numPr>
        <w:spacing w:before="0" w:after="0"/>
      </w:pPr>
      <w:r>
        <w:t>Benchmarking and Disclosure</w:t>
      </w:r>
    </w:p>
    <w:p>
      <w:pPr>
        <w:numPr>
          <w:ilvl w:val="1"/>
          <w:numId w:val="900"/>
        </w:numPr>
        <w:spacing w:before="0" w:after="0"/>
      </w:pPr>
      <w:r>
        <w:t>Industrial Energy Demand</w:t>
      </w:r>
    </w:p>
    <w:p>
      <w:pPr>
        <w:numPr>
          <w:ilvl w:val="2"/>
          <w:numId w:val="900"/>
        </w:numPr>
        <w:spacing w:before="0" w:after="0"/>
      </w:pPr>
      <w:r>
        <w:t>Process Energy Requirements</w:t>
      </w:r>
    </w:p>
    <w:p>
      <w:pPr>
        <w:numPr>
          <w:ilvl w:val="3"/>
          <w:numId w:val="900"/>
        </w:numPr>
        <w:spacing w:before="0" w:after="0"/>
      </w:pPr>
      <w:r>
        <w:t>Energy-Intensive Industries</w:t>
      </w:r>
    </w:p>
    <w:p>
      <w:pPr>
        <w:numPr>
          <w:ilvl w:val="3"/>
          <w:numId w:val="900"/>
        </w:numPr>
        <w:spacing w:before="0" w:after="0"/>
      </w:pPr>
      <w:r>
        <w:t>Process Heat Applications</w:t>
      </w:r>
    </w:p>
    <w:p>
      <w:pPr>
        <w:numPr>
          <w:ilvl w:val="3"/>
          <w:numId w:val="900"/>
        </w:numPr>
        <w:spacing w:before="0" w:after="0"/>
      </w:pPr>
      <w:r>
        <w:t>Motor Drive Systems</w:t>
      </w:r>
    </w:p>
    <w:p>
      <w:pPr>
        <w:numPr>
          <w:ilvl w:val="2"/>
          <w:numId w:val="900"/>
        </w:numPr>
        <w:spacing w:before="0" w:after="0"/>
      </w:pPr>
      <w:r>
        <w:t>Industrial Energy Efficiency</w:t>
      </w:r>
    </w:p>
    <w:p>
      <w:pPr>
        <w:numPr>
          <w:ilvl w:val="3"/>
          <w:numId w:val="900"/>
        </w:numPr>
        <w:spacing w:before="0" w:after="0"/>
      </w:pPr>
      <w:r>
        <w:t>Cogeneration and Waste Heat Recovery</w:t>
      </w:r>
    </w:p>
    <w:p>
      <w:pPr>
        <w:numPr>
          <w:ilvl w:val="3"/>
          <w:numId w:val="900"/>
        </w:numPr>
        <w:spacing w:before="0" w:after="0"/>
      </w:pPr>
      <w:r>
        <w:t>Process Optimization</w:t>
      </w:r>
    </w:p>
    <w:p>
      <w:pPr>
        <w:numPr>
          <w:ilvl w:val="3"/>
          <w:numId w:val="900"/>
        </w:numPr>
        <w:spacing w:before="0" w:after="0"/>
      </w:pPr>
      <w:r>
        <w:t>Energy Management Systems</w:t>
      </w:r>
    </w:p>
    <w:p>
      <w:pPr>
        <w:numPr>
          <w:ilvl w:val="1"/>
          <w:numId w:val="900"/>
        </w:numPr>
        <w:spacing w:before="0" w:after="0"/>
      </w:pPr>
      <w:r>
        <w:t>Transportation Energy Demand</w:t>
      </w:r>
    </w:p>
    <w:p>
      <w:pPr>
        <w:numPr>
          <w:ilvl w:val="2"/>
          <w:numId w:val="900"/>
        </w:numPr>
        <w:spacing w:before="0" w:after="0"/>
      </w:pPr>
      <w:r>
        <w:t>Modal Energy Consumption</w:t>
      </w:r>
    </w:p>
    <w:p>
      <w:pPr>
        <w:numPr>
          <w:ilvl w:val="3"/>
          <w:numId w:val="900"/>
        </w:numPr>
        <w:spacing w:before="0" w:after="0"/>
      </w:pPr>
      <w:r>
        <w:t>Light-Duty Vehicles</w:t>
      </w:r>
    </w:p>
    <w:p>
      <w:pPr>
        <w:numPr>
          <w:ilvl w:val="3"/>
          <w:numId w:val="900"/>
        </w:numPr>
        <w:spacing w:before="0" w:after="0"/>
      </w:pPr>
      <w:r>
        <w:t>Heavy-Duty Vehicles</w:t>
      </w:r>
    </w:p>
    <w:p>
      <w:pPr>
        <w:numPr>
          <w:ilvl w:val="3"/>
          <w:numId w:val="900"/>
        </w:numPr>
        <w:spacing w:before="0" w:after="0"/>
      </w:pPr>
      <w:r>
        <w:t>Aviation and Marine Transport</w:t>
      </w:r>
    </w:p>
    <w:p>
      <w:pPr>
        <w:numPr>
          <w:ilvl w:val="3"/>
          <w:numId w:val="900"/>
        </w:numPr>
        <w:spacing w:before="0" w:after="0"/>
      </w:pPr>
      <w:r>
        <w:t>Rail and Public Transit</w:t>
      </w:r>
    </w:p>
    <w:p>
      <w:pPr>
        <w:numPr>
          <w:ilvl w:val="2"/>
          <w:numId w:val="900"/>
        </w:numPr>
        <w:spacing w:before="0" w:after="0"/>
      </w:pPr>
      <w:r>
        <w:t>Vehicle Choice and Utilization</w:t>
      </w:r>
    </w:p>
    <w:p>
      <w:pPr>
        <w:numPr>
          <w:ilvl w:val="3"/>
          <w:numId w:val="900"/>
        </w:numPr>
        <w:spacing w:before="0" w:after="0"/>
      </w:pPr>
      <w:r>
        <w:t>Vehicle Purchase Decisions</w:t>
      </w:r>
    </w:p>
    <w:p>
      <w:pPr>
        <w:numPr>
          <w:ilvl w:val="3"/>
          <w:numId w:val="900"/>
        </w:numPr>
        <w:spacing w:before="0" w:after="0"/>
      </w:pPr>
      <w:r>
        <w:t>Travel Demand and Mode Choice</w:t>
      </w:r>
    </w:p>
    <w:p>
      <w:pPr>
        <w:numPr>
          <w:ilvl w:val="3"/>
          <w:numId w:val="900"/>
        </w:numPr>
        <w:spacing w:before="0" w:after="0"/>
      </w:pPr>
      <w:r>
        <w:t>Fuel Economy and Alternative Fuels</w:t>
      </w:r>
    </w:p>
    <w:p>
      <w:pPr>
        <w:numPr>
          <w:ilvl w:val="0"/>
          <w:numId w:val="900"/>
        </w:numPr>
        <w:spacing w:before="0" w:after="0"/>
      </w:pPr>
      <w:r>
        <w:t>Energy Efficiency Economics</w:t>
      </w:r>
    </w:p>
    <w:p>
      <w:pPr>
        <w:numPr>
          <w:ilvl w:val="1"/>
          <w:numId w:val="900"/>
        </w:numPr>
        <w:spacing w:before="0" w:after="0"/>
      </w:pPr>
      <w:r>
        <w:t>Efficiency Potential Assessment</w:t>
      </w:r>
    </w:p>
    <w:p>
      <w:pPr>
        <w:numPr>
          <w:ilvl w:val="2"/>
          <w:numId w:val="900"/>
        </w:numPr>
        <w:spacing w:before="0" w:after="0"/>
      </w:pPr>
      <w:r>
        <w:t>Technical Potential</w:t>
      </w:r>
    </w:p>
    <w:p>
      <w:pPr>
        <w:numPr>
          <w:ilvl w:val="2"/>
          <w:numId w:val="900"/>
        </w:numPr>
        <w:spacing w:before="0" w:after="0"/>
      </w:pPr>
      <w:r>
        <w:t>Economic Potential</w:t>
      </w:r>
    </w:p>
    <w:p>
      <w:pPr>
        <w:numPr>
          <w:ilvl w:val="2"/>
          <w:numId w:val="900"/>
        </w:numPr>
        <w:spacing w:before="0" w:after="0"/>
      </w:pPr>
      <w:r>
        <w:t>Market Potential</w:t>
      </w:r>
    </w:p>
    <w:p>
      <w:pPr>
        <w:numPr>
          <w:ilvl w:val="2"/>
          <w:numId w:val="900"/>
        </w:numPr>
        <w:spacing w:before="0" w:after="0"/>
      </w:pPr>
      <w:r>
        <w:t>Achievable Potential</w:t>
      </w:r>
    </w:p>
    <w:p>
      <w:pPr>
        <w:numPr>
          <w:ilvl w:val="1"/>
          <w:numId w:val="900"/>
        </w:numPr>
        <w:spacing w:before="0" w:after="0"/>
      </w:pPr>
      <w:r>
        <w:t>Cost-Effectiveness Analysis</w:t>
      </w:r>
    </w:p>
    <w:p>
      <w:pPr>
        <w:numPr>
          <w:ilvl w:val="2"/>
          <w:numId w:val="900"/>
        </w:numPr>
        <w:spacing w:before="0" w:after="0"/>
      </w:pPr>
      <w:r>
        <w:t>Marginal Abatement Cost Curves</w:t>
      </w:r>
    </w:p>
    <w:p>
      <w:pPr>
        <w:numPr>
          <w:ilvl w:val="2"/>
          <w:numId w:val="900"/>
        </w:numPr>
        <w:spacing w:before="0" w:after="0"/>
      </w:pPr>
      <w:r>
        <w:t>Cost per Unit of Energy Saved</w:t>
      </w:r>
    </w:p>
    <w:p>
      <w:pPr>
        <w:numPr>
          <w:ilvl w:val="2"/>
          <w:numId w:val="900"/>
        </w:numPr>
        <w:spacing w:before="0" w:after="0"/>
      </w:pPr>
      <w:r>
        <w:t>Benefit-Cost Ratios</w:t>
      </w:r>
    </w:p>
    <w:p>
      <w:pPr>
        <w:numPr>
          <w:ilvl w:val="1"/>
          <w:numId w:val="900"/>
        </w:numPr>
        <w:spacing w:before="0" w:after="0"/>
      </w:pPr>
      <w:r>
        <w:t>Market Barriers to Efficiency</w:t>
      </w:r>
    </w:p>
    <w:p>
      <w:pPr>
        <w:numPr>
          <w:ilvl w:val="2"/>
          <w:numId w:val="900"/>
        </w:numPr>
        <w:spacing w:before="0" w:after="0"/>
      </w:pPr>
      <w:r>
        <w:t>Financial and Economic Barriers</w:t>
      </w:r>
    </w:p>
    <w:p>
      <w:pPr>
        <w:numPr>
          <w:ilvl w:val="3"/>
          <w:numId w:val="900"/>
        </w:numPr>
        <w:spacing w:before="0" w:after="0"/>
      </w:pPr>
      <w:r>
        <w:t>High Upfront Costs</w:t>
      </w:r>
    </w:p>
    <w:p>
      <w:pPr>
        <w:numPr>
          <w:ilvl w:val="3"/>
          <w:numId w:val="900"/>
        </w:numPr>
        <w:spacing w:before="0" w:after="0"/>
      </w:pPr>
      <w:r>
        <w:t>Split Incentives</w:t>
      </w:r>
    </w:p>
    <w:p>
      <w:pPr>
        <w:numPr>
          <w:ilvl w:val="3"/>
          <w:numId w:val="900"/>
        </w:numPr>
        <w:spacing w:before="0" w:after="0"/>
      </w:pPr>
      <w:r>
        <w:t>Access to Capital</w:t>
      </w:r>
    </w:p>
    <w:p>
      <w:pPr>
        <w:numPr>
          <w:ilvl w:val="2"/>
          <w:numId w:val="900"/>
        </w:numPr>
        <w:spacing w:before="0" w:after="0"/>
      </w:pPr>
      <w:r>
        <w:t>Information and Search Costs</w:t>
      </w:r>
    </w:p>
    <w:p>
      <w:pPr>
        <w:numPr>
          <w:ilvl w:val="3"/>
          <w:numId w:val="900"/>
        </w:numPr>
        <w:spacing w:before="0" w:after="0"/>
      </w:pPr>
      <w:r>
        <w:t>Lack of Information</w:t>
      </w:r>
    </w:p>
    <w:p>
      <w:pPr>
        <w:numPr>
          <w:ilvl w:val="3"/>
          <w:numId w:val="900"/>
        </w:numPr>
        <w:spacing w:before="0" w:after="0"/>
      </w:pPr>
      <w:r>
        <w:t>Complexity of Efficiency Decisions</w:t>
      </w:r>
    </w:p>
    <w:p>
      <w:pPr>
        <w:numPr>
          <w:ilvl w:val="3"/>
          <w:numId w:val="900"/>
        </w:numPr>
        <w:spacing w:before="0" w:after="0"/>
      </w:pPr>
      <w:r>
        <w:t>Transaction Costs</w:t>
      </w:r>
    </w:p>
    <w:p>
      <w:pPr>
        <w:numPr>
          <w:ilvl w:val="2"/>
          <w:numId w:val="900"/>
        </w:numPr>
        <w:spacing w:before="0" w:after="0"/>
      </w:pPr>
      <w:r>
        <w:t>Behavioral and Organizational Barriers</w:t>
      </w:r>
    </w:p>
    <w:p>
      <w:pPr>
        <w:numPr>
          <w:ilvl w:val="3"/>
          <w:numId w:val="900"/>
        </w:numPr>
        <w:spacing w:before="0" w:after="0"/>
      </w:pPr>
      <w:r>
        <w:t>Risk Aversion</w:t>
      </w:r>
    </w:p>
    <w:p>
      <w:pPr>
        <w:numPr>
          <w:ilvl w:val="3"/>
          <w:numId w:val="900"/>
        </w:numPr>
        <w:spacing w:before="0" w:after="0"/>
      </w:pPr>
      <w:r>
        <w:t>Organizational Inertia</w:t>
      </w:r>
    </w:p>
    <w:p>
      <w:pPr>
        <w:numPr>
          <w:ilvl w:val="3"/>
          <w:numId w:val="900"/>
        </w:numPr>
        <w:spacing w:before="0" w:after="0"/>
      </w:pPr>
      <w:r>
        <w:t>Misaligned Incentives</w:t>
      </w:r>
    </w:p>
    <w:p>
      <w:pPr>
        <w:numPr>
          <w:ilvl w:val="1"/>
          <w:numId w:val="900"/>
        </w:numPr>
        <w:spacing w:before="0" w:after="0"/>
      </w:pPr>
      <w:r>
        <w:t>Rebound Effects</w:t>
      </w:r>
    </w:p>
    <w:p>
      <w:pPr>
        <w:numPr>
          <w:ilvl w:val="2"/>
          <w:numId w:val="900"/>
        </w:numPr>
        <w:spacing w:before="0" w:after="0"/>
      </w:pPr>
      <w:r>
        <w:t>Direct Rebound</w:t>
      </w:r>
    </w:p>
    <w:p>
      <w:pPr>
        <w:numPr>
          <w:ilvl w:val="3"/>
          <w:numId w:val="900"/>
        </w:numPr>
        <w:spacing w:before="0" w:after="0"/>
      </w:pPr>
      <w:r>
        <w:t>Increased Use of Efficient Equipment</w:t>
      </w:r>
    </w:p>
    <w:p>
      <w:pPr>
        <w:numPr>
          <w:ilvl w:val="3"/>
          <w:numId w:val="900"/>
        </w:numPr>
        <w:spacing w:before="0" w:after="0"/>
      </w:pPr>
      <w:r>
        <w:t>Price Effect of Efficiency</w:t>
      </w:r>
    </w:p>
    <w:p>
      <w:pPr>
        <w:numPr>
          <w:ilvl w:val="2"/>
          <w:numId w:val="900"/>
        </w:numPr>
        <w:spacing w:before="0" w:after="0"/>
      </w:pPr>
      <w:r>
        <w:t>Indirect Rebound</w:t>
      </w:r>
    </w:p>
    <w:p>
      <w:pPr>
        <w:numPr>
          <w:ilvl w:val="3"/>
          <w:numId w:val="900"/>
        </w:numPr>
        <w:spacing w:before="0" w:after="0"/>
      </w:pPr>
      <w:r>
        <w:t>Spending Savings on Other Energy Uses</w:t>
      </w:r>
    </w:p>
    <w:p>
      <w:pPr>
        <w:numPr>
          <w:ilvl w:val="3"/>
          <w:numId w:val="900"/>
        </w:numPr>
        <w:spacing w:before="0" w:after="0"/>
      </w:pPr>
      <w:r>
        <w:t>Economy-wide Effects</w:t>
      </w:r>
    </w:p>
    <w:p>
      <w:pPr>
        <w:numPr>
          <w:ilvl w:val="2"/>
          <w:numId w:val="900"/>
        </w:numPr>
        <w:spacing w:before="0" w:after="0"/>
      </w:pPr>
      <w:r>
        <w:t>Empirical Evidence and Magnitude</w:t>
      </w:r>
    </w:p>
    <w:p>
      <w:pPr>
        <w:pStyle w:val="Heading1"/>
      </w:pPr>
      <w:r>
        <w:t>Policy Instruments for Energy Markets</w:t>
      </w:r>
    </w:p>
    <w:p>
      <w:pPr>
        <w:numPr>
          <w:ilvl w:val="0"/>
          <w:numId w:val="900"/>
        </w:numPr>
        <w:spacing w:before="0" w:after="0"/>
      </w:pPr>
      <w:r>
        <w:t>Price-Based Policy Instruments</w:t>
      </w:r>
    </w:p>
    <w:p>
      <w:pPr>
        <w:numPr>
          <w:ilvl w:val="1"/>
          <w:numId w:val="900"/>
        </w:numPr>
        <w:spacing w:before="0" w:after="0"/>
      </w:pPr>
      <w:r>
        <w:t>Energy and Carbon Taxation</w:t>
      </w:r>
    </w:p>
    <w:p>
      <w:pPr>
        <w:numPr>
          <w:ilvl w:val="2"/>
          <w:numId w:val="900"/>
        </w:numPr>
        <w:spacing w:before="0" w:after="0"/>
      </w:pPr>
      <w:r>
        <w:t>Carbon Tax Design</w:t>
      </w:r>
    </w:p>
    <w:p>
      <w:pPr>
        <w:numPr>
          <w:ilvl w:val="3"/>
          <w:numId w:val="900"/>
        </w:numPr>
        <w:spacing w:before="0" w:after="0"/>
      </w:pPr>
      <w:r>
        <w:t>Tax Base and Coverage</w:t>
      </w:r>
    </w:p>
    <w:p>
      <w:pPr>
        <w:numPr>
          <w:ilvl w:val="3"/>
          <w:numId w:val="900"/>
        </w:numPr>
        <w:spacing w:before="0" w:after="0"/>
      </w:pPr>
      <w:r>
        <w:t>Tax Rate Setting</w:t>
      </w:r>
    </w:p>
    <w:p>
      <w:pPr>
        <w:numPr>
          <w:ilvl w:val="3"/>
          <w:numId w:val="900"/>
        </w:numPr>
        <w:spacing w:before="0" w:after="0"/>
      </w:pPr>
      <w:r>
        <w:t>Revenue Recycling Options</w:t>
      </w:r>
    </w:p>
    <w:p>
      <w:pPr>
        <w:numPr>
          <w:ilvl w:val="3"/>
          <w:numId w:val="900"/>
        </w:numPr>
        <w:spacing w:before="0" w:after="0"/>
      </w:pPr>
      <w:r>
        <w:t>Border Carbon Adjustments</w:t>
      </w:r>
    </w:p>
    <w:p>
      <w:pPr>
        <w:numPr>
          <w:ilvl w:val="2"/>
          <w:numId w:val="900"/>
        </w:numPr>
        <w:spacing w:before="0" w:after="0"/>
      </w:pPr>
      <w:r>
        <w:t>Fuel Excise Taxes</w:t>
      </w:r>
    </w:p>
    <w:p>
      <w:pPr>
        <w:numPr>
          <w:ilvl w:val="3"/>
          <w:numId w:val="900"/>
        </w:numPr>
        <w:spacing w:before="0" w:after="0"/>
      </w:pPr>
      <w:r>
        <w:t>Gasoline and Diesel Taxes</w:t>
      </w:r>
    </w:p>
    <w:p>
      <w:pPr>
        <w:numPr>
          <w:ilvl w:val="3"/>
          <w:numId w:val="900"/>
        </w:numPr>
        <w:spacing w:before="0" w:after="0"/>
      </w:pPr>
      <w:r>
        <w:t>Tax Incidence and Distributional Effects</w:t>
      </w:r>
    </w:p>
    <w:p>
      <w:pPr>
        <w:numPr>
          <w:ilvl w:val="3"/>
          <w:numId w:val="900"/>
        </w:numPr>
        <w:spacing w:before="0" w:after="0"/>
      </w:pPr>
      <w:r>
        <w:t>Earmarking for Transportation</w:t>
      </w:r>
    </w:p>
    <w:p>
      <w:pPr>
        <w:numPr>
          <w:ilvl w:val="2"/>
          <w:numId w:val="900"/>
        </w:numPr>
        <w:spacing w:before="0" w:after="0"/>
      </w:pPr>
      <w:r>
        <w:t>Electricity and Gas Taxes</w:t>
      </w:r>
    </w:p>
    <w:p>
      <w:pPr>
        <w:numPr>
          <w:ilvl w:val="3"/>
          <w:numId w:val="900"/>
        </w:numPr>
        <w:spacing w:before="0" w:after="0"/>
      </w:pPr>
      <w:r>
        <w:t>Residential vs. Industrial Rates</w:t>
      </w:r>
    </w:p>
    <w:p>
      <w:pPr>
        <w:numPr>
          <w:ilvl w:val="3"/>
          <w:numId w:val="900"/>
        </w:numPr>
        <w:spacing w:before="0" w:after="0"/>
      </w:pPr>
      <w:r>
        <w:t>Tax Exemptions and Reductions</w:t>
      </w:r>
    </w:p>
    <w:p>
      <w:pPr>
        <w:numPr>
          <w:ilvl w:val="1"/>
          <w:numId w:val="900"/>
        </w:numPr>
        <w:spacing w:before="0" w:after="0"/>
      </w:pPr>
      <w:r>
        <w:t>Subsidy Mechanisms</w:t>
      </w:r>
    </w:p>
    <w:p>
      <w:pPr>
        <w:numPr>
          <w:ilvl w:val="2"/>
          <w:numId w:val="900"/>
        </w:numPr>
        <w:spacing w:before="0" w:after="0"/>
      </w:pPr>
      <w:r>
        <w:t>Production Subsidies</w:t>
      </w:r>
    </w:p>
    <w:p>
      <w:pPr>
        <w:numPr>
          <w:ilvl w:val="3"/>
          <w:numId w:val="900"/>
        </w:numPr>
        <w:spacing w:before="0" w:after="0"/>
      </w:pPr>
      <w:r>
        <w:t>Fossil Fuel Production Subsidies</w:t>
      </w:r>
    </w:p>
    <w:p>
      <w:pPr>
        <w:numPr>
          <w:ilvl w:val="3"/>
          <w:numId w:val="900"/>
        </w:numPr>
        <w:spacing w:before="0" w:after="0"/>
      </w:pPr>
      <w:r>
        <w:t>Renewable Energy Production Incentives</w:t>
      </w:r>
    </w:p>
    <w:p>
      <w:pPr>
        <w:numPr>
          <w:ilvl w:val="3"/>
          <w:numId w:val="900"/>
        </w:numPr>
        <w:spacing w:before="0" w:after="0"/>
      </w:pPr>
      <w:r>
        <w:t>Nuclear Power Subsidies</w:t>
      </w:r>
    </w:p>
    <w:p>
      <w:pPr>
        <w:numPr>
          <w:ilvl w:val="3"/>
          <w:numId w:val="900"/>
        </w:numPr>
        <w:spacing w:before="0" w:after="0"/>
      </w:pPr>
      <w:r>
        <w:t>Subsidy Measurement and Reform</w:t>
      </w:r>
    </w:p>
    <w:p>
      <w:pPr>
        <w:numPr>
          <w:ilvl w:val="2"/>
          <w:numId w:val="900"/>
        </w:numPr>
        <w:spacing w:before="0" w:after="0"/>
      </w:pPr>
      <w:r>
        <w:t>Investment Subsidies</w:t>
      </w:r>
    </w:p>
    <w:p>
      <w:pPr>
        <w:numPr>
          <w:ilvl w:val="3"/>
          <w:numId w:val="900"/>
        </w:numPr>
        <w:spacing w:before="0" w:after="0"/>
      </w:pPr>
      <w:r>
        <w:t>Investment Tax Credits</w:t>
      </w:r>
    </w:p>
    <w:p>
      <w:pPr>
        <w:numPr>
          <w:ilvl w:val="3"/>
          <w:numId w:val="900"/>
        </w:numPr>
        <w:spacing w:before="0" w:after="0"/>
      </w:pPr>
      <w:r>
        <w:t>Accelerated Depreciation</w:t>
      </w:r>
    </w:p>
    <w:p>
      <w:pPr>
        <w:numPr>
          <w:ilvl w:val="3"/>
          <w:numId w:val="900"/>
        </w:numPr>
        <w:spacing w:before="0" w:after="0"/>
      </w:pPr>
      <w:r>
        <w:t>Loan Guarantees</w:t>
      </w:r>
    </w:p>
    <w:p>
      <w:pPr>
        <w:numPr>
          <w:ilvl w:val="3"/>
          <w:numId w:val="900"/>
        </w:numPr>
        <w:spacing w:before="0" w:after="0"/>
      </w:pPr>
      <w:r>
        <w:t>Grant Programs</w:t>
      </w:r>
    </w:p>
    <w:p>
      <w:pPr>
        <w:numPr>
          <w:ilvl w:val="2"/>
          <w:numId w:val="900"/>
        </w:numPr>
        <w:spacing w:before="0" w:after="0"/>
      </w:pPr>
      <w:r>
        <w:t>Consumption Subsidies</w:t>
      </w:r>
    </w:p>
    <w:p>
      <w:pPr>
        <w:numPr>
          <w:ilvl w:val="3"/>
          <w:numId w:val="900"/>
        </w:numPr>
        <w:spacing w:before="0" w:after="0"/>
      </w:pPr>
      <w:r>
        <w:t>Fuel Price Subsidies</w:t>
      </w:r>
    </w:p>
    <w:p>
      <w:pPr>
        <w:numPr>
          <w:ilvl w:val="3"/>
          <w:numId w:val="900"/>
        </w:numPr>
        <w:spacing w:before="0" w:after="0"/>
      </w:pPr>
      <w:r>
        <w:t>Social Tariffs for Electricity</w:t>
      </w:r>
    </w:p>
    <w:p>
      <w:pPr>
        <w:numPr>
          <w:ilvl w:val="3"/>
          <w:numId w:val="900"/>
        </w:numPr>
        <w:spacing w:before="0" w:after="0"/>
      </w:pPr>
      <w:r>
        <w:t>Weatherization Programs</w:t>
      </w:r>
    </w:p>
    <w:p>
      <w:pPr>
        <w:numPr>
          <w:ilvl w:val="2"/>
          <w:numId w:val="900"/>
        </w:numPr>
        <w:spacing w:before="0" w:after="0"/>
      </w:pPr>
      <w:r>
        <w:t>Feed-in Tariffs and Premiums</w:t>
      </w:r>
    </w:p>
    <w:p>
      <w:pPr>
        <w:numPr>
          <w:ilvl w:val="3"/>
          <w:numId w:val="900"/>
        </w:numPr>
        <w:spacing w:before="0" w:after="0"/>
      </w:pPr>
      <w:r>
        <w:t>Fixed Price Feed-in Tariffs</w:t>
      </w:r>
    </w:p>
    <w:p>
      <w:pPr>
        <w:numPr>
          <w:ilvl w:val="3"/>
          <w:numId w:val="900"/>
        </w:numPr>
        <w:spacing w:before="0" w:after="0"/>
      </w:pPr>
      <w:r>
        <w:t>Premium Feed-in Tariffs</w:t>
      </w:r>
    </w:p>
    <w:p>
      <w:pPr>
        <w:numPr>
          <w:ilvl w:val="3"/>
          <w:numId w:val="900"/>
        </w:numPr>
        <w:spacing w:before="0" w:after="0"/>
      </w:pPr>
      <w:r>
        <w:t>Contract Duration and Degression</w:t>
      </w:r>
    </w:p>
    <w:p>
      <w:pPr>
        <w:numPr>
          <w:ilvl w:val="3"/>
          <w:numId w:val="900"/>
        </w:numPr>
        <w:spacing w:before="0" w:after="0"/>
      </w:pPr>
      <w:r>
        <w:t>Grid Integration Requirements</w:t>
      </w:r>
    </w:p>
    <w:p>
      <w:pPr>
        <w:numPr>
          <w:ilvl w:val="0"/>
          <w:numId w:val="900"/>
        </w:numPr>
        <w:spacing w:before="0" w:after="0"/>
      </w:pPr>
      <w:r>
        <w:t>Quantity-Based Instruments</w:t>
      </w:r>
    </w:p>
    <w:p>
      <w:pPr>
        <w:numPr>
          <w:ilvl w:val="1"/>
          <w:numId w:val="900"/>
        </w:numPr>
        <w:spacing w:before="0" w:after="0"/>
      </w:pPr>
      <w:r>
        <w:t>Renewable Energy Standards</w:t>
      </w:r>
    </w:p>
    <w:p>
      <w:pPr>
        <w:numPr>
          <w:ilvl w:val="2"/>
          <w:numId w:val="900"/>
        </w:numPr>
        <w:spacing w:before="0" w:after="0"/>
      </w:pPr>
      <w:r>
        <w:t>Renewable Portfolio Standards (RPS)</w:t>
      </w:r>
    </w:p>
    <w:p>
      <w:pPr>
        <w:numPr>
          <w:ilvl w:val="3"/>
          <w:numId w:val="900"/>
        </w:numPr>
        <w:spacing w:before="0" w:after="0"/>
      </w:pPr>
      <w:r>
        <w:t>Renewable Energy Certificates (RECs)</w:t>
      </w:r>
    </w:p>
    <w:p>
      <w:pPr>
        <w:numPr>
          <w:ilvl w:val="3"/>
          <w:numId w:val="900"/>
        </w:numPr>
        <w:spacing w:before="0" w:after="0"/>
      </w:pPr>
      <w:r>
        <w:t>Compliance and Penalties</w:t>
      </w:r>
    </w:p>
    <w:p>
      <w:pPr>
        <w:numPr>
          <w:ilvl w:val="3"/>
          <w:numId w:val="900"/>
        </w:numPr>
        <w:spacing w:before="0" w:after="0"/>
      </w:pPr>
      <w:r>
        <w:t>Banking and Borrowing</w:t>
      </w:r>
    </w:p>
    <w:p>
      <w:pPr>
        <w:numPr>
          <w:ilvl w:val="3"/>
          <w:numId w:val="900"/>
        </w:numPr>
        <w:spacing w:before="0" w:after="0"/>
      </w:pPr>
      <w:r>
        <w:t>Alternative Compliance Payments</w:t>
      </w:r>
    </w:p>
    <w:p>
      <w:pPr>
        <w:numPr>
          <w:ilvl w:val="2"/>
          <w:numId w:val="900"/>
        </w:numPr>
        <w:spacing w:before="0" w:after="0"/>
      </w:pPr>
      <w:r>
        <w:t>Renewable Fuel Standards</w:t>
      </w:r>
    </w:p>
    <w:p>
      <w:pPr>
        <w:numPr>
          <w:ilvl w:val="3"/>
          <w:numId w:val="900"/>
        </w:numPr>
        <w:spacing w:before="0" w:after="0"/>
      </w:pPr>
      <w:r>
        <w:t>Biofuel Blending Mandates</w:t>
      </w:r>
    </w:p>
    <w:p>
      <w:pPr>
        <w:numPr>
          <w:ilvl w:val="3"/>
          <w:numId w:val="900"/>
        </w:numPr>
        <w:spacing w:before="0" w:after="0"/>
      </w:pPr>
      <w:r>
        <w:t>Advanced Biofuel Requirements</w:t>
      </w:r>
    </w:p>
    <w:p>
      <w:pPr>
        <w:numPr>
          <w:ilvl w:val="3"/>
          <w:numId w:val="900"/>
        </w:numPr>
        <w:spacing w:before="0" w:after="0"/>
      </w:pPr>
      <w:r>
        <w:t>Renewable Identification Numbers (RINs)</w:t>
      </w:r>
    </w:p>
    <w:p>
      <w:pPr>
        <w:numPr>
          <w:ilvl w:val="1"/>
          <w:numId w:val="900"/>
        </w:numPr>
        <w:spacing w:before="0" w:after="0"/>
      </w:pPr>
      <w:r>
        <w:t>Emissions Trading Systems</w:t>
      </w:r>
    </w:p>
    <w:p>
      <w:pPr>
        <w:numPr>
          <w:ilvl w:val="2"/>
          <w:numId w:val="900"/>
        </w:numPr>
        <w:spacing w:before="0" w:after="0"/>
      </w:pPr>
      <w:r>
        <w:t>Cap-and-Trade Design Elements</w:t>
      </w:r>
    </w:p>
    <w:p>
      <w:pPr>
        <w:numPr>
          <w:ilvl w:val="3"/>
          <w:numId w:val="900"/>
        </w:numPr>
        <w:spacing w:before="0" w:after="0"/>
      </w:pPr>
      <w:r>
        <w:t>Cap Setting and Trajectory</w:t>
      </w:r>
    </w:p>
    <w:p>
      <w:pPr>
        <w:numPr>
          <w:ilvl w:val="3"/>
          <w:numId w:val="900"/>
        </w:numPr>
        <w:spacing w:before="0" w:after="0"/>
      </w:pPr>
      <w:r>
        <w:t>Allowance Allocation Methods</w:t>
      </w:r>
    </w:p>
    <w:p>
      <w:pPr>
        <w:numPr>
          <w:ilvl w:val="3"/>
          <w:numId w:val="900"/>
        </w:numPr>
        <w:spacing w:before="0" w:after="0"/>
      </w:pPr>
      <w:r>
        <w:t>Banking and Borrowing Provisions</w:t>
      </w:r>
    </w:p>
    <w:p>
      <w:pPr>
        <w:numPr>
          <w:ilvl w:val="3"/>
          <w:numId w:val="900"/>
        </w:numPr>
        <w:spacing w:before="0" w:after="0"/>
      </w:pPr>
      <w:r>
        <w:t>Price Management Mechanisms</w:t>
      </w:r>
    </w:p>
    <w:p>
      <w:pPr>
        <w:numPr>
          <w:ilvl w:val="2"/>
          <w:numId w:val="900"/>
        </w:numPr>
        <w:spacing w:before="0" w:after="0"/>
      </w:pPr>
      <w:r>
        <w:t>Regional and National ETS</w:t>
      </w:r>
    </w:p>
    <w:p>
      <w:pPr>
        <w:numPr>
          <w:ilvl w:val="3"/>
          <w:numId w:val="900"/>
        </w:numPr>
        <w:spacing w:before="0" w:after="0"/>
      </w:pPr>
      <w:r>
        <w:t>EU Emissions Trading System</w:t>
      </w:r>
    </w:p>
    <w:p>
      <w:pPr>
        <w:numPr>
          <w:ilvl w:val="3"/>
          <w:numId w:val="900"/>
        </w:numPr>
        <w:spacing w:before="0" w:after="0"/>
      </w:pPr>
      <w:r>
        <w:t>California Cap-and-Trade</w:t>
      </w:r>
    </w:p>
    <w:p>
      <w:pPr>
        <w:numPr>
          <w:ilvl w:val="3"/>
          <w:numId w:val="900"/>
        </w:numPr>
        <w:spacing w:before="0" w:after="0"/>
      </w:pPr>
      <w:r>
        <w:t>Regional Greenhouse Gas Initiative</w:t>
      </w:r>
    </w:p>
    <w:p>
      <w:pPr>
        <w:numPr>
          <w:ilvl w:val="2"/>
          <w:numId w:val="900"/>
        </w:numPr>
        <w:spacing w:before="0" w:after="0"/>
      </w:pPr>
      <w:r>
        <w:t>Carbon Offset Mechanisms</w:t>
      </w:r>
    </w:p>
    <w:p>
      <w:pPr>
        <w:numPr>
          <w:ilvl w:val="3"/>
          <w:numId w:val="900"/>
        </w:numPr>
        <w:spacing w:before="0" w:after="0"/>
      </w:pPr>
      <w:r>
        <w:t>Offset Protocols and Standards</w:t>
      </w:r>
    </w:p>
    <w:p>
      <w:pPr>
        <w:numPr>
          <w:ilvl w:val="3"/>
          <w:numId w:val="900"/>
        </w:numPr>
        <w:spacing w:before="0" w:after="0"/>
      </w:pPr>
      <w:r>
        <w:t>Additionality and Permanence</w:t>
      </w:r>
    </w:p>
    <w:p>
      <w:pPr>
        <w:numPr>
          <w:ilvl w:val="3"/>
          <w:numId w:val="900"/>
        </w:numPr>
        <w:spacing w:before="0" w:after="0"/>
      </w:pPr>
      <w:r>
        <w:t>Monitoring and Verification</w:t>
      </w:r>
    </w:p>
    <w:p>
      <w:pPr>
        <w:numPr>
          <w:ilvl w:val="1"/>
          <w:numId w:val="900"/>
        </w:numPr>
        <w:spacing w:before="0" w:after="0"/>
      </w:pPr>
      <w:r>
        <w:t>Technology and Performance Standards</w:t>
      </w:r>
    </w:p>
    <w:p>
      <w:pPr>
        <w:numPr>
          <w:ilvl w:val="2"/>
          <w:numId w:val="900"/>
        </w:numPr>
        <w:spacing w:before="0" w:after="0"/>
      </w:pPr>
      <w:r>
        <w:t>Appliance and Equipment Standards</w:t>
      </w:r>
    </w:p>
    <w:p>
      <w:pPr>
        <w:numPr>
          <w:ilvl w:val="3"/>
          <w:numId w:val="900"/>
        </w:numPr>
        <w:spacing w:before="0" w:after="0"/>
      </w:pPr>
      <w:r>
        <w:t>Minimum Energy Performance Standards</w:t>
      </w:r>
    </w:p>
    <w:p>
      <w:pPr>
        <w:numPr>
          <w:ilvl w:val="3"/>
          <w:numId w:val="900"/>
        </w:numPr>
        <w:spacing w:before="0" w:after="0"/>
      </w:pPr>
      <w:r>
        <w:t>Labeling and Disclosure Requirements</w:t>
      </w:r>
    </w:p>
    <w:p>
      <w:pPr>
        <w:numPr>
          <w:ilvl w:val="3"/>
          <w:numId w:val="900"/>
        </w:numPr>
        <w:spacing w:before="0" w:after="0"/>
      </w:pPr>
      <w:r>
        <w:t>Test Procedures and Compliance</w:t>
      </w:r>
    </w:p>
    <w:p>
      <w:pPr>
        <w:numPr>
          <w:ilvl w:val="2"/>
          <w:numId w:val="900"/>
        </w:numPr>
        <w:spacing w:before="0" w:after="0"/>
      </w:pPr>
      <w:r>
        <w:t>Building Energy Codes</w:t>
      </w:r>
    </w:p>
    <w:p>
      <w:pPr>
        <w:numPr>
          <w:ilvl w:val="3"/>
          <w:numId w:val="900"/>
        </w:numPr>
        <w:spacing w:before="0" w:after="0"/>
      </w:pPr>
      <w:r>
        <w:t>New Construction Standards</w:t>
      </w:r>
    </w:p>
    <w:p>
      <w:pPr>
        <w:numPr>
          <w:ilvl w:val="3"/>
          <w:numId w:val="900"/>
        </w:numPr>
        <w:spacing w:before="0" w:after="0"/>
      </w:pPr>
      <w:r>
        <w:t>Existing Building Requirements</w:t>
      </w:r>
    </w:p>
    <w:p>
      <w:pPr>
        <w:numPr>
          <w:ilvl w:val="3"/>
          <w:numId w:val="900"/>
        </w:numPr>
        <w:spacing w:before="0" w:after="0"/>
      </w:pPr>
      <w:r>
        <w:t>Compliance and Enforcement</w:t>
      </w:r>
    </w:p>
    <w:p>
      <w:pPr>
        <w:numPr>
          <w:ilvl w:val="2"/>
          <w:numId w:val="900"/>
        </w:numPr>
        <w:spacing w:before="0" w:after="0"/>
      </w:pPr>
      <w:r>
        <w:t>Vehicle Emissions and Efficiency Standards</w:t>
      </w:r>
    </w:p>
    <w:p>
      <w:pPr>
        <w:numPr>
          <w:ilvl w:val="3"/>
          <w:numId w:val="900"/>
        </w:numPr>
        <w:spacing w:before="0" w:after="0"/>
      </w:pPr>
      <w:r>
        <w:t>Fuel Economy Standards</w:t>
      </w:r>
    </w:p>
    <w:p>
      <w:pPr>
        <w:numPr>
          <w:ilvl w:val="3"/>
          <w:numId w:val="900"/>
        </w:numPr>
        <w:spacing w:before="0" w:after="0"/>
      </w:pPr>
      <w:r>
        <w:t>Zero Emission Vehicle Programs</w:t>
      </w:r>
    </w:p>
    <w:p>
      <w:pPr>
        <w:numPr>
          <w:ilvl w:val="3"/>
          <w:numId w:val="900"/>
        </w:numPr>
        <w:spacing w:before="0" w:after="0"/>
      </w:pPr>
      <w:r>
        <w:t>Heavy-Duty Vehicle Standards</w:t>
      </w:r>
    </w:p>
    <w:p>
      <w:pPr>
        <w:numPr>
          <w:ilvl w:val="0"/>
          <w:numId w:val="900"/>
        </w:numPr>
        <w:spacing w:before="0" w:after="0"/>
      </w:pPr>
      <w:r>
        <w:t>Regulatory and Direct Instruments</w:t>
      </w:r>
    </w:p>
    <w:p>
      <w:pPr>
        <w:numPr>
          <w:ilvl w:val="1"/>
          <w:numId w:val="900"/>
        </w:numPr>
        <w:spacing w:before="0" w:after="0"/>
      </w:pPr>
      <w:r>
        <w:t>Environmental Performance Standards</w:t>
      </w:r>
    </w:p>
    <w:p>
      <w:pPr>
        <w:numPr>
          <w:ilvl w:val="2"/>
          <w:numId w:val="900"/>
        </w:numPr>
        <w:spacing w:before="0" w:after="0"/>
      </w:pPr>
      <w:r>
        <w:t>Emissions Limits and Standards</w:t>
      </w:r>
    </w:p>
    <w:p>
      <w:pPr>
        <w:numPr>
          <w:ilvl w:val="3"/>
          <w:numId w:val="900"/>
        </w:numPr>
        <w:spacing w:before="0" w:after="0"/>
      </w:pPr>
      <w:r>
        <w:t>Air Quality Standards</w:t>
      </w:r>
    </w:p>
    <w:p>
      <w:pPr>
        <w:numPr>
          <w:ilvl w:val="3"/>
          <w:numId w:val="900"/>
        </w:numPr>
        <w:spacing w:before="0" w:after="0"/>
      </w:pPr>
      <w:r>
        <w:t>Water Quality Standards</w:t>
      </w:r>
    </w:p>
    <w:p>
      <w:pPr>
        <w:numPr>
          <w:ilvl w:val="3"/>
          <w:numId w:val="900"/>
        </w:numPr>
        <w:spacing w:before="0" w:after="0"/>
      </w:pPr>
      <w:r>
        <w:t>Waste Management Requirements</w:t>
      </w:r>
    </w:p>
    <w:p>
      <w:pPr>
        <w:numPr>
          <w:ilvl w:val="2"/>
          <w:numId w:val="900"/>
        </w:numPr>
        <w:spacing w:before="0" w:after="0"/>
      </w:pPr>
      <w:r>
        <w:t>Technology-Based Standards</w:t>
      </w:r>
    </w:p>
    <w:p>
      <w:pPr>
        <w:numPr>
          <w:ilvl w:val="3"/>
          <w:numId w:val="900"/>
        </w:numPr>
        <w:spacing w:before="0" w:after="0"/>
      </w:pPr>
      <w:r>
        <w:t>Best Available Technology</w:t>
      </w:r>
    </w:p>
    <w:p>
      <w:pPr>
        <w:numPr>
          <w:ilvl w:val="3"/>
          <w:numId w:val="900"/>
        </w:numPr>
        <w:spacing w:before="0" w:after="0"/>
      </w:pPr>
      <w:r>
        <w:t>New Source Performance Standards</w:t>
      </w:r>
    </w:p>
    <w:p>
      <w:pPr>
        <w:numPr>
          <w:ilvl w:val="3"/>
          <w:numId w:val="900"/>
        </w:numPr>
        <w:spacing w:before="0" w:after="0"/>
      </w:pPr>
      <w:r>
        <w:t>Maximum Achievable Control Technology</w:t>
      </w:r>
    </w:p>
    <w:p>
      <w:pPr>
        <w:numPr>
          <w:ilvl w:val="1"/>
          <w:numId w:val="900"/>
        </w:numPr>
        <w:spacing w:before="0" w:after="0"/>
      </w:pPr>
      <w:r>
        <w:t>Market Structure Regulation</w:t>
      </w:r>
    </w:p>
    <w:p>
      <w:pPr>
        <w:numPr>
          <w:ilvl w:val="2"/>
          <w:numId w:val="900"/>
        </w:numPr>
        <w:spacing w:before="0" w:after="0"/>
      </w:pPr>
      <w:r>
        <w:t>Utility Regulation and Rate Setting</w:t>
      </w:r>
    </w:p>
    <w:p>
      <w:pPr>
        <w:numPr>
          <w:ilvl w:val="2"/>
          <w:numId w:val="900"/>
        </w:numPr>
        <w:spacing w:before="0" w:after="0"/>
      </w:pPr>
      <w:r>
        <w:t>Market Power Mitigation</w:t>
      </w:r>
    </w:p>
    <w:p>
      <w:pPr>
        <w:numPr>
          <w:ilvl w:val="2"/>
          <w:numId w:val="900"/>
        </w:numPr>
        <w:spacing w:before="0" w:after="0"/>
      </w:pPr>
      <w:r>
        <w:t>Grid Access and Interconnection Rules</w:t>
      </w:r>
    </w:p>
    <w:p>
      <w:pPr>
        <w:numPr>
          <w:ilvl w:val="2"/>
          <w:numId w:val="900"/>
        </w:numPr>
        <w:spacing w:before="0" w:after="0"/>
      </w:pPr>
      <w:r>
        <w:t>Unbundling and Structural Separation</w:t>
      </w:r>
    </w:p>
    <w:p>
      <w:pPr>
        <w:numPr>
          <w:ilvl w:val="1"/>
          <w:numId w:val="900"/>
        </w:numPr>
        <w:spacing w:before="0" w:after="0"/>
      </w:pPr>
      <w:r>
        <w:t>Public Ownership and Control</w:t>
      </w:r>
    </w:p>
    <w:p>
      <w:pPr>
        <w:numPr>
          <w:ilvl w:val="2"/>
          <w:numId w:val="900"/>
        </w:numPr>
        <w:spacing w:before="0" w:after="0"/>
      </w:pPr>
      <w:r>
        <w:t>State-Owned Energy Enterprises</w:t>
      </w:r>
    </w:p>
    <w:p>
      <w:pPr>
        <w:numPr>
          <w:ilvl w:val="3"/>
          <w:numId w:val="900"/>
        </w:numPr>
        <w:spacing w:before="0" w:after="0"/>
      </w:pPr>
      <w:r>
        <w:t>Objectives and Performance</w:t>
      </w:r>
    </w:p>
    <w:p>
      <w:pPr>
        <w:numPr>
          <w:ilvl w:val="3"/>
          <w:numId w:val="900"/>
        </w:numPr>
        <w:spacing w:before="0" w:after="0"/>
      </w:pPr>
      <w:r>
        <w:t>Corporate Governance</w:t>
      </w:r>
    </w:p>
    <w:p>
      <w:pPr>
        <w:numPr>
          <w:ilvl w:val="3"/>
          <w:numId w:val="900"/>
        </w:numPr>
        <w:spacing w:before="0" w:after="0"/>
      </w:pPr>
      <w:r>
        <w:t>Privatization and Restructuring</w:t>
      </w:r>
    </w:p>
    <w:p>
      <w:pPr>
        <w:numPr>
          <w:ilvl w:val="2"/>
          <w:numId w:val="900"/>
        </w:numPr>
        <w:spacing w:before="0" w:after="0"/>
      </w:pPr>
      <w:r>
        <w:t>Public Power and Municipal Utilities</w:t>
      </w:r>
    </w:p>
    <w:p>
      <w:pPr>
        <w:numPr>
          <w:ilvl w:val="3"/>
          <w:numId w:val="900"/>
        </w:numPr>
        <w:spacing w:before="0" w:after="0"/>
      </w:pPr>
      <w:r>
        <w:t>Service Obligations</w:t>
      </w:r>
    </w:p>
    <w:p>
      <w:pPr>
        <w:numPr>
          <w:ilvl w:val="3"/>
          <w:numId w:val="900"/>
        </w:numPr>
        <w:spacing w:before="0" w:after="0"/>
      </w:pPr>
      <w:r>
        <w:t>Rate Setting and Cross-Subsidies</w:t>
      </w:r>
    </w:p>
    <w:p>
      <w:pPr>
        <w:numPr>
          <w:ilvl w:val="3"/>
          <w:numId w:val="900"/>
        </w:numPr>
        <w:spacing w:before="0" w:after="0"/>
      </w:pPr>
      <w:r>
        <w:t>Democratic Accountability</w:t>
      </w:r>
    </w:p>
    <w:p>
      <w:pPr>
        <w:pStyle w:val="Heading1"/>
      </w:pPr>
      <w:r>
        <w:t>Core Policy Objectives and Challenges</w:t>
      </w:r>
    </w:p>
    <w:p>
      <w:pPr>
        <w:numPr>
          <w:ilvl w:val="0"/>
          <w:numId w:val="900"/>
        </w:numPr>
        <w:spacing w:before="0" w:after="0"/>
      </w:pPr>
      <w:r>
        <w:t>Energy Security</w:t>
      </w:r>
    </w:p>
    <w:p>
      <w:pPr>
        <w:numPr>
          <w:ilvl w:val="1"/>
          <w:numId w:val="900"/>
        </w:numPr>
        <w:spacing w:before="0" w:after="0"/>
      </w:pPr>
      <w:r>
        <w:t>Conceptual Framework</w:t>
      </w:r>
    </w:p>
    <w:p>
      <w:pPr>
        <w:numPr>
          <w:ilvl w:val="2"/>
          <w:numId w:val="900"/>
        </w:numPr>
        <w:spacing w:before="0" w:after="0"/>
      </w:pPr>
      <w:r>
        <w:t>Dimensions of Energy Security</w:t>
      </w:r>
    </w:p>
    <w:p>
      <w:pPr>
        <w:numPr>
          <w:ilvl w:val="3"/>
          <w:numId w:val="900"/>
        </w:numPr>
        <w:spacing w:before="0" w:after="0"/>
      </w:pPr>
      <w:r>
        <w:t>Availability and Physical Security</w:t>
      </w:r>
    </w:p>
    <w:p>
      <w:pPr>
        <w:numPr>
          <w:ilvl w:val="3"/>
          <w:numId w:val="900"/>
        </w:numPr>
        <w:spacing w:before="0" w:after="0"/>
      </w:pPr>
      <w:r>
        <w:t>Accessibility and Affordability</w:t>
      </w:r>
    </w:p>
    <w:p>
      <w:pPr>
        <w:numPr>
          <w:ilvl w:val="3"/>
          <w:numId w:val="900"/>
        </w:numPr>
        <w:spacing w:before="0" w:after="0"/>
      </w:pPr>
      <w:r>
        <w:t>Acceptability and Sustainability</w:t>
      </w:r>
    </w:p>
    <w:p>
      <w:pPr>
        <w:numPr>
          <w:ilvl w:val="2"/>
          <w:numId w:val="900"/>
        </w:numPr>
        <w:spacing w:before="0" w:after="0"/>
      </w:pPr>
      <w:r>
        <w:t>Security Indicators and Metrics</w:t>
      </w:r>
    </w:p>
    <w:p>
      <w:pPr>
        <w:numPr>
          <w:ilvl w:val="3"/>
          <w:numId w:val="900"/>
        </w:numPr>
        <w:spacing w:before="0" w:after="0"/>
      </w:pPr>
      <w:r>
        <w:t>Import Dependence Ratios</w:t>
      </w:r>
    </w:p>
    <w:p>
      <w:pPr>
        <w:numPr>
          <w:ilvl w:val="3"/>
          <w:numId w:val="900"/>
        </w:numPr>
        <w:spacing w:before="0" w:after="0"/>
      </w:pPr>
      <w:r>
        <w:t>Supply Concentration Indices</w:t>
      </w:r>
    </w:p>
    <w:p>
      <w:pPr>
        <w:numPr>
          <w:ilvl w:val="3"/>
          <w:numId w:val="900"/>
        </w:numPr>
        <w:spacing w:before="0" w:after="0"/>
      </w:pPr>
      <w:r>
        <w:t>Infrastructure Vulnerability Assessments</w:t>
      </w:r>
    </w:p>
    <w:p>
      <w:pPr>
        <w:numPr>
          <w:ilvl w:val="1"/>
          <w:numId w:val="900"/>
        </w:numPr>
        <w:spacing w:before="0" w:after="0"/>
      </w:pPr>
      <w:r>
        <w:t>Geopolitical Dimensions</w:t>
      </w:r>
    </w:p>
    <w:p>
      <w:pPr>
        <w:numPr>
          <w:ilvl w:val="2"/>
          <w:numId w:val="900"/>
        </w:numPr>
        <w:spacing w:before="0" w:after="0"/>
      </w:pPr>
      <w:r>
        <w:t>Energy Resource Geography</w:t>
      </w:r>
    </w:p>
    <w:p>
      <w:pPr>
        <w:numPr>
          <w:ilvl w:val="3"/>
          <w:numId w:val="900"/>
        </w:numPr>
        <w:spacing w:before="0" w:after="0"/>
      </w:pPr>
      <w:r>
        <w:t>Global Distribution of Resources</w:t>
      </w:r>
    </w:p>
    <w:p>
      <w:pPr>
        <w:numPr>
          <w:ilvl w:val="3"/>
          <w:numId w:val="900"/>
        </w:numPr>
        <w:spacing w:before="0" w:after="0"/>
      </w:pPr>
      <w:r>
        <w:t>Resource Nationalism and Control</w:t>
      </w:r>
    </w:p>
    <w:p>
      <w:pPr>
        <w:numPr>
          <w:ilvl w:val="3"/>
          <w:numId w:val="900"/>
        </w:numPr>
        <w:spacing w:before="0" w:after="0"/>
      </w:pPr>
      <w:r>
        <w:t>Transit Countries and Chokepoints</w:t>
      </w:r>
    </w:p>
    <w:p>
      <w:pPr>
        <w:numPr>
          <w:ilvl w:val="2"/>
          <w:numId w:val="900"/>
        </w:numPr>
        <w:spacing w:before="0" w:after="0"/>
      </w:pPr>
      <w:r>
        <w:t>Energy Diplomacy and Conflicts</w:t>
      </w:r>
    </w:p>
    <w:p>
      <w:pPr>
        <w:numPr>
          <w:ilvl w:val="3"/>
          <w:numId w:val="900"/>
        </w:numPr>
        <w:spacing w:before="0" w:after="0"/>
      </w:pPr>
      <w:r>
        <w:t>Energy as Foreign Policy Tool</w:t>
      </w:r>
    </w:p>
    <w:p>
      <w:pPr>
        <w:numPr>
          <w:ilvl w:val="3"/>
          <w:numId w:val="900"/>
        </w:numPr>
        <w:spacing w:before="0" w:after="0"/>
      </w:pPr>
      <w:r>
        <w:t>Resource Conflicts and Wars</w:t>
      </w:r>
    </w:p>
    <w:p>
      <w:pPr>
        <w:numPr>
          <w:ilvl w:val="3"/>
          <w:numId w:val="900"/>
        </w:numPr>
        <w:spacing w:before="0" w:after="0"/>
      </w:pPr>
      <w:r>
        <w:t>International Energy Cooperation</w:t>
      </w:r>
    </w:p>
    <w:p>
      <w:pPr>
        <w:numPr>
          <w:ilvl w:val="1"/>
          <w:numId w:val="900"/>
        </w:numPr>
        <w:spacing w:before="0" w:after="0"/>
      </w:pPr>
      <w:r>
        <w:t>Supply Security Strategies</w:t>
      </w:r>
    </w:p>
    <w:p>
      <w:pPr>
        <w:numPr>
          <w:ilvl w:val="2"/>
          <w:numId w:val="900"/>
        </w:numPr>
        <w:spacing w:before="0" w:after="0"/>
      </w:pPr>
      <w:r>
        <w:t>Diversification Approaches</w:t>
      </w:r>
    </w:p>
    <w:p>
      <w:pPr>
        <w:numPr>
          <w:ilvl w:val="3"/>
          <w:numId w:val="900"/>
        </w:numPr>
        <w:spacing w:before="0" w:after="0"/>
      </w:pPr>
      <w:r>
        <w:t>Source Diversification</w:t>
      </w:r>
    </w:p>
    <w:p>
      <w:pPr>
        <w:numPr>
          <w:ilvl w:val="3"/>
          <w:numId w:val="900"/>
        </w:numPr>
        <w:spacing w:before="0" w:after="0"/>
      </w:pPr>
      <w:r>
        <w:t>Route Diversification</w:t>
      </w:r>
    </w:p>
    <w:p>
      <w:pPr>
        <w:numPr>
          <w:ilvl w:val="3"/>
          <w:numId w:val="900"/>
        </w:numPr>
        <w:spacing w:before="0" w:after="0"/>
      </w:pPr>
      <w:r>
        <w:t>Fuel Diversification</w:t>
      </w:r>
    </w:p>
    <w:p>
      <w:pPr>
        <w:numPr>
          <w:ilvl w:val="2"/>
          <w:numId w:val="900"/>
        </w:numPr>
        <w:spacing w:before="0" w:after="0"/>
      </w:pPr>
      <w:r>
        <w:t>Strategic Reserves and Stockpiling</w:t>
      </w:r>
    </w:p>
    <w:p>
      <w:pPr>
        <w:numPr>
          <w:ilvl w:val="3"/>
          <w:numId w:val="900"/>
        </w:numPr>
        <w:spacing w:before="0" w:after="0"/>
      </w:pPr>
      <w:r>
        <w:t>Strategic Petroleum Reserves</w:t>
      </w:r>
    </w:p>
    <w:p>
      <w:pPr>
        <w:numPr>
          <w:ilvl w:val="3"/>
          <w:numId w:val="900"/>
        </w:numPr>
        <w:spacing w:before="0" w:after="0"/>
      </w:pPr>
      <w:r>
        <w:t>Natural Gas Storage</w:t>
      </w:r>
    </w:p>
    <w:p>
      <w:pPr>
        <w:numPr>
          <w:ilvl w:val="3"/>
          <w:numId w:val="900"/>
        </w:numPr>
        <w:spacing w:before="0" w:after="0"/>
      </w:pPr>
      <w:r>
        <w:t>Emergency Response Mechanisms</w:t>
      </w:r>
    </w:p>
    <w:p>
      <w:pPr>
        <w:numPr>
          <w:ilvl w:val="2"/>
          <w:numId w:val="900"/>
        </w:numPr>
        <w:spacing w:before="0" w:after="0"/>
      </w:pPr>
      <w:r>
        <w:t>Infrastructure Resilience</w:t>
      </w:r>
    </w:p>
    <w:p>
      <w:pPr>
        <w:numPr>
          <w:ilvl w:val="3"/>
          <w:numId w:val="900"/>
        </w:numPr>
        <w:spacing w:before="0" w:after="0"/>
      </w:pPr>
      <w:r>
        <w:t>Critical Infrastructure Protection</w:t>
      </w:r>
    </w:p>
    <w:p>
      <w:pPr>
        <w:numPr>
          <w:ilvl w:val="3"/>
          <w:numId w:val="900"/>
        </w:numPr>
        <w:spacing w:before="0" w:after="0"/>
      </w:pPr>
      <w:r>
        <w:t>Redundancy and Backup Systems</w:t>
      </w:r>
    </w:p>
    <w:p>
      <w:pPr>
        <w:numPr>
          <w:ilvl w:val="3"/>
          <w:numId w:val="900"/>
        </w:numPr>
        <w:spacing w:before="0" w:after="0"/>
      </w:pPr>
      <w:r>
        <w:t>Cybersecurity for Energy Systems</w:t>
      </w:r>
    </w:p>
    <w:p>
      <w:pPr>
        <w:numPr>
          <w:ilvl w:val="0"/>
          <w:numId w:val="900"/>
        </w:numPr>
        <w:spacing w:before="0" w:after="0"/>
      </w:pPr>
      <w:r>
        <w:t>Environmental Sustainability</w:t>
      </w:r>
    </w:p>
    <w:p>
      <w:pPr>
        <w:numPr>
          <w:ilvl w:val="1"/>
          <w:numId w:val="900"/>
        </w:numPr>
        <w:spacing w:before="0" w:after="0"/>
      </w:pPr>
      <w:r>
        <w:t>Climate Change and Energy</w:t>
      </w:r>
    </w:p>
    <w:p>
      <w:pPr>
        <w:numPr>
          <w:ilvl w:val="2"/>
          <w:numId w:val="900"/>
        </w:numPr>
        <w:spacing w:before="0" w:after="0"/>
      </w:pPr>
      <w:r>
        <w:t>Greenhouse Gas Emissions from Energy</w:t>
      </w:r>
    </w:p>
    <w:p>
      <w:pPr>
        <w:numPr>
          <w:ilvl w:val="3"/>
          <w:numId w:val="900"/>
        </w:numPr>
        <w:spacing w:before="0" w:after="0"/>
      </w:pPr>
      <w:r>
        <w:t>Sectoral Emission Sources</w:t>
      </w:r>
    </w:p>
    <w:p>
      <w:pPr>
        <w:numPr>
          <w:ilvl w:val="3"/>
          <w:numId w:val="900"/>
        </w:numPr>
        <w:spacing w:before="0" w:after="0"/>
      </w:pPr>
      <w:r>
        <w:t>Emission Factors and Accounting</w:t>
      </w:r>
    </w:p>
    <w:p>
      <w:pPr>
        <w:numPr>
          <w:ilvl w:val="3"/>
          <w:numId w:val="900"/>
        </w:numPr>
        <w:spacing w:before="0" w:after="0"/>
      </w:pPr>
      <w:r>
        <w:t>Carbon Intensity Trends</w:t>
      </w:r>
    </w:p>
    <w:p>
      <w:pPr>
        <w:numPr>
          <w:ilvl w:val="2"/>
          <w:numId w:val="900"/>
        </w:numPr>
        <w:spacing w:before="0" w:after="0"/>
      </w:pPr>
      <w:r>
        <w:t>Climate Policy and Energy Transition</w:t>
      </w:r>
    </w:p>
    <w:p>
      <w:pPr>
        <w:numPr>
          <w:ilvl w:val="3"/>
          <w:numId w:val="900"/>
        </w:numPr>
        <w:spacing w:before="0" w:after="0"/>
      </w:pPr>
      <w:r>
        <w:t>Decarbonization Pathways</w:t>
      </w:r>
    </w:p>
    <w:p>
      <w:pPr>
        <w:numPr>
          <w:ilvl w:val="3"/>
          <w:numId w:val="900"/>
        </w:numPr>
        <w:spacing w:before="0" w:after="0"/>
      </w:pPr>
      <w:r>
        <w:t>Carbon Budgets and Targets</w:t>
      </w:r>
    </w:p>
    <w:p>
      <w:pPr>
        <w:numPr>
          <w:ilvl w:val="3"/>
          <w:numId w:val="900"/>
        </w:numPr>
        <w:spacing w:before="0" w:after="0"/>
      </w:pPr>
      <w:r>
        <w:t>Sectoral Mitigation Strategies</w:t>
      </w:r>
    </w:p>
    <w:p>
      <w:pPr>
        <w:numPr>
          <w:ilvl w:val="1"/>
          <w:numId w:val="900"/>
        </w:numPr>
        <w:spacing w:before="0" w:after="0"/>
      </w:pPr>
      <w:r>
        <w:t>Local Environmental Impacts</w:t>
      </w:r>
    </w:p>
    <w:p>
      <w:pPr>
        <w:numPr>
          <w:ilvl w:val="2"/>
          <w:numId w:val="900"/>
        </w:numPr>
        <w:spacing w:before="0" w:after="0"/>
      </w:pPr>
      <w:r>
        <w:t>Air Quality and Health</w:t>
      </w:r>
    </w:p>
    <w:p>
      <w:pPr>
        <w:numPr>
          <w:ilvl w:val="3"/>
          <w:numId w:val="900"/>
        </w:numPr>
        <w:spacing w:before="0" w:after="0"/>
      </w:pPr>
      <w:r>
        <w:t>Criteria Pollutants from Energy</w:t>
      </w:r>
    </w:p>
    <w:p>
      <w:pPr>
        <w:numPr>
          <w:ilvl w:val="3"/>
          <w:numId w:val="900"/>
        </w:numPr>
        <w:spacing w:before="0" w:after="0"/>
      </w:pPr>
      <w:r>
        <w:t>Health Impact Assessment</w:t>
      </w:r>
    </w:p>
    <w:p>
      <w:pPr>
        <w:numPr>
          <w:ilvl w:val="3"/>
          <w:numId w:val="900"/>
        </w:numPr>
        <w:spacing w:before="0" w:after="0"/>
      </w:pPr>
      <w:r>
        <w:t>Environmental Justice Concerns</w:t>
      </w:r>
    </w:p>
    <w:p>
      <w:pPr>
        <w:numPr>
          <w:ilvl w:val="2"/>
          <w:numId w:val="900"/>
        </w:numPr>
        <w:spacing w:before="0" w:after="0"/>
      </w:pPr>
      <w:r>
        <w:t>Water Resources and Quality</w:t>
      </w:r>
    </w:p>
    <w:p>
      <w:pPr>
        <w:numPr>
          <w:ilvl w:val="3"/>
          <w:numId w:val="900"/>
        </w:numPr>
        <w:spacing w:before="0" w:after="0"/>
      </w:pPr>
      <w:r>
        <w:t>Water Use in Energy Production</w:t>
      </w:r>
    </w:p>
    <w:p>
      <w:pPr>
        <w:numPr>
          <w:ilvl w:val="3"/>
          <w:numId w:val="900"/>
        </w:numPr>
        <w:spacing w:before="0" w:after="0"/>
      </w:pPr>
      <w:r>
        <w:t>Thermal Pollution</w:t>
      </w:r>
    </w:p>
    <w:p>
      <w:pPr>
        <w:numPr>
          <w:ilvl w:val="3"/>
          <w:numId w:val="900"/>
        </w:numPr>
        <w:spacing w:before="0" w:after="0"/>
      </w:pPr>
      <w:r>
        <w:t>Groundwater Contamination</w:t>
      </w:r>
    </w:p>
    <w:p>
      <w:pPr>
        <w:numPr>
          <w:ilvl w:val="2"/>
          <w:numId w:val="900"/>
        </w:numPr>
        <w:spacing w:before="0" w:after="0"/>
      </w:pPr>
      <w:r>
        <w:t>Land Use and Ecosystem Impacts</w:t>
      </w:r>
    </w:p>
    <w:p>
      <w:pPr>
        <w:numPr>
          <w:ilvl w:val="3"/>
          <w:numId w:val="900"/>
        </w:numPr>
        <w:spacing w:before="0" w:after="0"/>
      </w:pPr>
      <w:r>
        <w:t>Habitat Fragmentation</w:t>
      </w:r>
    </w:p>
    <w:p>
      <w:pPr>
        <w:numPr>
          <w:ilvl w:val="3"/>
          <w:numId w:val="900"/>
        </w:numPr>
        <w:spacing w:before="0" w:after="0"/>
      </w:pPr>
      <w:r>
        <w:t>Biodiversity Conservation</w:t>
      </w:r>
    </w:p>
    <w:p>
      <w:pPr>
        <w:numPr>
          <w:ilvl w:val="3"/>
          <w:numId w:val="900"/>
        </w:numPr>
        <w:spacing w:before="0" w:after="0"/>
      </w:pPr>
      <w:r>
        <w:t>Landscape and Visual Impacts</w:t>
      </w:r>
    </w:p>
    <w:p>
      <w:pPr>
        <w:numPr>
          <w:ilvl w:val="1"/>
          <w:numId w:val="900"/>
        </w:numPr>
        <w:spacing w:before="0" w:after="0"/>
      </w:pPr>
      <w:r>
        <w:t>Waste and Resource Management</w:t>
      </w:r>
    </w:p>
    <w:p>
      <w:pPr>
        <w:numPr>
          <w:ilvl w:val="2"/>
          <w:numId w:val="900"/>
        </w:numPr>
        <w:spacing w:before="0" w:after="0"/>
      </w:pPr>
      <w:r>
        <w:t>Nuclear Waste Management</w:t>
      </w:r>
    </w:p>
    <w:p>
      <w:pPr>
        <w:numPr>
          <w:ilvl w:val="3"/>
          <w:numId w:val="900"/>
        </w:numPr>
        <w:spacing w:before="0" w:after="0"/>
      </w:pPr>
      <w:r>
        <w:t>High-Level Radioactive Waste</w:t>
      </w:r>
    </w:p>
    <w:p>
      <w:pPr>
        <w:numPr>
          <w:ilvl w:val="3"/>
          <w:numId w:val="900"/>
        </w:numPr>
        <w:spacing w:before="0" w:after="0"/>
      </w:pPr>
      <w:r>
        <w:t>Low and Intermediate-Level Waste</w:t>
      </w:r>
    </w:p>
    <w:p>
      <w:pPr>
        <w:numPr>
          <w:ilvl w:val="3"/>
          <w:numId w:val="900"/>
        </w:numPr>
        <w:spacing w:before="0" w:after="0"/>
      </w:pPr>
      <w:r>
        <w:t>Long-term Storage Solutions</w:t>
      </w:r>
    </w:p>
    <w:p>
      <w:pPr>
        <w:numPr>
          <w:ilvl w:val="2"/>
          <w:numId w:val="900"/>
        </w:numPr>
        <w:spacing w:before="0" w:after="0"/>
      </w:pPr>
      <w:r>
        <w:t>Fossil Fuel Waste Streams</w:t>
      </w:r>
    </w:p>
    <w:p>
      <w:pPr>
        <w:numPr>
          <w:ilvl w:val="3"/>
          <w:numId w:val="900"/>
        </w:numPr>
        <w:spacing w:before="0" w:after="0"/>
      </w:pPr>
      <w:r>
        <w:t>Coal Ash and Mine Waste</w:t>
      </w:r>
    </w:p>
    <w:p>
      <w:pPr>
        <w:numPr>
          <w:ilvl w:val="3"/>
          <w:numId w:val="900"/>
        </w:numPr>
        <w:spacing w:before="0" w:after="0"/>
      </w:pPr>
      <w:r>
        <w:t>Oil and Gas Waste Management</w:t>
      </w:r>
    </w:p>
    <w:p>
      <w:pPr>
        <w:numPr>
          <w:ilvl w:val="3"/>
          <w:numId w:val="900"/>
        </w:numPr>
        <w:spacing w:before="0" w:after="0"/>
      </w:pPr>
      <w:r>
        <w:t>Remediation and Cleanup Costs</w:t>
      </w:r>
    </w:p>
    <w:p>
      <w:pPr>
        <w:numPr>
          <w:ilvl w:val="0"/>
          <w:numId w:val="900"/>
        </w:numPr>
        <w:spacing w:before="0" w:after="0"/>
      </w:pPr>
      <w:r>
        <w:t>Economic Efficiency and Affordability</w:t>
      </w:r>
    </w:p>
    <w:p>
      <w:pPr>
        <w:numPr>
          <w:ilvl w:val="1"/>
          <w:numId w:val="900"/>
        </w:numPr>
        <w:spacing w:before="0" w:after="0"/>
      </w:pPr>
      <w:r>
        <w:t>Allocative and Productive Efficiency</w:t>
      </w:r>
    </w:p>
    <w:p>
      <w:pPr>
        <w:numPr>
          <w:ilvl w:val="2"/>
          <w:numId w:val="900"/>
        </w:numPr>
        <w:spacing w:before="0" w:after="0"/>
      </w:pPr>
      <w:r>
        <w:t>Market-Based Resource Allocation</w:t>
      </w:r>
    </w:p>
    <w:p>
      <w:pPr>
        <w:numPr>
          <w:ilvl w:val="2"/>
          <w:numId w:val="900"/>
        </w:numPr>
        <w:spacing w:before="0" w:after="0"/>
      </w:pPr>
      <w:r>
        <w:t>Cost Minimization in Energy Supply</w:t>
      </w:r>
    </w:p>
    <w:p>
      <w:pPr>
        <w:numPr>
          <w:ilvl w:val="2"/>
          <w:numId w:val="900"/>
        </w:numPr>
        <w:spacing w:before="0" w:after="0"/>
      </w:pPr>
      <w:r>
        <w:t>Innovation and Dynamic Efficiency</w:t>
      </w:r>
    </w:p>
    <w:p>
      <w:pPr>
        <w:numPr>
          <w:ilvl w:val="1"/>
          <w:numId w:val="900"/>
        </w:numPr>
        <w:spacing w:before="0" w:after="0"/>
      </w:pPr>
      <w:r>
        <w:t>Energy Affordability and Access</w:t>
      </w:r>
    </w:p>
    <w:p>
      <w:pPr>
        <w:numPr>
          <w:ilvl w:val="2"/>
          <w:numId w:val="900"/>
        </w:numPr>
        <w:spacing w:before="0" w:after="0"/>
      </w:pPr>
      <w:r>
        <w:t>Energy Poverty Measurement</w:t>
      </w:r>
    </w:p>
    <w:p>
      <w:pPr>
        <w:numPr>
          <w:ilvl w:val="3"/>
          <w:numId w:val="900"/>
        </w:numPr>
        <w:spacing w:before="0" w:after="0"/>
      </w:pPr>
      <w:r>
        <w:t>Expenditure-Based Indicators</w:t>
      </w:r>
    </w:p>
    <w:p>
      <w:pPr>
        <w:numPr>
          <w:ilvl w:val="3"/>
          <w:numId w:val="900"/>
        </w:numPr>
        <w:spacing w:before="0" w:after="0"/>
      </w:pPr>
      <w:r>
        <w:t>Consensual and Subjective Measures</w:t>
      </w:r>
    </w:p>
    <w:p>
      <w:pPr>
        <w:numPr>
          <w:ilvl w:val="3"/>
          <w:numId w:val="900"/>
        </w:numPr>
        <w:spacing w:before="0" w:after="0"/>
      </w:pPr>
      <w:r>
        <w:t>Multidimensional Poverty Indices</w:t>
      </w:r>
    </w:p>
    <w:p>
      <w:pPr>
        <w:numPr>
          <w:ilvl w:val="2"/>
          <w:numId w:val="900"/>
        </w:numPr>
        <w:spacing w:before="0" w:after="0"/>
      </w:pPr>
      <w:r>
        <w:t>Universal Access to Energy Services</w:t>
      </w:r>
    </w:p>
    <w:p>
      <w:pPr>
        <w:numPr>
          <w:ilvl w:val="3"/>
          <w:numId w:val="900"/>
        </w:numPr>
        <w:spacing w:before="0" w:after="0"/>
      </w:pPr>
      <w:r>
        <w:t>Rural Electrification Programs</w:t>
      </w:r>
    </w:p>
    <w:p>
      <w:pPr>
        <w:numPr>
          <w:ilvl w:val="3"/>
          <w:numId w:val="900"/>
        </w:numPr>
        <w:spacing w:before="0" w:after="0"/>
      </w:pPr>
      <w:r>
        <w:t>Clean Cooking Access</w:t>
      </w:r>
    </w:p>
    <w:p>
      <w:pPr>
        <w:numPr>
          <w:ilvl w:val="3"/>
          <w:numId w:val="900"/>
        </w:numPr>
        <w:spacing w:before="0" w:after="0"/>
      </w:pPr>
      <w:r>
        <w:t>Off-Grid and Mini-Grid Solutions</w:t>
      </w:r>
    </w:p>
    <w:p>
      <w:pPr>
        <w:numPr>
          <w:ilvl w:val="2"/>
          <w:numId w:val="900"/>
        </w:numPr>
        <w:spacing w:before="0" w:after="0"/>
      </w:pPr>
      <w:r>
        <w:t>Affordability Policy Responses</w:t>
      </w:r>
    </w:p>
    <w:p>
      <w:pPr>
        <w:numPr>
          <w:ilvl w:val="3"/>
          <w:numId w:val="900"/>
        </w:numPr>
        <w:spacing w:before="0" w:after="0"/>
      </w:pPr>
      <w:r>
        <w:t>Targeted Subsidies and Social Tariffs</w:t>
      </w:r>
    </w:p>
    <w:p>
      <w:pPr>
        <w:numPr>
          <w:ilvl w:val="3"/>
          <w:numId w:val="900"/>
        </w:numPr>
        <w:spacing w:before="0" w:after="0"/>
      </w:pPr>
      <w:r>
        <w:t>Energy Efficiency for Low-Income Households</w:t>
      </w:r>
    </w:p>
    <w:p>
      <w:pPr>
        <w:numPr>
          <w:ilvl w:val="3"/>
          <w:numId w:val="900"/>
        </w:numPr>
        <w:spacing w:before="0" w:after="0"/>
      </w:pPr>
      <w:r>
        <w:t>Utility Disconnection Protections</w:t>
      </w:r>
    </w:p>
    <w:p>
      <w:pPr>
        <w:numPr>
          <w:ilvl w:val="1"/>
          <w:numId w:val="900"/>
        </w:numPr>
        <w:spacing w:before="0" w:after="0"/>
      </w:pPr>
      <w:r>
        <w:t>Macroeconomic Impacts</w:t>
      </w:r>
    </w:p>
    <w:p>
      <w:pPr>
        <w:numPr>
          <w:ilvl w:val="2"/>
          <w:numId w:val="900"/>
        </w:numPr>
        <w:spacing w:before="0" w:after="0"/>
      </w:pPr>
      <w:r>
        <w:t>Energy Prices and Economic Growth</w:t>
      </w:r>
    </w:p>
    <w:p>
      <w:pPr>
        <w:numPr>
          <w:ilvl w:val="3"/>
          <w:numId w:val="900"/>
        </w:numPr>
        <w:spacing w:before="0" w:after="0"/>
      </w:pPr>
      <w:r>
        <w:t>Energy-GDP Relationships</w:t>
      </w:r>
    </w:p>
    <w:p>
      <w:pPr>
        <w:numPr>
          <w:ilvl w:val="3"/>
          <w:numId w:val="900"/>
        </w:numPr>
        <w:spacing w:before="0" w:after="0"/>
      </w:pPr>
      <w:r>
        <w:t>Energy Price Shocks and Recessions</w:t>
      </w:r>
    </w:p>
    <w:p>
      <w:pPr>
        <w:numPr>
          <w:ilvl w:val="3"/>
          <w:numId w:val="900"/>
        </w:numPr>
        <w:spacing w:before="0" w:after="0"/>
      </w:pPr>
      <w:r>
        <w:t>Sectoral Impacts of Energy Costs</w:t>
      </w:r>
    </w:p>
    <w:p>
      <w:pPr>
        <w:numPr>
          <w:ilvl w:val="2"/>
          <w:numId w:val="900"/>
        </w:numPr>
        <w:spacing w:before="0" w:after="0"/>
      </w:pPr>
      <w:r>
        <w:t>Fiscal and Trade Balance Effects</w:t>
      </w:r>
    </w:p>
    <w:p>
      <w:pPr>
        <w:numPr>
          <w:ilvl w:val="3"/>
          <w:numId w:val="900"/>
        </w:numPr>
        <w:spacing w:before="0" w:after="0"/>
      </w:pPr>
      <w:r>
        <w:t>Energy Subsidies and Government Budgets</w:t>
      </w:r>
    </w:p>
    <w:p>
      <w:pPr>
        <w:numPr>
          <w:ilvl w:val="3"/>
          <w:numId w:val="900"/>
        </w:numPr>
        <w:spacing w:before="0" w:after="0"/>
      </w:pPr>
      <w:r>
        <w:t>Energy Trade and Current Account</w:t>
      </w:r>
    </w:p>
    <w:p>
      <w:pPr>
        <w:numPr>
          <w:ilvl w:val="3"/>
          <w:numId w:val="900"/>
        </w:numPr>
        <w:spacing w:before="0" w:after="0"/>
      </w:pPr>
      <w:r>
        <w:t>Petrodollar Recycling</w:t>
      </w:r>
    </w:p>
    <w:p>
      <w:pPr>
        <w:numPr>
          <w:ilvl w:val="2"/>
          <w:numId w:val="900"/>
        </w:numPr>
        <w:spacing w:before="0" w:after="0"/>
      </w:pPr>
      <w:r>
        <w:t>Industrial Competitiveness</w:t>
      </w:r>
    </w:p>
    <w:p>
      <w:pPr>
        <w:numPr>
          <w:ilvl w:val="3"/>
          <w:numId w:val="900"/>
        </w:numPr>
        <w:spacing w:before="0" w:after="0"/>
      </w:pPr>
      <w:r>
        <w:t>Energy-Intensive Industry Impacts</w:t>
      </w:r>
    </w:p>
    <w:p>
      <w:pPr>
        <w:numPr>
          <w:ilvl w:val="3"/>
          <w:numId w:val="900"/>
        </w:numPr>
        <w:spacing w:before="0" w:after="0"/>
      </w:pPr>
      <w:r>
        <w:t>Carbon Leakage Concerns</w:t>
      </w:r>
    </w:p>
    <w:p>
      <w:pPr>
        <w:numPr>
          <w:ilvl w:val="3"/>
          <w:numId w:val="900"/>
        </w:numPr>
        <w:spacing w:before="0" w:after="0"/>
      </w:pPr>
      <w:r>
        <w:t>Green Industrial Policy</w:t>
      </w:r>
    </w:p>
    <w:p>
      <w:pPr>
        <w:pStyle w:val="Heading1"/>
      </w:pPr>
      <w:r>
        <w:t>Evaluating Energy Policies</w:t>
      </w:r>
    </w:p>
    <w:p>
      <w:pPr>
        <w:numPr>
          <w:ilvl w:val="0"/>
          <w:numId w:val="900"/>
        </w:numPr>
        <w:spacing w:before="0" w:after="0"/>
      </w:pPr>
      <w:r>
        <w:t>Economic Evaluation Methods</w:t>
      </w:r>
    </w:p>
    <w:p>
      <w:pPr>
        <w:numPr>
          <w:ilvl w:val="1"/>
          <w:numId w:val="900"/>
        </w:numPr>
        <w:spacing w:before="0" w:after="0"/>
      </w:pPr>
      <w:r>
        <w:t>Cost-Benefit Analysis (CBA)</w:t>
      </w:r>
    </w:p>
    <w:p>
      <w:pPr>
        <w:numPr>
          <w:ilvl w:val="2"/>
          <w:numId w:val="900"/>
        </w:numPr>
        <w:spacing w:before="0" w:after="0"/>
      </w:pPr>
      <w:r>
        <w:t>CBA Framework and Steps</w:t>
      </w:r>
    </w:p>
    <w:p>
      <w:pPr>
        <w:numPr>
          <w:ilvl w:val="3"/>
          <w:numId w:val="900"/>
        </w:numPr>
        <w:spacing w:before="0" w:after="0"/>
      </w:pPr>
      <w:r>
        <w:t>Problem Definition and Alternatives</w:t>
      </w:r>
    </w:p>
    <w:p>
      <w:pPr>
        <w:numPr>
          <w:ilvl w:val="3"/>
          <w:numId w:val="900"/>
        </w:numPr>
        <w:spacing w:before="0" w:after="0"/>
      </w:pPr>
      <w:r>
        <w:t>Impact Identification and Quantification</w:t>
      </w:r>
    </w:p>
    <w:p>
      <w:pPr>
        <w:numPr>
          <w:ilvl w:val="3"/>
          <w:numId w:val="900"/>
        </w:numPr>
        <w:spacing w:before="0" w:after="0"/>
      </w:pPr>
      <w:r>
        <w:t>Monetary Valuation Techniques</w:t>
      </w:r>
    </w:p>
    <w:p>
      <w:pPr>
        <w:numPr>
          <w:ilvl w:val="3"/>
          <w:numId w:val="900"/>
        </w:numPr>
        <w:spacing w:before="0" w:after="0"/>
      </w:pPr>
      <w:r>
        <w:t>Discounting and Present Value Calculation</w:t>
      </w:r>
    </w:p>
    <w:p>
      <w:pPr>
        <w:numPr>
          <w:ilvl w:val="2"/>
          <w:numId w:val="900"/>
        </w:numPr>
        <w:spacing w:before="0" w:after="0"/>
      </w:pPr>
      <w:r>
        <w:t>Valuing Environmental Externalities</w:t>
      </w:r>
    </w:p>
    <w:p>
      <w:pPr>
        <w:numPr>
          <w:ilvl w:val="3"/>
          <w:numId w:val="900"/>
        </w:numPr>
        <w:spacing w:before="0" w:after="0"/>
      </w:pPr>
      <w:r>
        <w:t>Damage Cost Approaches</w:t>
      </w:r>
    </w:p>
    <w:p>
      <w:pPr>
        <w:numPr>
          <w:ilvl w:val="3"/>
          <w:numId w:val="900"/>
        </w:numPr>
        <w:spacing w:before="0" w:after="0"/>
      </w:pPr>
      <w:r>
        <w:t>Avoidance Cost Methods</w:t>
      </w:r>
    </w:p>
    <w:p>
      <w:pPr>
        <w:numPr>
          <w:ilvl w:val="3"/>
          <w:numId w:val="900"/>
        </w:numPr>
        <w:spacing w:before="0" w:after="0"/>
      </w:pPr>
      <w:r>
        <w:t>Stated Preference Techniques</w:t>
      </w:r>
    </w:p>
    <w:p>
      <w:pPr>
        <w:numPr>
          <w:ilvl w:val="3"/>
          <w:numId w:val="900"/>
        </w:numPr>
        <w:spacing w:before="0" w:after="0"/>
      </w:pPr>
      <w:r>
        <w:t>Revealed Preference Methods</w:t>
      </w:r>
    </w:p>
    <w:p>
      <w:pPr>
        <w:numPr>
          <w:ilvl w:val="2"/>
          <w:numId w:val="900"/>
        </w:numPr>
        <w:spacing w:before="0" w:after="0"/>
      </w:pPr>
      <w:r>
        <w:t>Uncertainty and Sensitivity Analysis</w:t>
      </w:r>
    </w:p>
    <w:p>
      <w:pPr>
        <w:numPr>
          <w:ilvl w:val="3"/>
          <w:numId w:val="900"/>
        </w:numPr>
        <w:spacing w:before="0" w:after="0"/>
      </w:pPr>
      <w:r>
        <w:t>Monte Carlo Simulation</w:t>
      </w:r>
    </w:p>
    <w:p>
      <w:pPr>
        <w:numPr>
          <w:ilvl w:val="3"/>
          <w:numId w:val="900"/>
        </w:numPr>
        <w:spacing w:before="0" w:after="0"/>
      </w:pPr>
      <w:r>
        <w:t>Scenario Analysis</w:t>
      </w:r>
    </w:p>
    <w:p>
      <w:pPr>
        <w:numPr>
          <w:ilvl w:val="3"/>
          <w:numId w:val="900"/>
        </w:numPr>
        <w:spacing w:before="0" w:after="0"/>
      </w:pPr>
      <w:r>
        <w:t>Value of Information Analysis</w:t>
      </w:r>
    </w:p>
    <w:p>
      <w:pPr>
        <w:numPr>
          <w:ilvl w:val="1"/>
          <w:numId w:val="900"/>
        </w:numPr>
        <w:spacing w:before="0" w:after="0"/>
      </w:pPr>
      <w:r>
        <w:t>Cost-Effectiveness Analysis (CEA)</w:t>
      </w:r>
    </w:p>
    <w:p>
      <w:pPr>
        <w:numPr>
          <w:ilvl w:val="2"/>
          <w:numId w:val="900"/>
        </w:numPr>
        <w:spacing w:before="0" w:after="0"/>
      </w:pPr>
      <w:r>
        <w:t>CEA Applications in Energy Policy</w:t>
      </w:r>
    </w:p>
    <w:p>
      <w:pPr>
        <w:numPr>
          <w:ilvl w:val="3"/>
          <w:numId w:val="900"/>
        </w:numPr>
        <w:spacing w:before="0" w:after="0"/>
      </w:pPr>
      <w:r>
        <w:t>Emissions Reduction Cost-Effectiveness</w:t>
      </w:r>
    </w:p>
    <w:p>
      <w:pPr>
        <w:numPr>
          <w:ilvl w:val="3"/>
          <w:numId w:val="900"/>
        </w:numPr>
        <w:spacing w:before="0" w:after="0"/>
      </w:pPr>
      <w:r>
        <w:t>Energy Efficiency Program Evaluation</w:t>
      </w:r>
    </w:p>
    <w:p>
      <w:pPr>
        <w:numPr>
          <w:ilvl w:val="3"/>
          <w:numId w:val="900"/>
        </w:numPr>
        <w:spacing w:before="0" w:after="0"/>
      </w:pPr>
      <w:r>
        <w:t>Technology Comparison Studies</w:t>
      </w:r>
    </w:p>
    <w:p>
      <w:pPr>
        <w:numPr>
          <w:ilvl w:val="2"/>
          <w:numId w:val="900"/>
        </w:numPr>
        <w:spacing w:before="0" w:after="0"/>
      </w:pPr>
      <w:r>
        <w:t>Limitations and Appropriate Use</w:t>
      </w:r>
    </w:p>
    <w:p>
      <w:pPr>
        <w:numPr>
          <w:ilvl w:val="3"/>
          <w:numId w:val="900"/>
        </w:numPr>
        <w:spacing w:before="0" w:after="0"/>
      </w:pPr>
      <w:r>
        <w:t>Single Objective Focus</w:t>
      </w:r>
    </w:p>
    <w:p>
      <w:pPr>
        <w:numPr>
          <w:ilvl w:val="3"/>
          <w:numId w:val="900"/>
        </w:numPr>
        <w:spacing w:before="0" w:after="0"/>
      </w:pPr>
      <w:r>
        <w:t>Distributional Considerations</w:t>
      </w:r>
    </w:p>
    <w:p>
      <w:pPr>
        <w:numPr>
          <w:ilvl w:val="3"/>
          <w:numId w:val="900"/>
        </w:numPr>
        <w:spacing w:before="0" w:after="0"/>
      </w:pPr>
      <w:r>
        <w:t>Non-Monetized Benefits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2"/>
          <w:numId w:val="900"/>
        </w:numPr>
        <w:spacing w:before="0" w:after="0"/>
      </w:pPr>
      <w:r>
        <w:t>Criteria Selection and Weighting</w:t>
      </w:r>
    </w:p>
    <w:p>
      <w:pPr>
        <w:numPr>
          <w:ilvl w:val="3"/>
          <w:numId w:val="900"/>
        </w:numPr>
        <w:spacing w:before="0" w:after="0"/>
      </w:pPr>
      <w:r>
        <w:t>Stakeholder Engagement in Criteria Setting</w:t>
      </w:r>
    </w:p>
    <w:p>
      <w:pPr>
        <w:numPr>
          <w:ilvl w:val="3"/>
          <w:numId w:val="900"/>
        </w:numPr>
        <w:spacing w:before="0" w:after="0"/>
      </w:pPr>
      <w:r>
        <w:t>Weighting Methods and Techniques</w:t>
      </w:r>
    </w:p>
    <w:p>
      <w:pPr>
        <w:numPr>
          <w:ilvl w:val="3"/>
          <w:numId w:val="900"/>
        </w:numPr>
        <w:spacing w:before="0" w:after="0"/>
      </w:pPr>
      <w:r>
        <w:t>Consistency and Sensitivity Testing</w:t>
      </w:r>
    </w:p>
    <w:p>
      <w:pPr>
        <w:numPr>
          <w:ilvl w:val="2"/>
          <w:numId w:val="900"/>
        </w:numPr>
        <w:spacing w:before="0" w:after="0"/>
      </w:pPr>
      <w:r>
        <w:t>Scoring and Ranking Methods</w:t>
      </w:r>
    </w:p>
    <w:p>
      <w:pPr>
        <w:numPr>
          <w:ilvl w:val="3"/>
          <w:numId w:val="900"/>
        </w:numPr>
        <w:spacing w:before="0" w:after="0"/>
      </w:pPr>
      <w:r>
        <w:t>Simple Additive Weighting</w:t>
      </w:r>
    </w:p>
    <w:p>
      <w:pPr>
        <w:numPr>
          <w:ilvl w:val="3"/>
          <w:numId w:val="900"/>
        </w:numPr>
        <w:spacing w:before="0" w:after="0"/>
      </w:pPr>
      <w:r>
        <w:t>Analytic Hierarchy Process</w:t>
      </w:r>
    </w:p>
    <w:p>
      <w:pPr>
        <w:numPr>
          <w:ilvl w:val="3"/>
          <w:numId w:val="900"/>
        </w:numPr>
        <w:spacing w:before="0" w:after="0"/>
      </w:pPr>
      <w:r>
        <w:t>ELECTRE and PROMETHEE Methods</w:t>
      </w:r>
    </w:p>
    <w:p>
      <w:pPr>
        <w:numPr>
          <w:ilvl w:val="0"/>
          <w:numId w:val="900"/>
        </w:numPr>
        <w:spacing w:before="0" w:after="0"/>
      </w:pPr>
      <w:r>
        <w:t>Modeling and Forecasting Tools</w:t>
      </w:r>
    </w:p>
    <w:p>
      <w:pPr>
        <w:numPr>
          <w:ilvl w:val="1"/>
          <w:numId w:val="900"/>
        </w:numPr>
        <w:spacing w:before="0" w:after="0"/>
      </w:pPr>
      <w:r>
        <w:t>Energy System Optimization Models</w:t>
      </w:r>
    </w:p>
    <w:p>
      <w:pPr>
        <w:numPr>
          <w:ilvl w:val="2"/>
          <w:numId w:val="900"/>
        </w:numPr>
        <w:spacing w:before="0" w:after="0"/>
      </w:pPr>
      <w:r>
        <w:t>Bottom-Up Technology Models</w:t>
      </w:r>
    </w:p>
    <w:p>
      <w:pPr>
        <w:numPr>
          <w:ilvl w:val="3"/>
          <w:numId w:val="900"/>
        </w:numPr>
        <w:spacing w:before="0" w:after="0"/>
      </w:pPr>
      <w:r>
        <w:t>MARKAL and TIMES Models</w:t>
      </w:r>
    </w:p>
    <w:p>
      <w:pPr>
        <w:numPr>
          <w:ilvl w:val="3"/>
          <w:numId w:val="900"/>
        </w:numPr>
        <w:spacing w:before="0" w:after="0"/>
      </w:pPr>
      <w:r>
        <w:t>Technology Characterization</w:t>
      </w:r>
    </w:p>
    <w:p>
      <w:pPr>
        <w:numPr>
          <w:ilvl w:val="3"/>
          <w:numId w:val="900"/>
        </w:numPr>
        <w:spacing w:before="0" w:after="0"/>
      </w:pPr>
      <w:r>
        <w:t>Least-Cost Optimization</w:t>
      </w:r>
    </w:p>
    <w:p>
      <w:pPr>
        <w:numPr>
          <w:ilvl w:val="2"/>
          <w:numId w:val="900"/>
        </w:numPr>
        <w:spacing w:before="0" w:after="0"/>
      </w:pPr>
      <w:r>
        <w:t>Top-Down Economic Models</w:t>
      </w:r>
    </w:p>
    <w:p>
      <w:pPr>
        <w:numPr>
          <w:ilvl w:val="3"/>
          <w:numId w:val="900"/>
        </w:numPr>
        <w:spacing w:before="0" w:after="0"/>
      </w:pPr>
      <w:r>
        <w:t>Computable General Equilibrium Models</w:t>
      </w:r>
    </w:p>
    <w:p>
      <w:pPr>
        <w:numPr>
          <w:ilvl w:val="3"/>
          <w:numId w:val="900"/>
        </w:numPr>
        <w:spacing w:before="0" w:after="0"/>
      </w:pPr>
      <w:r>
        <w:t>Macroeconomic Energy Models</w:t>
      </w:r>
    </w:p>
    <w:p>
      <w:pPr>
        <w:numPr>
          <w:ilvl w:val="3"/>
          <w:numId w:val="900"/>
        </w:numPr>
        <w:spacing w:before="0" w:after="0"/>
      </w:pPr>
      <w:r>
        <w:t>Input-Output Analysis</w:t>
      </w:r>
    </w:p>
    <w:p>
      <w:pPr>
        <w:numPr>
          <w:ilvl w:val="2"/>
          <w:numId w:val="900"/>
        </w:numPr>
        <w:spacing w:before="0" w:after="0"/>
      </w:pPr>
      <w:r>
        <w:t>Hybrid Modeling Approaches</w:t>
      </w:r>
    </w:p>
    <w:p>
      <w:pPr>
        <w:numPr>
          <w:ilvl w:val="3"/>
          <w:numId w:val="900"/>
        </w:numPr>
        <w:spacing w:before="0" w:after="0"/>
      </w:pPr>
      <w:r>
        <w:t>Soft-Linking Methods</w:t>
      </w:r>
    </w:p>
    <w:p>
      <w:pPr>
        <w:numPr>
          <w:ilvl w:val="3"/>
          <w:numId w:val="900"/>
        </w:numPr>
        <w:spacing w:before="0" w:after="0"/>
      </w:pPr>
      <w:r>
        <w:t>Hard-Linking Integration</w:t>
      </w:r>
    </w:p>
    <w:p>
      <w:pPr>
        <w:numPr>
          <w:ilvl w:val="3"/>
          <w:numId w:val="900"/>
        </w:numPr>
        <w:spacing w:before="0" w:after="0"/>
      </w:pPr>
      <w:r>
        <w:t>Model Comparison Studies</w:t>
      </w:r>
    </w:p>
    <w:p>
      <w:pPr>
        <w:numPr>
          <w:ilvl w:val="1"/>
          <w:numId w:val="900"/>
        </w:numPr>
        <w:spacing w:before="0" w:after="0"/>
      </w:pPr>
      <w:r>
        <w:t>Econometric Analysis</w:t>
      </w:r>
    </w:p>
    <w:p>
      <w:pPr>
        <w:numPr>
          <w:ilvl w:val="2"/>
          <w:numId w:val="900"/>
        </w:numPr>
        <w:spacing w:before="0" w:after="0"/>
      </w:pPr>
      <w:r>
        <w:t>Demand and Supply Function Estimation</w:t>
      </w:r>
    </w:p>
    <w:p>
      <w:pPr>
        <w:numPr>
          <w:ilvl w:val="3"/>
          <w:numId w:val="900"/>
        </w:numPr>
        <w:spacing w:before="0" w:after="0"/>
      </w:pPr>
      <w:r>
        <w:t>Time Series Analysis</w:t>
      </w:r>
    </w:p>
    <w:p>
      <w:pPr>
        <w:numPr>
          <w:ilvl w:val="3"/>
          <w:numId w:val="900"/>
        </w:numPr>
        <w:spacing w:before="0" w:after="0"/>
      </w:pPr>
      <w:r>
        <w:t>Panel Data Methods</w:t>
      </w:r>
    </w:p>
    <w:p>
      <w:pPr>
        <w:numPr>
          <w:ilvl w:val="3"/>
          <w:numId w:val="900"/>
        </w:numPr>
        <w:spacing w:before="0" w:after="0"/>
      </w:pPr>
      <w:r>
        <w:t>Cointegration and Error Correction</w:t>
      </w:r>
    </w:p>
    <w:p>
      <w:pPr>
        <w:numPr>
          <w:ilvl w:val="2"/>
          <w:numId w:val="900"/>
        </w:numPr>
        <w:spacing w:before="0" w:after="0"/>
      </w:pPr>
      <w:r>
        <w:t>Policy Impact Evaluation</w:t>
      </w:r>
    </w:p>
    <w:p>
      <w:pPr>
        <w:numPr>
          <w:ilvl w:val="3"/>
          <w:numId w:val="900"/>
        </w:numPr>
        <w:spacing w:before="0" w:after="0"/>
      </w:pPr>
      <w:r>
        <w:t>Difference-in-Differences</w:t>
      </w:r>
    </w:p>
    <w:p>
      <w:pPr>
        <w:numPr>
          <w:ilvl w:val="3"/>
          <w:numId w:val="900"/>
        </w:numPr>
        <w:spacing w:before="0" w:after="0"/>
      </w:pPr>
      <w:r>
        <w:t>Regression Discontinuity Design</w:t>
      </w:r>
    </w:p>
    <w:p>
      <w:pPr>
        <w:numPr>
          <w:ilvl w:val="3"/>
          <w:numId w:val="900"/>
        </w:numPr>
        <w:spacing w:before="0" w:after="0"/>
      </w:pPr>
      <w:r>
        <w:t>Instrumental Variables</w:t>
      </w:r>
    </w:p>
    <w:p>
      <w:pPr>
        <w:numPr>
          <w:ilvl w:val="1"/>
          <w:numId w:val="900"/>
        </w:numPr>
        <w:spacing w:before="0" w:after="0"/>
      </w:pPr>
      <w:r>
        <w:t>Integrated Assessment Models</w:t>
      </w:r>
    </w:p>
    <w:p>
      <w:pPr>
        <w:numPr>
          <w:ilvl w:val="2"/>
          <w:numId w:val="900"/>
        </w:numPr>
        <w:spacing w:before="0" w:after="0"/>
      </w:pPr>
      <w:r>
        <w:t>Climate-Economy-Energy Linkages</w:t>
      </w:r>
    </w:p>
    <w:p>
      <w:pPr>
        <w:numPr>
          <w:ilvl w:val="3"/>
          <w:numId w:val="900"/>
        </w:numPr>
        <w:spacing w:before="0" w:after="0"/>
      </w:pPr>
      <w:r>
        <w:t>Damage Functions and Social Cost of Carbon</w:t>
      </w:r>
    </w:p>
    <w:p>
      <w:pPr>
        <w:numPr>
          <w:ilvl w:val="3"/>
          <w:numId w:val="900"/>
        </w:numPr>
        <w:spacing w:before="0" w:after="0"/>
      </w:pPr>
      <w:r>
        <w:t>Mitigation Cost Curves</w:t>
      </w:r>
    </w:p>
    <w:p>
      <w:pPr>
        <w:numPr>
          <w:ilvl w:val="3"/>
          <w:numId w:val="900"/>
        </w:numPr>
        <w:spacing w:before="0" w:after="0"/>
      </w:pPr>
      <w:r>
        <w:t>Adaptation vs. Mitigation Trade-offs</w:t>
      </w:r>
    </w:p>
    <w:p>
      <w:pPr>
        <w:numPr>
          <w:ilvl w:val="2"/>
          <w:numId w:val="900"/>
        </w:numPr>
        <w:spacing w:before="0" w:after="0"/>
      </w:pPr>
      <w:r>
        <w:t>Scenario Development and Analysis</w:t>
      </w:r>
    </w:p>
    <w:p>
      <w:pPr>
        <w:numPr>
          <w:ilvl w:val="3"/>
          <w:numId w:val="900"/>
        </w:numPr>
        <w:spacing w:before="0" w:after="0"/>
      </w:pPr>
      <w:r>
        <w:t>Reference and Policy Scenarios</w:t>
      </w:r>
    </w:p>
    <w:p>
      <w:pPr>
        <w:numPr>
          <w:ilvl w:val="3"/>
          <w:numId w:val="900"/>
        </w:numPr>
        <w:spacing w:before="0" w:after="0"/>
      </w:pPr>
      <w:r>
        <w:t>Sensitivity and Uncertainty Analysis</w:t>
      </w:r>
    </w:p>
    <w:p>
      <w:pPr>
        <w:numPr>
          <w:ilvl w:val="3"/>
          <w:numId w:val="900"/>
        </w:numPr>
        <w:spacing w:before="0" w:after="0"/>
      </w:pPr>
      <w:r>
        <w:t>Probabilistic Projections</w:t>
      </w:r>
    </w:p>
    <w:p>
      <w:pPr>
        <w:numPr>
          <w:ilvl w:val="0"/>
          <w:numId w:val="900"/>
        </w:numPr>
        <w:spacing w:before="0" w:after="0"/>
      </w:pPr>
      <w:r>
        <w:t>Regulatory Impact Assessment</w:t>
      </w:r>
    </w:p>
    <w:p>
      <w:pPr>
        <w:numPr>
          <w:ilvl w:val="1"/>
          <w:numId w:val="900"/>
        </w:numPr>
        <w:spacing w:before="0" w:after="0"/>
      </w:pPr>
      <w:r>
        <w:t>RIA Process and Methodology</w:t>
      </w:r>
    </w:p>
    <w:p>
      <w:pPr>
        <w:numPr>
          <w:ilvl w:val="2"/>
          <w:numId w:val="900"/>
        </w:numPr>
        <w:spacing w:before="0" w:after="0"/>
      </w:pPr>
      <w:r>
        <w:t>Problem Identification and Baseline</w:t>
      </w:r>
    </w:p>
    <w:p>
      <w:pPr>
        <w:numPr>
          <w:ilvl w:val="2"/>
          <w:numId w:val="900"/>
        </w:numPr>
        <w:spacing w:before="0" w:after="0"/>
      </w:pPr>
      <w:r>
        <w:t>Alternative Policy Options</w:t>
      </w:r>
    </w:p>
    <w:p>
      <w:pPr>
        <w:numPr>
          <w:ilvl w:val="2"/>
          <w:numId w:val="900"/>
        </w:numPr>
        <w:spacing w:before="0" w:after="0"/>
      </w:pPr>
      <w:r>
        <w:t>Impact Assessment and Quantification</w:t>
      </w:r>
    </w:p>
    <w:p>
      <w:pPr>
        <w:numPr>
          <w:ilvl w:val="2"/>
          <w:numId w:val="900"/>
        </w:numPr>
        <w:spacing w:before="0" w:after="0"/>
      </w:pPr>
      <w:r>
        <w:t>Comparison and Recommendation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2"/>
          <w:numId w:val="900"/>
        </w:numPr>
        <w:spacing w:before="0" w:after="0"/>
      </w:pPr>
      <w:r>
        <w:t>Public Consultation Processes</w:t>
      </w:r>
    </w:p>
    <w:p>
      <w:pPr>
        <w:numPr>
          <w:ilvl w:val="2"/>
          <w:numId w:val="900"/>
        </w:numPr>
        <w:spacing w:before="0" w:after="0"/>
      </w:pPr>
      <w:r>
        <w:t>Expert Advisory Groups</w:t>
      </w:r>
    </w:p>
    <w:p>
      <w:pPr>
        <w:numPr>
          <w:ilvl w:val="2"/>
          <w:numId w:val="900"/>
        </w:numPr>
        <w:spacing w:before="0" w:after="0"/>
      </w:pPr>
      <w:r>
        <w:t>Industry and NGO Input</w:t>
      </w:r>
    </w:p>
    <w:p>
      <w:pPr>
        <w:numPr>
          <w:ilvl w:val="1"/>
          <w:numId w:val="900"/>
        </w:numPr>
        <w:spacing w:before="0" w:after="0"/>
      </w:pPr>
      <w:r>
        <w:t>Quality Assurance and Review</w:t>
      </w:r>
    </w:p>
    <w:p>
      <w:pPr>
        <w:numPr>
          <w:ilvl w:val="2"/>
          <w:numId w:val="900"/>
        </w:numPr>
        <w:spacing w:before="0" w:after="0"/>
      </w:pPr>
      <w:r>
        <w:t>Independent Review Processes</w:t>
      </w:r>
    </w:p>
    <w:p>
      <w:pPr>
        <w:numPr>
          <w:ilvl w:val="2"/>
          <w:numId w:val="900"/>
        </w:numPr>
        <w:spacing w:before="0" w:after="0"/>
      </w:pPr>
      <w:r>
        <w:t>Peer Review and Validation</w:t>
      </w:r>
    </w:p>
    <w:p>
      <w:pPr>
        <w:numPr>
          <w:ilvl w:val="2"/>
          <w:numId w:val="900"/>
        </w:numPr>
        <w:spacing w:before="0" w:after="0"/>
      </w:pPr>
      <w:r>
        <w:t>Post-Implementation Evaluation</w:t>
      </w:r>
    </w:p>
    <w:p>
      <w:pPr>
        <w:pStyle w:val="Heading1"/>
      </w:pPr>
      <w:r>
        <w:t>International Dimensions of Energy Policy</w:t>
      </w:r>
    </w:p>
    <w:p>
      <w:pPr>
        <w:numPr>
          <w:ilvl w:val="0"/>
          <w:numId w:val="900"/>
        </w:numPr>
        <w:spacing w:before="0" w:after="0"/>
      </w:pPr>
      <w:r>
        <w:t>Global Energy Governance</w:t>
      </w:r>
    </w:p>
    <w:p>
      <w:pPr>
        <w:numPr>
          <w:ilvl w:val="1"/>
          <w:numId w:val="900"/>
        </w:numPr>
        <w:spacing w:before="0" w:after="0"/>
      </w:pPr>
      <w:r>
        <w:t>International Energy Organizations</w:t>
      </w:r>
    </w:p>
    <w:p>
      <w:pPr>
        <w:numPr>
          <w:ilvl w:val="2"/>
          <w:numId w:val="900"/>
        </w:numPr>
        <w:spacing w:before="0" w:after="0"/>
      </w:pPr>
      <w:r>
        <w:t>International Energy Agency (IEA)</w:t>
      </w:r>
    </w:p>
    <w:p>
      <w:pPr>
        <w:numPr>
          <w:ilvl w:val="3"/>
          <w:numId w:val="900"/>
        </w:numPr>
        <w:spacing w:before="0" w:after="0"/>
      </w:pPr>
      <w:r>
        <w:t>Membership and Governance</w:t>
      </w:r>
    </w:p>
    <w:p>
      <w:pPr>
        <w:numPr>
          <w:ilvl w:val="3"/>
          <w:numId w:val="900"/>
        </w:numPr>
        <w:spacing w:before="0" w:after="0"/>
      </w:pPr>
      <w:r>
        <w:t>Energy Security and Emergency Response</w:t>
      </w:r>
    </w:p>
    <w:p>
      <w:pPr>
        <w:numPr>
          <w:ilvl w:val="3"/>
          <w:numId w:val="900"/>
        </w:numPr>
        <w:spacing w:before="0" w:after="0"/>
      </w:pPr>
      <w:r>
        <w:t>Energy Statistics and Analysis</w:t>
      </w:r>
    </w:p>
    <w:p>
      <w:pPr>
        <w:numPr>
          <w:ilvl w:val="3"/>
          <w:numId w:val="900"/>
        </w:numPr>
        <w:spacing w:before="0" w:after="0"/>
      </w:pPr>
      <w:r>
        <w:t>Technology Collaboration Programs</w:t>
      </w:r>
    </w:p>
    <w:p>
      <w:pPr>
        <w:numPr>
          <w:ilvl w:val="2"/>
          <w:numId w:val="900"/>
        </w:numPr>
        <w:spacing w:before="0" w:after="0"/>
      </w:pPr>
      <w:r>
        <w:t>Organization of Petroleum Exporting Countries (OPEC)</w:t>
      </w:r>
    </w:p>
    <w:p>
      <w:pPr>
        <w:numPr>
          <w:ilvl w:val="3"/>
          <w:numId w:val="900"/>
        </w:numPr>
        <w:spacing w:before="0" w:after="0"/>
      </w:pPr>
      <w:r>
        <w:t>Production Coordination and Quotas</w:t>
      </w:r>
    </w:p>
    <w:p>
      <w:pPr>
        <w:numPr>
          <w:ilvl w:val="3"/>
          <w:numId w:val="900"/>
        </w:numPr>
        <w:spacing w:before="0" w:after="0"/>
      </w:pPr>
      <w:r>
        <w:t>Market Monitoring and Analysis</w:t>
      </w:r>
    </w:p>
    <w:p>
      <w:pPr>
        <w:numPr>
          <w:ilvl w:val="3"/>
          <w:numId w:val="900"/>
        </w:numPr>
        <w:spacing w:before="0" w:after="0"/>
      </w:pPr>
      <w:r>
        <w:t>OPEC+ Cooperation Framework</w:t>
      </w:r>
    </w:p>
    <w:p>
      <w:pPr>
        <w:numPr>
          <w:ilvl w:val="2"/>
          <w:numId w:val="900"/>
        </w:numPr>
        <w:spacing w:before="0" w:after="0"/>
      </w:pPr>
      <w:r>
        <w:t>International Renewable Energy Agency (IRENA)</w:t>
      </w:r>
    </w:p>
    <w:p>
      <w:pPr>
        <w:numPr>
          <w:ilvl w:val="3"/>
          <w:numId w:val="900"/>
        </w:numPr>
        <w:spacing w:before="0" w:after="0"/>
      </w:pPr>
      <w:r>
        <w:t>Renewable Energy Promotion</w:t>
      </w:r>
    </w:p>
    <w:p>
      <w:pPr>
        <w:numPr>
          <w:ilvl w:val="3"/>
          <w:numId w:val="900"/>
        </w:numPr>
        <w:spacing w:before="0" w:after="0"/>
      </w:pPr>
      <w:r>
        <w:t>Technology and Innovation Support</w:t>
      </w:r>
    </w:p>
    <w:p>
      <w:pPr>
        <w:numPr>
          <w:ilvl w:val="3"/>
          <w:numId w:val="900"/>
        </w:numPr>
        <w:spacing w:before="0" w:after="0"/>
      </w:pPr>
      <w:r>
        <w:t>Capacity Building and Finance</w:t>
      </w:r>
    </w:p>
    <w:p>
      <w:pPr>
        <w:numPr>
          <w:ilvl w:val="1"/>
          <w:numId w:val="900"/>
        </w:numPr>
        <w:spacing w:before="0" w:after="0"/>
      </w:pPr>
      <w:r>
        <w:t>Climate and Energy Governance</w:t>
      </w:r>
    </w:p>
    <w:p>
      <w:pPr>
        <w:numPr>
          <w:ilvl w:val="2"/>
          <w:numId w:val="900"/>
        </w:numPr>
        <w:spacing w:before="0" w:after="0"/>
      </w:pPr>
      <w:r>
        <w:t>UN Framework Convention on Climate Change</w:t>
      </w:r>
    </w:p>
    <w:p>
      <w:pPr>
        <w:numPr>
          <w:ilvl w:val="3"/>
          <w:numId w:val="900"/>
        </w:numPr>
        <w:spacing w:before="0" w:after="0"/>
      </w:pPr>
      <w:r>
        <w:t>Paris Agreement and NDCs</w:t>
      </w:r>
    </w:p>
    <w:p>
      <w:pPr>
        <w:numPr>
          <w:ilvl w:val="3"/>
          <w:numId w:val="900"/>
        </w:numPr>
        <w:spacing w:before="0" w:after="0"/>
      </w:pPr>
      <w:r>
        <w:t>Global Stocktake Process</w:t>
      </w:r>
    </w:p>
    <w:p>
      <w:pPr>
        <w:numPr>
          <w:ilvl w:val="3"/>
          <w:numId w:val="900"/>
        </w:numPr>
        <w:spacing w:before="0" w:after="0"/>
      </w:pPr>
      <w:r>
        <w:t>Climate Finance Mechanisms</w:t>
      </w:r>
    </w:p>
    <w:p>
      <w:pPr>
        <w:numPr>
          <w:ilvl w:val="2"/>
          <w:numId w:val="900"/>
        </w:numPr>
        <w:spacing w:before="0" w:after="0"/>
      </w:pPr>
      <w:r>
        <w:t>G20 Energy Cooperation</w:t>
      </w:r>
    </w:p>
    <w:p>
      <w:pPr>
        <w:numPr>
          <w:ilvl w:val="3"/>
          <w:numId w:val="900"/>
        </w:numPr>
        <w:spacing w:before="0" w:after="0"/>
      </w:pPr>
      <w:r>
        <w:t>Energy Efficiency Collaboration</w:t>
      </w:r>
    </w:p>
    <w:p>
      <w:pPr>
        <w:numPr>
          <w:ilvl w:val="3"/>
          <w:numId w:val="900"/>
        </w:numPr>
        <w:spacing w:before="0" w:after="0"/>
      </w:pPr>
      <w:r>
        <w:t>Clean Energy Transitions</w:t>
      </w:r>
    </w:p>
    <w:p>
      <w:pPr>
        <w:numPr>
          <w:ilvl w:val="3"/>
          <w:numId w:val="900"/>
        </w:numPr>
        <w:spacing w:before="0" w:after="0"/>
      </w:pPr>
      <w:r>
        <w:t>Fossil Fuel Subsidy Reform</w:t>
      </w:r>
    </w:p>
    <w:p>
      <w:pPr>
        <w:numPr>
          <w:ilvl w:val="0"/>
          <w:numId w:val="900"/>
        </w:numPr>
        <w:spacing w:before="0" w:after="0"/>
      </w:pPr>
      <w:r>
        <w:t>International Energy Trade</w:t>
      </w:r>
    </w:p>
    <w:p>
      <w:pPr>
        <w:numPr>
          <w:ilvl w:val="1"/>
          <w:numId w:val="900"/>
        </w:numPr>
        <w:spacing w:before="0" w:after="0"/>
      </w:pPr>
      <w:r>
        <w:t>Trade Patterns and Flows</w:t>
      </w:r>
    </w:p>
    <w:p>
      <w:pPr>
        <w:numPr>
          <w:ilvl w:val="2"/>
          <w:numId w:val="900"/>
        </w:numPr>
        <w:spacing w:before="0" w:after="0"/>
      </w:pPr>
      <w:r>
        <w:t>Global Energy Trade Statistics</w:t>
      </w:r>
    </w:p>
    <w:p>
      <w:pPr>
        <w:numPr>
          <w:ilvl w:val="2"/>
          <w:numId w:val="900"/>
        </w:numPr>
        <w:spacing w:before="0" w:after="0"/>
      </w:pPr>
      <w:r>
        <w:t>Major Exporters and Importers</w:t>
      </w:r>
    </w:p>
    <w:p>
      <w:pPr>
        <w:numPr>
          <w:ilvl w:val="2"/>
          <w:numId w:val="900"/>
        </w:numPr>
        <w:spacing w:before="0" w:after="0"/>
      </w:pPr>
      <w:r>
        <w:t>Trade Route Dependencies</w:t>
      </w:r>
    </w:p>
    <w:p>
      <w:pPr>
        <w:numPr>
          <w:ilvl w:val="2"/>
          <w:numId w:val="900"/>
        </w:numPr>
        <w:spacing w:before="0" w:after="0"/>
      </w:pPr>
      <w:r>
        <w:t>Energy Trade Balances</w:t>
      </w:r>
    </w:p>
    <w:p>
      <w:pPr>
        <w:numPr>
          <w:ilvl w:val="1"/>
          <w:numId w:val="900"/>
        </w:numPr>
        <w:spacing w:before="0" w:after="0"/>
      </w:pPr>
      <w:r>
        <w:t>Trade Policy and Agreements</w:t>
      </w:r>
    </w:p>
    <w:p>
      <w:pPr>
        <w:numPr>
          <w:ilvl w:val="2"/>
          <w:numId w:val="900"/>
        </w:numPr>
        <w:spacing w:before="0" w:after="0"/>
      </w:pPr>
      <w:r>
        <w:t>WTO Rules and Energy Trade</w:t>
      </w:r>
    </w:p>
    <w:p>
      <w:pPr>
        <w:numPr>
          <w:ilvl w:val="3"/>
          <w:numId w:val="900"/>
        </w:numPr>
        <w:spacing w:before="0" w:after="0"/>
      </w:pPr>
      <w:r>
        <w:t>GATT and Energy Products</w:t>
      </w:r>
    </w:p>
    <w:p>
      <w:pPr>
        <w:numPr>
          <w:ilvl w:val="3"/>
          <w:numId w:val="900"/>
        </w:numPr>
        <w:spacing w:before="0" w:after="0"/>
      </w:pPr>
      <w:r>
        <w:t>Services Trade in Energy</w:t>
      </w:r>
    </w:p>
    <w:p>
      <w:pPr>
        <w:numPr>
          <w:ilvl w:val="3"/>
          <w:numId w:val="900"/>
        </w:numPr>
        <w:spacing w:before="0" w:after="0"/>
      </w:pPr>
      <w:r>
        <w:t>Dispute Settlement Cases</w:t>
      </w:r>
    </w:p>
    <w:p>
      <w:pPr>
        <w:numPr>
          <w:ilvl w:val="2"/>
          <w:numId w:val="900"/>
        </w:numPr>
        <w:spacing w:before="0" w:after="0"/>
      </w:pPr>
      <w:r>
        <w:t>Regional Trade Agreements</w:t>
      </w:r>
    </w:p>
    <w:p>
      <w:pPr>
        <w:numPr>
          <w:ilvl w:val="3"/>
          <w:numId w:val="900"/>
        </w:numPr>
        <w:spacing w:before="0" w:after="0"/>
      </w:pPr>
      <w:r>
        <w:t>Energy Chapters in FTAs</w:t>
      </w:r>
    </w:p>
    <w:p>
      <w:pPr>
        <w:numPr>
          <w:ilvl w:val="3"/>
          <w:numId w:val="900"/>
        </w:numPr>
        <w:spacing w:before="0" w:after="0"/>
      </w:pPr>
      <w:r>
        <w:t>Regional Energy Markets</w:t>
      </w:r>
    </w:p>
    <w:p>
      <w:pPr>
        <w:numPr>
          <w:ilvl w:val="3"/>
          <w:numId w:val="900"/>
        </w:numPr>
        <w:spacing w:before="0" w:after="0"/>
      </w:pPr>
      <w:r>
        <w:t>Transit and Pipeline Agreements</w:t>
      </w:r>
    </w:p>
    <w:p>
      <w:pPr>
        <w:numPr>
          <w:ilvl w:val="1"/>
          <w:numId w:val="900"/>
        </w:numPr>
        <w:spacing w:before="0" w:after="0"/>
      </w:pPr>
      <w:r>
        <w:t>Energy Investment Flows</w:t>
      </w:r>
    </w:p>
    <w:p>
      <w:pPr>
        <w:numPr>
          <w:ilvl w:val="2"/>
          <w:numId w:val="900"/>
        </w:numPr>
        <w:spacing w:before="0" w:after="0"/>
      </w:pPr>
      <w:r>
        <w:t>Foreign Direct Investment in Energy</w:t>
      </w:r>
    </w:p>
    <w:p>
      <w:pPr>
        <w:numPr>
          <w:ilvl w:val="2"/>
          <w:numId w:val="900"/>
        </w:numPr>
        <w:spacing w:before="0" w:after="0"/>
      </w:pPr>
      <w:r>
        <w:t>Sovereign Wealth Fund Investments</w:t>
      </w:r>
    </w:p>
    <w:p>
      <w:pPr>
        <w:numPr>
          <w:ilvl w:val="2"/>
          <w:numId w:val="900"/>
        </w:numPr>
        <w:spacing w:before="0" w:after="0"/>
      </w:pPr>
      <w:r>
        <w:t>Development Finance for Energy</w:t>
      </w:r>
    </w:p>
    <w:p>
      <w:pPr>
        <w:numPr>
          <w:ilvl w:val="0"/>
          <w:numId w:val="900"/>
        </w:numPr>
        <w:spacing w:before="0" w:after="0"/>
      </w:pPr>
      <w:r>
        <w:t>Transboundary Environmental Issues</w:t>
      </w:r>
    </w:p>
    <w:p>
      <w:pPr>
        <w:numPr>
          <w:ilvl w:val="1"/>
          <w:numId w:val="900"/>
        </w:numPr>
        <w:spacing w:before="0" w:after="0"/>
      </w:pPr>
      <w:r>
        <w:t>Cross-Border Pollution</w:t>
      </w:r>
    </w:p>
    <w:p>
      <w:pPr>
        <w:numPr>
          <w:ilvl w:val="2"/>
          <w:numId w:val="900"/>
        </w:numPr>
        <w:spacing w:before="0" w:after="0"/>
      </w:pPr>
      <w:r>
        <w:t>Transboundary Air Pollution</w:t>
      </w:r>
    </w:p>
    <w:p>
      <w:pPr>
        <w:numPr>
          <w:ilvl w:val="3"/>
          <w:numId w:val="900"/>
        </w:numPr>
        <w:spacing w:before="0" w:after="0"/>
      </w:pPr>
      <w:r>
        <w:t>Acid Rain and Regional Cooperation</w:t>
      </w:r>
    </w:p>
    <w:p>
      <w:pPr>
        <w:numPr>
          <w:ilvl w:val="3"/>
          <w:numId w:val="900"/>
        </w:numPr>
        <w:spacing w:before="0" w:after="0"/>
      </w:pPr>
      <w:r>
        <w:t>Long-Range Transport of Pollutants</w:t>
      </w:r>
    </w:p>
    <w:p>
      <w:pPr>
        <w:numPr>
          <w:ilvl w:val="2"/>
          <w:numId w:val="900"/>
        </w:numPr>
        <w:spacing w:before="0" w:after="0"/>
      </w:pPr>
      <w:r>
        <w:t>Shared Water Resources</w:t>
      </w:r>
    </w:p>
    <w:p>
      <w:pPr>
        <w:numPr>
          <w:ilvl w:val="3"/>
          <w:numId w:val="900"/>
        </w:numPr>
        <w:spacing w:before="0" w:after="0"/>
      </w:pPr>
      <w:r>
        <w:t>Hydropower and Downstream Impacts</w:t>
      </w:r>
    </w:p>
    <w:p>
      <w:pPr>
        <w:numPr>
          <w:ilvl w:val="3"/>
          <w:numId w:val="900"/>
        </w:numPr>
        <w:spacing w:before="0" w:after="0"/>
      </w:pPr>
      <w:r>
        <w:t>Water Quality and Energy Production</w:t>
      </w:r>
    </w:p>
    <w:p>
      <w:pPr>
        <w:numPr>
          <w:ilvl w:val="1"/>
          <w:numId w:val="900"/>
        </w:numPr>
        <w:spacing w:before="0" w:after="0"/>
      </w:pPr>
      <w:r>
        <w:t>Carbon Leakage and Competitiveness</w:t>
      </w:r>
    </w:p>
    <w:p>
      <w:pPr>
        <w:numPr>
          <w:ilvl w:val="2"/>
          <w:numId w:val="900"/>
        </w:numPr>
        <w:spacing w:before="0" w:after="0"/>
      </w:pPr>
      <w:r>
        <w:t>Causes and Mechanisms of Carbon Leakage</w:t>
      </w:r>
    </w:p>
    <w:p>
      <w:pPr>
        <w:numPr>
          <w:ilvl w:val="2"/>
          <w:numId w:val="900"/>
        </w:numPr>
        <w:spacing w:before="0" w:after="0"/>
      </w:pPr>
      <w:r>
        <w:t>Empirical Evidence on Leakage Rates</w:t>
      </w:r>
    </w:p>
    <w:p>
      <w:pPr>
        <w:numPr>
          <w:ilvl w:val="2"/>
          <w:numId w:val="900"/>
        </w:numPr>
        <w:spacing w:before="0" w:after="0"/>
      </w:pPr>
      <w:r>
        <w:t>Policy Responses</w:t>
      </w:r>
    </w:p>
    <w:p>
      <w:pPr>
        <w:numPr>
          <w:ilvl w:val="3"/>
          <w:numId w:val="900"/>
        </w:numPr>
        <w:spacing w:before="0" w:after="0"/>
      </w:pPr>
      <w:r>
        <w:t>Border Carbon Adjustments</w:t>
      </w:r>
    </w:p>
    <w:p>
      <w:pPr>
        <w:numPr>
          <w:ilvl w:val="3"/>
          <w:numId w:val="900"/>
        </w:numPr>
        <w:spacing w:before="0" w:after="0"/>
      </w:pPr>
      <w:r>
        <w:t>International Sectoral Agreements</w:t>
      </w:r>
    </w:p>
    <w:p>
      <w:pPr>
        <w:numPr>
          <w:ilvl w:val="3"/>
          <w:numId w:val="900"/>
        </w:numPr>
        <w:spacing w:before="0" w:after="0"/>
      </w:pPr>
      <w:r>
        <w:t>Technology Transfer and Cooperation</w:t>
      </w:r>
    </w:p>
    <w:p>
      <w:pPr>
        <w:pStyle w:val="Heading1"/>
      </w:pPr>
      <w:r>
        <w:t>Future Trends and Emerging Topics</w:t>
      </w:r>
    </w:p>
    <w:p>
      <w:pPr>
        <w:numPr>
          <w:ilvl w:val="0"/>
          <w:numId w:val="900"/>
        </w:numPr>
        <w:spacing w:before="0" w:after="0"/>
      </w:pPr>
      <w:r>
        <w:t>The Energy Transition</w:t>
      </w:r>
    </w:p>
    <w:p>
      <w:pPr>
        <w:numPr>
          <w:ilvl w:val="1"/>
          <w:numId w:val="900"/>
        </w:numPr>
        <w:spacing w:before="0" w:after="0"/>
      </w:pPr>
      <w:r>
        <w:t>Decarbonization Pathways</w:t>
      </w:r>
    </w:p>
    <w:p>
      <w:pPr>
        <w:numPr>
          <w:ilvl w:val="2"/>
          <w:numId w:val="900"/>
        </w:numPr>
        <w:spacing w:before="0" w:after="0"/>
      </w:pPr>
      <w:r>
        <w:t>Net-Zero Emission Scenarios</w:t>
      </w:r>
    </w:p>
    <w:p>
      <w:pPr>
        <w:numPr>
          <w:ilvl w:val="3"/>
          <w:numId w:val="900"/>
        </w:numPr>
        <w:spacing w:before="0" w:after="0"/>
      </w:pPr>
      <w:r>
        <w:t>Sectoral Decarbonization Strategies</w:t>
      </w:r>
    </w:p>
    <w:p>
      <w:pPr>
        <w:numPr>
          <w:ilvl w:val="3"/>
          <w:numId w:val="900"/>
        </w:numPr>
        <w:spacing w:before="0" w:after="0"/>
      </w:pPr>
      <w:r>
        <w:t>Carbon Removal Technologies</w:t>
      </w:r>
    </w:p>
    <w:p>
      <w:pPr>
        <w:numPr>
          <w:ilvl w:val="3"/>
          <w:numId w:val="900"/>
        </w:numPr>
        <w:spacing w:before="0" w:after="0"/>
      </w:pPr>
      <w:r>
        <w:t>Residual Emissions and Offsets</w:t>
      </w:r>
    </w:p>
    <w:p>
      <w:pPr>
        <w:numPr>
          <w:ilvl w:val="2"/>
          <w:numId w:val="900"/>
        </w:numPr>
        <w:spacing w:before="0" w:after="0"/>
      </w:pPr>
      <w:r>
        <w:t>Transition Timeline and Milestones</w:t>
      </w:r>
    </w:p>
    <w:p>
      <w:pPr>
        <w:numPr>
          <w:ilvl w:val="3"/>
          <w:numId w:val="900"/>
        </w:numPr>
        <w:spacing w:before="0" w:after="0"/>
      </w:pPr>
      <w:r>
        <w:t>Short-term and Long-term Targets</w:t>
      </w:r>
    </w:p>
    <w:p>
      <w:pPr>
        <w:numPr>
          <w:ilvl w:val="3"/>
          <w:numId w:val="900"/>
        </w:numPr>
        <w:spacing w:before="0" w:after="0"/>
      </w:pPr>
      <w:r>
        <w:t>Interim Goals and Progress Indicators</w:t>
      </w:r>
    </w:p>
    <w:p>
      <w:pPr>
        <w:numPr>
          <w:ilvl w:val="3"/>
          <w:numId w:val="900"/>
        </w:numPr>
        <w:spacing w:before="0" w:after="0"/>
      </w:pPr>
      <w:r>
        <w:t>Tipping Points and Acceleration</w:t>
      </w:r>
    </w:p>
    <w:p>
      <w:pPr>
        <w:numPr>
          <w:ilvl w:val="1"/>
          <w:numId w:val="900"/>
        </w:numPr>
        <w:spacing w:before="0" w:after="0"/>
      </w:pPr>
      <w:r>
        <w:t>Electrification of End-Uses</w:t>
      </w:r>
    </w:p>
    <w:p>
      <w:pPr>
        <w:numPr>
          <w:ilvl w:val="2"/>
          <w:numId w:val="900"/>
        </w:numPr>
        <w:spacing w:before="0" w:after="0"/>
      </w:pPr>
      <w:r>
        <w:t>Transport Electrification</w:t>
      </w:r>
    </w:p>
    <w:p>
      <w:pPr>
        <w:numPr>
          <w:ilvl w:val="3"/>
          <w:numId w:val="900"/>
        </w:numPr>
        <w:spacing w:before="0" w:after="0"/>
      </w:pPr>
      <w:r>
        <w:t>Electric Vehicle Adoption</w:t>
      </w:r>
    </w:p>
    <w:p>
      <w:pPr>
        <w:numPr>
          <w:ilvl w:val="3"/>
          <w:numId w:val="900"/>
        </w:numPr>
        <w:spacing w:before="0" w:after="0"/>
      </w:pPr>
      <w:r>
        <w:t>Charging Infrastructure Development</w:t>
      </w:r>
    </w:p>
    <w:p>
      <w:pPr>
        <w:numPr>
          <w:ilvl w:val="3"/>
          <w:numId w:val="900"/>
        </w:numPr>
        <w:spacing w:before="0" w:after="0"/>
      </w:pPr>
      <w:r>
        <w:t>Grid Integration Challenges</w:t>
      </w:r>
    </w:p>
    <w:p>
      <w:pPr>
        <w:numPr>
          <w:ilvl w:val="2"/>
          <w:numId w:val="900"/>
        </w:numPr>
        <w:spacing w:before="0" w:after="0"/>
      </w:pPr>
      <w:r>
        <w:t>Building Electrification</w:t>
      </w:r>
    </w:p>
    <w:p>
      <w:pPr>
        <w:numPr>
          <w:ilvl w:val="3"/>
          <w:numId w:val="900"/>
        </w:numPr>
        <w:spacing w:before="0" w:after="0"/>
      </w:pPr>
      <w:r>
        <w:t>Heat Pump Deployment</w:t>
      </w:r>
    </w:p>
    <w:p>
      <w:pPr>
        <w:numPr>
          <w:ilvl w:val="3"/>
          <w:numId w:val="900"/>
        </w:numPr>
        <w:spacing w:before="0" w:after="0"/>
      </w:pPr>
      <w:r>
        <w:t>Electric Cooking and Appliances</w:t>
      </w:r>
    </w:p>
    <w:p>
      <w:pPr>
        <w:numPr>
          <w:ilvl w:val="3"/>
          <w:numId w:val="900"/>
        </w:numPr>
        <w:spacing w:before="0" w:after="0"/>
      </w:pPr>
      <w:r>
        <w:t>Building-Grid Integration</w:t>
      </w:r>
    </w:p>
    <w:p>
      <w:pPr>
        <w:numPr>
          <w:ilvl w:val="2"/>
          <w:numId w:val="900"/>
        </w:numPr>
        <w:spacing w:before="0" w:after="0"/>
      </w:pPr>
      <w:r>
        <w:t>Industrial Electrification</w:t>
      </w:r>
    </w:p>
    <w:p>
      <w:pPr>
        <w:numPr>
          <w:ilvl w:val="3"/>
          <w:numId w:val="900"/>
        </w:numPr>
        <w:spacing w:before="0" w:after="0"/>
      </w:pPr>
      <w:r>
        <w:t>Electric Process Heat</w:t>
      </w:r>
    </w:p>
    <w:p>
      <w:pPr>
        <w:numPr>
          <w:ilvl w:val="3"/>
          <w:numId w:val="900"/>
        </w:numPr>
        <w:spacing w:before="0" w:after="0"/>
      </w:pPr>
      <w:r>
        <w:t>Electrochemical Processes</w:t>
      </w:r>
    </w:p>
    <w:p>
      <w:pPr>
        <w:numPr>
          <w:ilvl w:val="3"/>
          <w:numId w:val="900"/>
        </w:numPr>
        <w:spacing w:before="0" w:after="0"/>
      </w:pPr>
      <w:r>
        <w:t>Industrial Heat Pumps</w:t>
      </w:r>
    </w:p>
    <w:p>
      <w:pPr>
        <w:numPr>
          <w:ilvl w:val="0"/>
          <w:numId w:val="900"/>
        </w:numPr>
        <w:spacing w:before="0" w:after="0"/>
      </w:pPr>
      <w:r>
        <w:t>Technological Innovation and Disruption</w:t>
      </w:r>
    </w:p>
    <w:p>
      <w:pPr>
        <w:numPr>
          <w:ilvl w:val="1"/>
          <w:numId w:val="900"/>
        </w:numPr>
        <w:spacing w:before="0" w:after="0"/>
      </w:pPr>
      <w:r>
        <w:t>Energy Storage Technologies</w:t>
      </w:r>
    </w:p>
    <w:p>
      <w:pPr>
        <w:numPr>
          <w:ilvl w:val="2"/>
          <w:numId w:val="900"/>
        </w:numPr>
        <w:spacing w:before="0" w:after="0"/>
      </w:pPr>
      <w:r>
        <w:t>Battery Technology Development</w:t>
      </w:r>
    </w:p>
    <w:p>
      <w:pPr>
        <w:numPr>
          <w:ilvl w:val="3"/>
          <w:numId w:val="900"/>
        </w:numPr>
        <w:spacing w:before="0" w:after="0"/>
      </w:pPr>
      <w:r>
        <w:t>Lithium-Ion Battery Improvements</w:t>
      </w:r>
    </w:p>
    <w:p>
      <w:pPr>
        <w:numPr>
          <w:ilvl w:val="3"/>
          <w:numId w:val="900"/>
        </w:numPr>
        <w:spacing w:before="0" w:after="0"/>
      </w:pPr>
      <w:r>
        <w:t>Next-Generation Battery Chemistries</w:t>
      </w:r>
    </w:p>
    <w:p>
      <w:pPr>
        <w:numPr>
          <w:ilvl w:val="3"/>
          <w:numId w:val="900"/>
        </w:numPr>
        <w:spacing w:before="0" w:after="0"/>
      </w:pPr>
      <w:r>
        <w:t>Manufacturing Scale-Up</w:t>
      </w:r>
    </w:p>
    <w:p>
      <w:pPr>
        <w:numPr>
          <w:ilvl w:val="2"/>
          <w:numId w:val="900"/>
        </w:numPr>
        <w:spacing w:before="0" w:after="0"/>
      </w:pPr>
      <w:r>
        <w:t>Grid-Scale Storage Applications</w:t>
      </w:r>
    </w:p>
    <w:p>
      <w:pPr>
        <w:numPr>
          <w:ilvl w:val="3"/>
          <w:numId w:val="900"/>
        </w:numPr>
        <w:spacing w:before="0" w:after="0"/>
      </w:pPr>
      <w:r>
        <w:t>Utility-Scale Battery Systems</w:t>
      </w:r>
    </w:p>
    <w:p>
      <w:pPr>
        <w:numPr>
          <w:ilvl w:val="3"/>
          <w:numId w:val="900"/>
        </w:numPr>
        <w:spacing w:before="0" w:after="0"/>
      </w:pPr>
      <w:r>
        <w:t>Pumped Hydro Storage</w:t>
      </w:r>
    </w:p>
    <w:p>
      <w:pPr>
        <w:numPr>
          <w:ilvl w:val="3"/>
          <w:numId w:val="900"/>
        </w:numPr>
        <w:spacing w:before="0" w:after="0"/>
      </w:pPr>
      <w:r>
        <w:t>Compressed Air Energy Storage</w:t>
      </w:r>
    </w:p>
    <w:p>
      <w:pPr>
        <w:numPr>
          <w:ilvl w:val="3"/>
          <w:numId w:val="900"/>
        </w:numPr>
        <w:spacing w:before="0" w:after="0"/>
      </w:pPr>
      <w:r>
        <w:t>Power-to-Gas and Hydrogen Storage</w:t>
      </w:r>
    </w:p>
    <w:p>
      <w:pPr>
        <w:numPr>
          <w:ilvl w:val="1"/>
          <w:numId w:val="900"/>
        </w:numPr>
        <w:spacing w:before="0" w:after="0"/>
      </w:pPr>
      <w:r>
        <w:t>Carbon Management Technologies</w:t>
      </w:r>
    </w:p>
    <w:p>
      <w:pPr>
        <w:numPr>
          <w:ilvl w:val="2"/>
          <w:numId w:val="900"/>
        </w:numPr>
        <w:spacing w:before="0" w:after="0"/>
      </w:pPr>
      <w:r>
        <w:t>Carbon Capture, Utilization, and Storage (CCUS)</w:t>
      </w:r>
    </w:p>
    <w:p>
      <w:pPr>
        <w:numPr>
          <w:ilvl w:val="3"/>
          <w:numId w:val="900"/>
        </w:numPr>
        <w:spacing w:before="0" w:after="0"/>
      </w:pPr>
      <w:r>
        <w:t>Post-Combustion Capture</w:t>
      </w:r>
    </w:p>
    <w:p>
      <w:pPr>
        <w:numPr>
          <w:ilvl w:val="3"/>
          <w:numId w:val="900"/>
        </w:numPr>
        <w:spacing w:before="0" w:after="0"/>
      </w:pPr>
      <w:r>
        <w:t>Pre-Combustion Capture</w:t>
      </w:r>
    </w:p>
    <w:p>
      <w:pPr>
        <w:numPr>
          <w:ilvl w:val="3"/>
          <w:numId w:val="900"/>
        </w:numPr>
        <w:spacing w:before="0" w:after="0"/>
      </w:pPr>
      <w:r>
        <w:t>Direct Air Capture</w:t>
      </w:r>
    </w:p>
    <w:p>
      <w:pPr>
        <w:numPr>
          <w:ilvl w:val="3"/>
          <w:numId w:val="900"/>
        </w:numPr>
        <w:spacing w:before="0" w:after="0"/>
      </w:pPr>
      <w:r>
        <w:t>Carbon Utilization Pathways</w:t>
      </w:r>
    </w:p>
    <w:p>
      <w:pPr>
        <w:numPr>
          <w:ilvl w:val="3"/>
          <w:numId w:val="900"/>
        </w:numPr>
        <w:spacing w:before="0" w:after="0"/>
      </w:pPr>
      <w:r>
        <w:t>Geological Storage</w:t>
      </w:r>
    </w:p>
    <w:p>
      <w:pPr>
        <w:numPr>
          <w:ilvl w:val="2"/>
          <w:numId w:val="900"/>
        </w:numPr>
        <w:spacing w:before="0" w:after="0"/>
      </w:pPr>
      <w:r>
        <w:t>Negative Emission Technologies</w:t>
      </w:r>
    </w:p>
    <w:p>
      <w:pPr>
        <w:numPr>
          <w:ilvl w:val="3"/>
          <w:numId w:val="900"/>
        </w:numPr>
        <w:spacing w:before="0" w:after="0"/>
      </w:pPr>
      <w:r>
        <w:t>Bioenergy with CCS (BECCS)</w:t>
      </w:r>
    </w:p>
    <w:p>
      <w:pPr>
        <w:numPr>
          <w:ilvl w:val="3"/>
          <w:numId w:val="900"/>
        </w:numPr>
        <w:spacing w:before="0" w:after="0"/>
      </w:pPr>
      <w:r>
        <w:t>Enhanced Weathering</w:t>
      </w:r>
    </w:p>
    <w:p>
      <w:pPr>
        <w:numPr>
          <w:ilvl w:val="3"/>
          <w:numId w:val="900"/>
        </w:numPr>
        <w:spacing w:before="0" w:after="0"/>
      </w:pPr>
      <w:r>
        <w:t>Soil Carbon Sequestration</w:t>
      </w:r>
    </w:p>
    <w:p>
      <w:pPr>
        <w:numPr>
          <w:ilvl w:val="1"/>
          <w:numId w:val="900"/>
        </w:numPr>
        <w:spacing w:before="0" w:after="0"/>
      </w:pPr>
      <w:r>
        <w:t>Advanced Nuclear Technologies</w:t>
      </w:r>
    </w:p>
    <w:p>
      <w:pPr>
        <w:numPr>
          <w:ilvl w:val="2"/>
          <w:numId w:val="900"/>
        </w:numPr>
        <w:spacing w:before="0" w:after="0"/>
      </w:pPr>
      <w:r>
        <w:t>Small Modular Reactors (SMRs)</w:t>
      </w:r>
    </w:p>
    <w:p>
      <w:pPr>
        <w:numPr>
          <w:ilvl w:val="3"/>
          <w:numId w:val="900"/>
        </w:numPr>
        <w:spacing w:before="0" w:after="0"/>
      </w:pPr>
      <w:r>
        <w:t>Design Characteristics and Advantages</w:t>
      </w:r>
    </w:p>
    <w:p>
      <w:pPr>
        <w:numPr>
          <w:ilvl w:val="3"/>
          <w:numId w:val="900"/>
        </w:numPr>
        <w:spacing w:before="0" w:after="0"/>
      </w:pPr>
      <w:r>
        <w:t>Deployment Challenges and Economics</w:t>
      </w:r>
    </w:p>
    <w:p>
      <w:pPr>
        <w:numPr>
          <w:ilvl w:val="3"/>
          <w:numId w:val="900"/>
        </w:numPr>
        <w:spacing w:before="0" w:after="0"/>
      </w:pPr>
      <w:r>
        <w:t>Regulatory Framework Development</w:t>
      </w:r>
    </w:p>
    <w:p>
      <w:pPr>
        <w:numPr>
          <w:ilvl w:val="2"/>
          <w:numId w:val="900"/>
        </w:numPr>
        <w:spacing w:before="0" w:after="0"/>
      </w:pPr>
      <w:r>
        <w:t>Generation IV Reactor Concepts</w:t>
      </w:r>
    </w:p>
    <w:p>
      <w:pPr>
        <w:numPr>
          <w:ilvl w:val="3"/>
          <w:numId w:val="900"/>
        </w:numPr>
        <w:spacing w:before="0" w:after="0"/>
      </w:pPr>
      <w:r>
        <w:t>High-Temperature Gas Reactors</w:t>
      </w:r>
    </w:p>
    <w:p>
      <w:pPr>
        <w:numPr>
          <w:ilvl w:val="3"/>
          <w:numId w:val="900"/>
        </w:numPr>
        <w:spacing w:before="0" w:after="0"/>
      </w:pPr>
      <w:r>
        <w:t>Molten Salt Reactors</w:t>
      </w:r>
    </w:p>
    <w:p>
      <w:pPr>
        <w:numPr>
          <w:ilvl w:val="3"/>
          <w:numId w:val="900"/>
        </w:numPr>
        <w:spacing w:before="0" w:after="0"/>
      </w:pPr>
      <w:r>
        <w:t>Fast Reactor Technologies</w:t>
      </w:r>
    </w:p>
    <w:p>
      <w:pPr>
        <w:numPr>
          <w:ilvl w:val="1"/>
          <w:numId w:val="900"/>
        </w:numPr>
        <w:spacing w:before="0" w:after="0"/>
      </w:pPr>
      <w:r>
        <w:t>Hydrogen Economy Development</w:t>
      </w:r>
    </w:p>
    <w:p>
      <w:pPr>
        <w:numPr>
          <w:ilvl w:val="2"/>
          <w:numId w:val="900"/>
        </w:numPr>
        <w:spacing w:before="0" w:after="0"/>
      </w:pPr>
      <w:r>
        <w:t>Hydrogen Production Pathways</w:t>
      </w:r>
    </w:p>
    <w:p>
      <w:pPr>
        <w:numPr>
          <w:ilvl w:val="3"/>
          <w:numId w:val="900"/>
        </w:numPr>
        <w:spacing w:before="0" w:after="0"/>
      </w:pPr>
      <w:r>
        <w:t>Electrolytic Hydrogen (Green Hydrogen)</w:t>
      </w:r>
    </w:p>
    <w:p>
      <w:pPr>
        <w:numPr>
          <w:ilvl w:val="3"/>
          <w:numId w:val="900"/>
        </w:numPr>
        <w:spacing w:before="0" w:after="0"/>
      </w:pPr>
      <w:r>
        <w:t>Steam Methane Reforming with CCS (Blue Hydrogen)</w:t>
      </w:r>
    </w:p>
    <w:p>
      <w:pPr>
        <w:numPr>
          <w:ilvl w:val="3"/>
          <w:numId w:val="900"/>
        </w:numPr>
        <w:spacing w:before="0" w:after="0"/>
      </w:pPr>
      <w:r>
        <w:t>Thermochemical and Biological Production</w:t>
      </w:r>
    </w:p>
    <w:p>
      <w:pPr>
        <w:numPr>
          <w:ilvl w:val="2"/>
          <w:numId w:val="900"/>
        </w:numPr>
        <w:spacing w:before="0" w:after="0"/>
      </w:pPr>
      <w:r>
        <w:t>Hydrogen Applications</w:t>
      </w:r>
    </w:p>
    <w:p>
      <w:pPr>
        <w:numPr>
          <w:ilvl w:val="3"/>
          <w:numId w:val="900"/>
        </w:numPr>
        <w:spacing w:before="0" w:after="0"/>
      </w:pPr>
      <w:r>
        <w:t>Industrial Feedstock and Processes</w:t>
      </w:r>
    </w:p>
    <w:p>
      <w:pPr>
        <w:numPr>
          <w:ilvl w:val="3"/>
          <w:numId w:val="900"/>
        </w:numPr>
        <w:spacing w:before="0" w:after="0"/>
      </w:pPr>
      <w:r>
        <w:t>Transportation Fuel</w:t>
      </w:r>
    </w:p>
    <w:p>
      <w:pPr>
        <w:numPr>
          <w:ilvl w:val="3"/>
          <w:numId w:val="900"/>
        </w:numPr>
        <w:spacing w:before="0" w:after="0"/>
      </w:pPr>
      <w:r>
        <w:t>Power Generation and Grid Services</w:t>
      </w:r>
    </w:p>
    <w:p>
      <w:pPr>
        <w:numPr>
          <w:ilvl w:val="3"/>
          <w:numId w:val="900"/>
        </w:numPr>
        <w:spacing w:before="0" w:after="0"/>
      </w:pPr>
      <w:r>
        <w:t>Residential and Commercial Heating</w:t>
      </w:r>
    </w:p>
    <w:p>
      <w:pPr>
        <w:numPr>
          <w:ilvl w:val="2"/>
          <w:numId w:val="900"/>
        </w:numPr>
        <w:spacing w:before="0" w:after="0"/>
      </w:pPr>
      <w:r>
        <w:t>Hydrogen Infrastructure</w:t>
      </w:r>
    </w:p>
    <w:p>
      <w:pPr>
        <w:numPr>
          <w:ilvl w:val="3"/>
          <w:numId w:val="900"/>
        </w:numPr>
        <w:spacing w:before="0" w:after="0"/>
      </w:pPr>
      <w:r>
        <w:t>Production Scaling and Costs</w:t>
      </w:r>
    </w:p>
    <w:p>
      <w:pPr>
        <w:numPr>
          <w:ilvl w:val="3"/>
          <w:numId w:val="900"/>
        </w:numPr>
        <w:spacing w:before="0" w:after="0"/>
      </w:pPr>
      <w:r>
        <w:t>Transportation and Distribution</w:t>
      </w:r>
    </w:p>
    <w:p>
      <w:pPr>
        <w:numPr>
          <w:ilvl w:val="3"/>
          <w:numId w:val="900"/>
        </w:numPr>
        <w:spacing w:before="0" w:after="0"/>
      </w:pPr>
      <w:r>
        <w:t>Storage Technologies</w:t>
      </w:r>
    </w:p>
    <w:p>
      <w:pPr>
        <w:numPr>
          <w:ilvl w:val="3"/>
          <w:numId w:val="900"/>
        </w:numPr>
        <w:spacing w:before="0" w:after="0"/>
      </w:pPr>
      <w:r>
        <w:t>International Hydrogen Trade</w:t>
      </w:r>
    </w:p>
    <w:p>
      <w:pPr>
        <w:numPr>
          <w:ilvl w:val="0"/>
          <w:numId w:val="900"/>
        </w:numPr>
        <w:spacing w:before="0" w:after="0"/>
      </w:pPr>
      <w:r>
        <w:t>Market Design for High-Renewables Systems</w:t>
      </w:r>
    </w:p>
    <w:p>
      <w:pPr>
        <w:numPr>
          <w:ilvl w:val="1"/>
          <w:numId w:val="900"/>
        </w:numPr>
        <w:spacing w:before="0" w:after="0"/>
      </w:pPr>
      <w:r>
        <w:t>Managing Renewable Variability</w:t>
      </w:r>
    </w:p>
    <w:p>
      <w:pPr>
        <w:numPr>
          <w:ilvl w:val="2"/>
          <w:numId w:val="900"/>
        </w:numPr>
        <w:spacing w:before="0" w:after="0"/>
      </w:pPr>
      <w:r>
        <w:t>Forecasting and Prediction</w:t>
      </w:r>
    </w:p>
    <w:p>
      <w:pPr>
        <w:numPr>
          <w:ilvl w:val="3"/>
          <w:numId w:val="900"/>
        </w:numPr>
        <w:spacing w:before="0" w:after="0"/>
      </w:pPr>
      <w:r>
        <w:t>Weather Forecasting for Renewables</w:t>
      </w:r>
    </w:p>
    <w:p>
      <w:pPr>
        <w:numPr>
          <w:ilvl w:val="3"/>
          <w:numId w:val="900"/>
        </w:numPr>
        <w:spacing w:before="0" w:after="0"/>
      </w:pPr>
      <w:r>
        <w:t>Machine Learning Applications</w:t>
      </w:r>
    </w:p>
    <w:p>
      <w:pPr>
        <w:numPr>
          <w:ilvl w:val="3"/>
          <w:numId w:val="900"/>
        </w:numPr>
        <w:spacing w:before="0" w:after="0"/>
      </w:pPr>
      <w:r>
        <w:t>Forecast Error and Uncertainty</w:t>
      </w:r>
    </w:p>
    <w:p>
      <w:pPr>
        <w:numPr>
          <w:ilvl w:val="2"/>
          <w:numId w:val="900"/>
        </w:numPr>
        <w:spacing w:before="0" w:after="0"/>
      </w:pPr>
      <w:r>
        <w:t>System Flexibility Requirements</w:t>
      </w:r>
    </w:p>
    <w:p>
      <w:pPr>
        <w:numPr>
          <w:ilvl w:val="3"/>
          <w:numId w:val="900"/>
        </w:numPr>
        <w:spacing w:before="0" w:after="0"/>
      </w:pPr>
      <w:r>
        <w:t>Flexible Generation Resources</w:t>
      </w:r>
    </w:p>
    <w:p>
      <w:pPr>
        <w:numPr>
          <w:ilvl w:val="3"/>
          <w:numId w:val="900"/>
        </w:numPr>
        <w:spacing w:before="0" w:after="0"/>
      </w:pPr>
      <w:r>
        <w:t>Demand Response and Load Shifting</w:t>
      </w:r>
    </w:p>
    <w:p>
      <w:pPr>
        <w:numPr>
          <w:ilvl w:val="3"/>
          <w:numId w:val="900"/>
        </w:numPr>
        <w:spacing w:before="0" w:after="0"/>
      </w:pPr>
      <w:r>
        <w:t>Energy Storage Integration</w:t>
      </w:r>
    </w:p>
    <w:p>
      <w:pPr>
        <w:numPr>
          <w:ilvl w:val="3"/>
          <w:numId w:val="900"/>
        </w:numPr>
        <w:spacing w:before="0" w:after="0"/>
      </w:pPr>
      <w:r>
        <w:t>Grid Infrastructure Flexibility</w:t>
      </w:r>
    </w:p>
    <w:p>
      <w:pPr>
        <w:numPr>
          <w:ilvl w:val="1"/>
          <w:numId w:val="900"/>
        </w:numPr>
        <w:spacing w:before="0" w:after="0"/>
      </w:pPr>
      <w:r>
        <w:t>Electricity Market Evolution</w:t>
      </w:r>
    </w:p>
    <w:p>
      <w:pPr>
        <w:numPr>
          <w:ilvl w:val="2"/>
          <w:numId w:val="900"/>
        </w:numPr>
        <w:spacing w:before="0" w:after="0"/>
      </w:pPr>
      <w:r>
        <w:t>Market Design Adaptations</w:t>
      </w:r>
    </w:p>
    <w:p>
      <w:pPr>
        <w:numPr>
          <w:ilvl w:val="3"/>
          <w:numId w:val="900"/>
        </w:numPr>
        <w:spacing w:before="0" w:after="0"/>
      </w:pPr>
      <w:r>
        <w:t>Capacity Remuneration Mechanisms</w:t>
      </w:r>
    </w:p>
    <w:p>
      <w:pPr>
        <w:numPr>
          <w:ilvl w:val="3"/>
          <w:numId w:val="900"/>
        </w:numPr>
        <w:spacing w:before="0" w:after="0"/>
      </w:pPr>
      <w:r>
        <w:t>Flexibility Markets</w:t>
      </w:r>
    </w:p>
    <w:p>
      <w:pPr>
        <w:numPr>
          <w:ilvl w:val="3"/>
          <w:numId w:val="900"/>
        </w:numPr>
        <w:spacing w:before="0" w:after="0"/>
      </w:pPr>
      <w:r>
        <w:t>Local and Peer-to-Peer Markets</w:t>
      </w:r>
    </w:p>
    <w:p>
      <w:pPr>
        <w:numPr>
          <w:ilvl w:val="2"/>
          <w:numId w:val="900"/>
        </w:numPr>
        <w:spacing w:before="0" w:after="0"/>
      </w:pPr>
      <w:r>
        <w:t>Pricing and Value Recognition</w:t>
      </w:r>
    </w:p>
    <w:p>
      <w:pPr>
        <w:numPr>
          <w:ilvl w:val="3"/>
          <w:numId w:val="900"/>
        </w:numPr>
        <w:spacing w:before="0" w:after="0"/>
      </w:pPr>
      <w:r>
        <w:t>Locational Marginal Pricing</w:t>
      </w:r>
    </w:p>
    <w:p>
      <w:pPr>
        <w:numPr>
          <w:ilvl w:val="3"/>
          <w:numId w:val="900"/>
        </w:numPr>
        <w:spacing w:before="0" w:after="0"/>
      </w:pPr>
      <w:r>
        <w:t>Scarcity Pricing</w:t>
      </w:r>
    </w:p>
    <w:p>
      <w:pPr>
        <w:numPr>
          <w:ilvl w:val="3"/>
          <w:numId w:val="900"/>
        </w:numPr>
        <w:spacing w:before="0" w:after="0"/>
      </w:pPr>
      <w:r>
        <w:t>Ancillary Service Valuation</w:t>
      </w:r>
    </w:p>
    <w:p>
      <w:pPr>
        <w:numPr>
          <w:ilvl w:val="1"/>
          <w:numId w:val="900"/>
        </w:numPr>
        <w:spacing w:before="0" w:after="0"/>
      </w:pPr>
      <w:r>
        <w:t>Smart Grid and Digitalization</w:t>
      </w:r>
    </w:p>
    <w:p>
      <w:pPr>
        <w:numPr>
          <w:ilvl w:val="2"/>
          <w:numId w:val="900"/>
        </w:numPr>
        <w:spacing w:before="0" w:after="0"/>
      </w:pPr>
      <w:r>
        <w:t>Grid Modernization Technologies</w:t>
      </w:r>
    </w:p>
    <w:p>
      <w:pPr>
        <w:numPr>
          <w:ilvl w:val="3"/>
          <w:numId w:val="900"/>
        </w:numPr>
        <w:spacing w:before="0" w:after="0"/>
      </w:pPr>
      <w:r>
        <w:t>Advanced Metering Infrastructure</w:t>
      </w:r>
    </w:p>
    <w:p>
      <w:pPr>
        <w:numPr>
          <w:ilvl w:val="3"/>
          <w:numId w:val="900"/>
        </w:numPr>
        <w:spacing w:before="0" w:after="0"/>
      </w:pPr>
      <w:r>
        <w:t>Distribution Automation</w:t>
      </w:r>
    </w:p>
    <w:p>
      <w:pPr>
        <w:numPr>
          <w:ilvl w:val="3"/>
          <w:numId w:val="900"/>
        </w:numPr>
        <w:spacing w:before="0" w:after="0"/>
      </w:pPr>
      <w:r>
        <w:t>Grid Sensors and Monitoring</w:t>
      </w:r>
    </w:p>
    <w:p>
      <w:pPr>
        <w:numPr>
          <w:ilvl w:val="2"/>
          <w:numId w:val="900"/>
        </w:numPr>
        <w:spacing w:before="0" w:after="0"/>
      </w:pPr>
      <w:r>
        <w:t>Data Analytics and Artificial Intelligence</w:t>
      </w:r>
    </w:p>
    <w:p>
      <w:pPr>
        <w:numPr>
          <w:ilvl w:val="3"/>
          <w:numId w:val="900"/>
        </w:numPr>
        <w:spacing w:before="0" w:after="0"/>
      </w:pPr>
      <w:r>
        <w:t>Predictive Maintenance</w:t>
      </w:r>
    </w:p>
    <w:p>
      <w:pPr>
        <w:numPr>
          <w:ilvl w:val="3"/>
          <w:numId w:val="900"/>
        </w:numPr>
        <w:spacing w:before="0" w:after="0"/>
      </w:pPr>
      <w:r>
        <w:t>Demand Forecasting</w:t>
      </w:r>
    </w:p>
    <w:p>
      <w:pPr>
        <w:numPr>
          <w:ilvl w:val="3"/>
          <w:numId w:val="900"/>
        </w:numPr>
        <w:spacing w:before="0" w:after="0"/>
      </w:pPr>
      <w:r>
        <w:t>Grid Optimization</w:t>
      </w:r>
    </w:p>
    <w:p>
      <w:pPr>
        <w:numPr>
          <w:ilvl w:val="2"/>
          <w:numId w:val="900"/>
        </w:numPr>
        <w:spacing w:before="0" w:after="0"/>
      </w:pPr>
      <w:r>
        <w:t>Cybersecurity and Resilience</w:t>
      </w:r>
    </w:p>
    <w:p>
      <w:pPr>
        <w:numPr>
          <w:ilvl w:val="3"/>
          <w:numId w:val="900"/>
        </w:numPr>
        <w:spacing w:before="0" w:after="0"/>
      </w:pPr>
      <w:r>
        <w:t>Cyber Threat Landscape</w:t>
      </w:r>
    </w:p>
    <w:p>
      <w:pPr>
        <w:numPr>
          <w:ilvl w:val="3"/>
          <w:numId w:val="900"/>
        </w:numPr>
        <w:spacing w:before="0" w:after="0"/>
      </w:pPr>
      <w:r>
        <w:t>Security Standards and Protocols</w:t>
      </w:r>
    </w:p>
    <w:p>
      <w:pPr>
        <w:numPr>
          <w:ilvl w:val="3"/>
          <w:numId w:val="900"/>
        </w:numPr>
        <w:spacing w:before="0" w:after="0"/>
      </w:pPr>
      <w:r>
        <w:t>Resilience Planning and Response</w:t>
      </w:r>
    </w:p>
    <w:p>
      <w:pPr>
        <w:numPr>
          <w:ilvl w:val="0"/>
          <w:numId w:val="900"/>
        </w:numPr>
        <w:spacing w:before="0" w:after="0"/>
      </w:pPr>
      <w:r>
        <w:t>Just Transition and Social Dimensions</w:t>
      </w:r>
    </w:p>
    <w:p>
      <w:pPr>
        <w:numPr>
          <w:ilvl w:val="1"/>
          <w:numId w:val="900"/>
        </w:numPr>
        <w:spacing w:before="0" w:after="0"/>
      </w:pPr>
      <w:r>
        <w:t>Economic Transition Impacts</w:t>
      </w:r>
    </w:p>
    <w:p>
      <w:pPr>
        <w:numPr>
          <w:ilvl w:val="2"/>
          <w:numId w:val="900"/>
        </w:numPr>
        <w:spacing w:before="0" w:after="0"/>
      </w:pPr>
      <w:r>
        <w:t>Regional Economic Effects</w:t>
      </w:r>
    </w:p>
    <w:p>
      <w:pPr>
        <w:numPr>
          <w:ilvl w:val="3"/>
          <w:numId w:val="900"/>
        </w:numPr>
        <w:spacing w:before="0" w:after="0"/>
      </w:pPr>
      <w:r>
        <w:t>Coal and Oil Region Transitions</w:t>
      </w:r>
    </w:p>
    <w:p>
      <w:pPr>
        <w:numPr>
          <w:ilvl w:val="3"/>
          <w:numId w:val="900"/>
        </w:numPr>
        <w:spacing w:before="0" w:after="0"/>
      </w:pPr>
      <w:r>
        <w:t>Job Losses and Creation</w:t>
      </w:r>
    </w:p>
    <w:p>
      <w:pPr>
        <w:numPr>
          <w:ilvl w:val="3"/>
          <w:numId w:val="900"/>
        </w:numPr>
        <w:spacing w:before="0" w:after="0"/>
      </w:pPr>
      <w:r>
        <w:t>Economic Diversification Strategies</w:t>
      </w:r>
    </w:p>
    <w:p>
      <w:pPr>
        <w:numPr>
          <w:ilvl w:val="2"/>
          <w:numId w:val="900"/>
        </w:numPr>
        <w:spacing w:before="0" w:after="0"/>
      </w:pPr>
      <w:r>
        <w:t>Labor Market Adjustments</w:t>
      </w:r>
    </w:p>
    <w:p>
      <w:pPr>
        <w:numPr>
          <w:ilvl w:val="3"/>
          <w:numId w:val="900"/>
        </w:numPr>
        <w:spacing w:before="0" w:after="0"/>
      </w:pPr>
      <w:r>
        <w:t>Skills Retraining and Reskilling</w:t>
      </w:r>
    </w:p>
    <w:p>
      <w:pPr>
        <w:numPr>
          <w:ilvl w:val="3"/>
          <w:numId w:val="900"/>
        </w:numPr>
        <w:spacing w:before="0" w:after="0"/>
      </w:pPr>
      <w:r>
        <w:t>Worker Mobility and Migration</w:t>
      </w:r>
    </w:p>
    <w:p>
      <w:pPr>
        <w:numPr>
          <w:ilvl w:val="3"/>
          <w:numId w:val="900"/>
        </w:numPr>
        <w:spacing w:before="0" w:after="0"/>
      </w:pPr>
      <w:r>
        <w:t>Social Safety Net Provisions</w:t>
      </w:r>
    </w:p>
    <w:p>
      <w:pPr>
        <w:numPr>
          <w:ilvl w:val="1"/>
          <w:numId w:val="900"/>
        </w:numPr>
        <w:spacing w:before="0" w:after="0"/>
      </w:pPr>
      <w:r>
        <w:t>Community and Social Impacts</w:t>
      </w:r>
    </w:p>
    <w:p>
      <w:pPr>
        <w:numPr>
          <w:ilvl w:val="2"/>
          <w:numId w:val="900"/>
        </w:numPr>
        <w:spacing w:before="0" w:after="0"/>
      </w:pPr>
      <w:r>
        <w:t>Community Revitalization</w:t>
      </w:r>
    </w:p>
    <w:p>
      <w:pPr>
        <w:numPr>
          <w:ilvl w:val="3"/>
          <w:numId w:val="900"/>
        </w:numPr>
        <w:spacing w:before="0" w:after="0"/>
      </w:pPr>
      <w:r>
        <w:t>Economic Development Programs</w:t>
      </w:r>
    </w:p>
    <w:p>
      <w:pPr>
        <w:numPr>
          <w:ilvl w:val="3"/>
          <w:numId w:val="900"/>
        </w:numPr>
        <w:spacing w:before="0" w:after="0"/>
      </w:pPr>
      <w:r>
        <w:t>Infrastructure Investment</w:t>
      </w:r>
    </w:p>
    <w:p>
      <w:pPr>
        <w:numPr>
          <w:ilvl w:val="3"/>
          <w:numId w:val="900"/>
        </w:numPr>
        <w:spacing w:before="0" w:after="0"/>
      </w:pPr>
      <w:r>
        <w:t>Cultural and Social Preservation</w:t>
      </w:r>
    </w:p>
    <w:p>
      <w:pPr>
        <w:numPr>
          <w:ilvl w:val="2"/>
          <w:numId w:val="900"/>
        </w:numPr>
        <w:spacing w:before="0" w:after="0"/>
      </w:pPr>
      <w:r>
        <w:t>Stakeholder Engagement</w:t>
      </w:r>
    </w:p>
    <w:p>
      <w:pPr>
        <w:numPr>
          <w:ilvl w:val="3"/>
          <w:numId w:val="900"/>
        </w:numPr>
        <w:spacing w:before="0" w:after="0"/>
      </w:pPr>
      <w:r>
        <w:t>Community Participation in Planning</w:t>
      </w:r>
    </w:p>
    <w:p>
      <w:pPr>
        <w:numPr>
          <w:ilvl w:val="3"/>
          <w:numId w:val="900"/>
        </w:numPr>
        <w:spacing w:before="0" w:after="0"/>
      </w:pPr>
      <w:r>
        <w:t>Benefit Sharing Mechanisms</w:t>
      </w:r>
    </w:p>
    <w:p>
      <w:pPr>
        <w:numPr>
          <w:ilvl w:val="3"/>
          <w:numId w:val="900"/>
        </w:numPr>
        <w:spacing w:before="0" w:after="0"/>
      </w:pPr>
      <w:r>
        <w:t>Conflict Resolution and Mediation</w:t>
      </w:r>
    </w:p>
    <w:p>
      <w:pPr>
        <w:numPr>
          <w:ilvl w:val="1"/>
          <w:numId w:val="900"/>
        </w:numPr>
        <w:spacing w:before="0" w:after="0"/>
      </w:pPr>
      <w:r>
        <w:t>Equity and Distributional Justice</w:t>
      </w:r>
    </w:p>
    <w:p>
      <w:pPr>
        <w:numPr>
          <w:ilvl w:val="2"/>
          <w:numId w:val="900"/>
        </w:numPr>
        <w:spacing w:before="0" w:after="0"/>
      </w:pPr>
      <w:r>
        <w:t>Energy Justice Framework</w:t>
      </w:r>
    </w:p>
    <w:p>
      <w:pPr>
        <w:numPr>
          <w:ilvl w:val="3"/>
          <w:numId w:val="900"/>
        </w:numPr>
        <w:spacing w:before="0" w:after="0"/>
      </w:pPr>
      <w:r>
        <w:t>Procedural Justice in Energy Decisions</w:t>
      </w:r>
    </w:p>
    <w:p>
      <w:pPr>
        <w:numPr>
          <w:ilvl w:val="3"/>
          <w:numId w:val="900"/>
        </w:numPr>
        <w:spacing w:before="0" w:after="0"/>
      </w:pPr>
      <w:r>
        <w:t>Distributive Justice and Fair Outcomes</w:t>
      </w:r>
    </w:p>
    <w:p>
      <w:pPr>
        <w:numPr>
          <w:ilvl w:val="3"/>
          <w:numId w:val="900"/>
        </w:numPr>
        <w:spacing w:before="0" w:after="0"/>
      </w:pPr>
      <w:r>
        <w:t>Recognition Justice and Community Rights</w:t>
      </w:r>
    </w:p>
    <w:p>
      <w:pPr>
        <w:numPr>
          <w:ilvl w:val="2"/>
          <w:numId w:val="900"/>
        </w:numPr>
        <w:spacing w:before="0" w:after="0"/>
      </w:pPr>
      <w:r>
        <w:t>Vulnerable Population Impacts</w:t>
      </w:r>
    </w:p>
    <w:p>
      <w:pPr>
        <w:numPr>
          <w:ilvl w:val="3"/>
          <w:numId w:val="900"/>
        </w:numPr>
        <w:spacing w:before="0" w:after="0"/>
      </w:pPr>
      <w:r>
        <w:t>Low-Income Household Effects</w:t>
      </w:r>
    </w:p>
    <w:p>
      <w:pPr>
        <w:numPr>
          <w:ilvl w:val="3"/>
          <w:numId w:val="900"/>
        </w:numPr>
        <w:spacing w:before="0" w:after="0"/>
      </w:pPr>
      <w:r>
        <w:t>Indigenous and Minority Communities</w:t>
      </w:r>
    </w:p>
    <w:p>
      <w:pPr>
        <w:numPr>
          <w:ilvl w:val="3"/>
          <w:numId w:val="900"/>
        </w:numPr>
        <w:spacing w:before="0" w:after="0"/>
      </w:pPr>
      <w:r>
        <w:t>Rural and Remote Area Challenges</w:t>
      </w:r>
    </w:p>
    <w:p>
      <w:pPr>
        <w:numPr>
          <w:ilvl w:val="2"/>
          <w:numId w:val="900"/>
        </w:numPr>
        <w:spacing w:before="0" w:after="0"/>
      </w:pPr>
      <w:r>
        <w:t>Policy Design for Equity</w:t>
      </w:r>
    </w:p>
    <w:p>
      <w:pPr>
        <w:numPr>
          <w:ilvl w:val="3"/>
          <w:numId w:val="900"/>
        </w:numPr>
        <w:spacing w:before="0" w:after="0"/>
      </w:pPr>
      <w:r>
        <w:t>Progressive Policy Instruments</w:t>
      </w:r>
    </w:p>
    <w:p>
      <w:pPr>
        <w:numPr>
          <w:ilvl w:val="3"/>
          <w:numId w:val="900"/>
        </w:numPr>
        <w:spacing w:before="0" w:after="0"/>
      </w:pPr>
      <w:r>
        <w:t>Targeted Support Programs</w:t>
      </w:r>
    </w:p>
    <w:p>
      <w:pPr>
        <w:numPr>
          <w:ilvl w:val="3"/>
          <w:numId w:val="900"/>
        </w:numPr>
        <w:spacing w:before="0" w:after="0"/>
      </w:pPr>
      <w:r>
        <w:t>Monitoring and Evaluation of Equity Outcomes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