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End-to-End Testing</w:t>
      </w:r>
    </w:p>
    <w:p>
      <w:pPr>
        <w:pStyle w:val="Heading1"/>
      </w:pPr>
      <w:r>
        <w:t>Introduction to End-to-End Testing</w:t>
      </w:r>
    </w:p>
    <w:p>
      <w:pPr>
        <w:numPr>
          <w:ilvl w:val="0"/>
          <w:numId w:val="900"/>
        </w:numPr>
        <w:spacing w:before="0" w:after="0"/>
      </w:pPr>
      <w:r>
        <w:t>Definition and Fundamentals</w:t>
      </w:r>
    </w:p>
    <w:p>
      <w:pPr>
        <w:numPr>
          <w:ilvl w:val="1"/>
          <w:numId w:val="900"/>
        </w:numPr>
        <w:spacing w:before="0" w:after="0"/>
      </w:pPr>
      <w:r>
        <w:t>What is End-to-End Testing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Testing Scope and Boundaries</w:t>
      </w:r>
    </w:p>
    <w:p>
      <w:pPr>
        <w:numPr>
          <w:ilvl w:val="1"/>
          <w:numId w:val="900"/>
        </w:numPr>
        <w:spacing w:before="0" w:after="0"/>
      </w:pPr>
      <w:r>
        <w:t>Business Value Proposition</w:t>
      </w:r>
    </w:p>
    <w:p>
      <w:pPr>
        <w:numPr>
          <w:ilvl w:val="0"/>
          <w:numId w:val="900"/>
        </w:numPr>
        <w:spacing w:before="0" w:after="0"/>
      </w:pPr>
      <w:r>
        <w:t>Core Objectives</w:t>
      </w:r>
    </w:p>
    <w:p>
      <w:pPr>
        <w:numPr>
          <w:ilvl w:val="1"/>
          <w:numId w:val="900"/>
        </w:numPr>
        <w:spacing w:before="0" w:after="0"/>
      </w:pPr>
      <w:r>
        <w:t>Workflow Validation</w:t>
      </w:r>
    </w:p>
    <w:p>
      <w:pPr>
        <w:numPr>
          <w:ilvl w:val="1"/>
          <w:numId w:val="900"/>
        </w:numPr>
        <w:spacing w:before="0" w:after="0"/>
      </w:pPr>
      <w:r>
        <w:t>System Integration Verification</w:t>
      </w:r>
    </w:p>
    <w:p>
      <w:pPr>
        <w:numPr>
          <w:ilvl w:val="1"/>
          <w:numId w:val="900"/>
        </w:numPr>
        <w:spacing w:before="0" w:after="0"/>
      </w:pPr>
      <w:r>
        <w:t>User Experience Validation</w:t>
      </w:r>
    </w:p>
    <w:p>
      <w:pPr>
        <w:numPr>
          <w:ilvl w:val="1"/>
          <w:numId w:val="900"/>
        </w:numPr>
        <w:spacing w:before="0" w:after="0"/>
      </w:pPr>
      <w:r>
        <w:t>Business Process Coverage</w:t>
      </w:r>
    </w:p>
    <w:p>
      <w:pPr>
        <w:numPr>
          <w:ilvl w:val="0"/>
          <w:numId w:val="900"/>
        </w:numPr>
        <w:spacing w:before="0" w:after="0"/>
      </w:pPr>
      <w:r>
        <w:t>E2E Testing in Context</w:t>
      </w:r>
    </w:p>
    <w:p>
      <w:pPr>
        <w:numPr>
          <w:ilvl w:val="1"/>
          <w:numId w:val="900"/>
        </w:numPr>
        <w:spacing w:before="0" w:after="0"/>
      </w:pPr>
      <w:r>
        <w:t>Comparison with Unit Testing</w:t>
      </w:r>
    </w:p>
    <w:p>
      <w:pPr>
        <w:numPr>
          <w:ilvl w:val="1"/>
          <w:numId w:val="900"/>
        </w:numPr>
        <w:spacing w:before="0" w:after="0"/>
      </w:pPr>
      <w:r>
        <w:t>Comparison with Integration Testing</w:t>
      </w:r>
    </w:p>
    <w:p>
      <w:pPr>
        <w:numPr>
          <w:ilvl w:val="1"/>
          <w:numId w:val="900"/>
        </w:numPr>
        <w:spacing w:before="0" w:after="0"/>
      </w:pPr>
      <w:r>
        <w:t>Comparison with System Testing</w:t>
      </w:r>
    </w:p>
    <w:p>
      <w:pPr>
        <w:numPr>
          <w:ilvl w:val="1"/>
          <w:numId w:val="900"/>
        </w:numPr>
        <w:spacing w:before="0" w:after="0"/>
      </w:pPr>
      <w:r>
        <w:t>Comparison with User Acceptance Testing</w:t>
      </w:r>
    </w:p>
    <w:p>
      <w:pPr>
        <w:numPr>
          <w:ilvl w:val="1"/>
          <w:numId w:val="900"/>
        </w:numPr>
        <w:spacing w:before="0" w:after="0"/>
      </w:pPr>
      <w:r>
        <w:t>Testing Pyramid Positioning</w:t>
      </w:r>
    </w:p>
    <w:p>
      <w:pPr>
        <w:numPr>
          <w:ilvl w:val="0"/>
          <w:numId w:val="900"/>
        </w:numPr>
        <w:spacing w:before="0" w:after="0"/>
      </w:pPr>
      <w:r>
        <w:t>Role in Software Development</w:t>
      </w:r>
    </w:p>
    <w:p>
      <w:pPr>
        <w:numPr>
          <w:ilvl w:val="1"/>
          <w:numId w:val="900"/>
        </w:numPr>
        <w:spacing w:before="0" w:after="0"/>
      </w:pPr>
      <w:r>
        <w:t>Waterfall Methodology Integration</w:t>
      </w:r>
    </w:p>
    <w:p>
      <w:pPr>
        <w:numPr>
          <w:ilvl w:val="1"/>
          <w:numId w:val="900"/>
        </w:numPr>
        <w:spacing w:before="0" w:after="0"/>
      </w:pPr>
      <w:r>
        <w:t>Agile and Scrum Implementation</w:t>
      </w:r>
    </w:p>
    <w:p>
      <w:pPr>
        <w:numPr>
          <w:ilvl w:val="1"/>
          <w:numId w:val="900"/>
        </w:numPr>
        <w:spacing w:before="0" w:after="0"/>
      </w:pPr>
      <w:r>
        <w:t>DevOps and CI/CD Integration</w:t>
      </w:r>
    </w:p>
    <w:p>
      <w:pPr>
        <w:numPr>
          <w:ilvl w:val="1"/>
          <w:numId w:val="900"/>
        </w:numPr>
        <w:spacing w:before="0" w:after="0"/>
      </w:pPr>
      <w:r>
        <w:t>Quality Assurance Strategy</w:t>
      </w:r>
    </w:p>
    <w:p>
      <w:pPr>
        <w:pStyle w:val="Heading1"/>
      </w:pPr>
      <w:r>
        <w:t>E2E Testing Lifecycle and Process</w:t>
      </w:r>
    </w:p>
    <w:p>
      <w:pPr>
        <w:numPr>
          <w:ilvl w:val="0"/>
          <w:numId w:val="900"/>
        </w:numPr>
        <w:spacing w:before="0" w:after="0"/>
      </w:pPr>
      <w:r>
        <w:t>Planning Phase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1"/>
          <w:numId w:val="900"/>
        </w:numPr>
        <w:spacing w:before="0" w:after="0"/>
      </w:pPr>
      <w:r>
        <w:t>Objective Setting</w:t>
      </w:r>
    </w:p>
    <w:p>
      <w:pPr>
        <w:numPr>
          <w:ilvl w:val="1"/>
          <w:numId w:val="900"/>
        </w:numPr>
        <w:spacing w:before="0" w:after="0"/>
      </w:pPr>
      <w:r>
        <w:t>Success Criteria Establishment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Timeline Estimation</w:t>
      </w:r>
    </w:p>
    <w:p>
      <w:pPr>
        <w:numPr>
          <w:ilvl w:val="0"/>
          <w:numId w:val="900"/>
        </w:numPr>
        <w:spacing w:before="0" w:after="0"/>
      </w:pPr>
      <w:r>
        <w:t>Analysis and Design</w:t>
      </w:r>
    </w:p>
    <w:p>
      <w:pPr>
        <w:numPr>
          <w:ilvl w:val="1"/>
          <w:numId w:val="900"/>
        </w:numPr>
        <w:spacing w:before="0" w:after="0"/>
      </w:pPr>
      <w:r>
        <w:t>Business Process Mapping</w:t>
      </w:r>
    </w:p>
    <w:p>
      <w:pPr>
        <w:numPr>
          <w:ilvl w:val="1"/>
          <w:numId w:val="900"/>
        </w:numPr>
        <w:spacing w:before="0" w:after="0"/>
      </w:pPr>
      <w:r>
        <w:t>User Journey Identification</w:t>
      </w:r>
    </w:p>
    <w:p>
      <w:pPr>
        <w:numPr>
          <w:ilvl w:val="1"/>
          <w:numId w:val="900"/>
        </w:numPr>
        <w:spacing w:before="0" w:after="0"/>
      </w:pPr>
      <w:r>
        <w:t>Test Scenario Creation</w:t>
      </w:r>
    </w:p>
    <w:p>
      <w:pPr>
        <w:numPr>
          <w:ilvl w:val="1"/>
          <w:numId w:val="900"/>
        </w:numPr>
        <w:spacing w:before="0" w:after="0"/>
      </w:pPr>
      <w:r>
        <w:t>Test Case Development</w:t>
      </w:r>
    </w:p>
    <w:p>
      <w:pPr>
        <w:numPr>
          <w:ilvl w:val="1"/>
          <w:numId w:val="900"/>
        </w:numPr>
        <w:spacing w:before="0" w:after="0"/>
      </w:pPr>
      <w:r>
        <w:t>Data Requirements Analysis</w:t>
      </w:r>
    </w:p>
    <w:p>
      <w:pPr>
        <w:numPr>
          <w:ilvl w:val="0"/>
          <w:numId w:val="900"/>
        </w:numPr>
        <w:spacing w:before="0" w:after="0"/>
      </w:pPr>
      <w:r>
        <w:t>Environment Preparation</w:t>
      </w:r>
    </w:p>
    <w:p>
      <w:pPr>
        <w:numPr>
          <w:ilvl w:val="1"/>
          <w:numId w:val="900"/>
        </w:numPr>
        <w:spacing w:before="0" w:after="0"/>
      </w:pPr>
      <w:r>
        <w:t>Infrastructure Setup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Service Integration</w:t>
      </w:r>
    </w:p>
    <w:p>
      <w:pPr>
        <w:numPr>
          <w:ilvl w:val="1"/>
          <w:numId w:val="900"/>
        </w:numPr>
        <w:spacing w:before="0" w:after="0"/>
      </w:pPr>
      <w:r>
        <w:t>Data Provisioning</w:t>
      </w:r>
    </w:p>
    <w:p>
      <w:pPr>
        <w:numPr>
          <w:ilvl w:val="0"/>
          <w:numId w:val="900"/>
        </w:numPr>
        <w:spacing w:before="0" w:after="0"/>
      </w:pPr>
      <w:r>
        <w:t>Execution Phase</w:t>
      </w:r>
    </w:p>
    <w:p>
      <w:pPr>
        <w:numPr>
          <w:ilvl w:val="1"/>
          <w:numId w:val="900"/>
        </w:numPr>
        <w:spacing w:before="0" w:after="0"/>
      </w:pPr>
      <w:r>
        <w:t>Manual Test Execution</w:t>
      </w:r>
    </w:p>
    <w:p>
      <w:pPr>
        <w:numPr>
          <w:ilvl w:val="1"/>
          <w:numId w:val="900"/>
        </w:numPr>
        <w:spacing w:before="0" w:after="0"/>
      </w:pPr>
      <w:r>
        <w:t>Automated Test Execution</w:t>
      </w:r>
    </w:p>
    <w:p>
      <w:pPr>
        <w:numPr>
          <w:ilvl w:val="1"/>
          <w:numId w:val="900"/>
        </w:numPr>
        <w:spacing w:before="0" w:after="0"/>
      </w:pPr>
      <w:r>
        <w:t>Monitoring and Observation</w:t>
      </w:r>
    </w:p>
    <w:p>
      <w:pPr>
        <w:numPr>
          <w:ilvl w:val="1"/>
          <w:numId w:val="900"/>
        </w:numPr>
        <w:spacing w:before="0" w:after="0"/>
      </w:pPr>
      <w:r>
        <w:t>Issue Documentation</w:t>
      </w:r>
    </w:p>
    <w:p>
      <w:pPr>
        <w:numPr>
          <w:ilvl w:val="0"/>
          <w:numId w:val="900"/>
        </w:numPr>
        <w:spacing w:before="0" w:after="0"/>
      </w:pPr>
      <w:r>
        <w:t>Analysis and Reporting</w:t>
      </w:r>
    </w:p>
    <w:p>
      <w:pPr>
        <w:numPr>
          <w:ilvl w:val="1"/>
          <w:numId w:val="900"/>
        </w:numPr>
        <w:spacing w:before="0" w:after="0"/>
      </w:pPr>
      <w:r>
        <w:t>Result Analysis</w:t>
      </w:r>
    </w:p>
    <w:p>
      <w:pPr>
        <w:numPr>
          <w:ilvl w:val="1"/>
          <w:numId w:val="900"/>
        </w:numPr>
        <w:spacing w:before="0" w:after="0"/>
      </w:pPr>
      <w:r>
        <w:t>Defect Management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Reporting and Communication</w:t>
      </w:r>
    </w:p>
    <w:p>
      <w:pPr>
        <w:pStyle w:val="Heading1"/>
      </w:pPr>
      <w:r>
        <w:t>Test Design and Strategy</w:t>
      </w:r>
    </w:p>
    <w:p>
      <w:pPr>
        <w:numPr>
          <w:ilvl w:val="0"/>
          <w:numId w:val="900"/>
        </w:numPr>
        <w:spacing w:before="0" w:after="0"/>
      </w:pPr>
      <w:r>
        <w:t>User Journey Mapping</w:t>
      </w:r>
    </w:p>
    <w:p>
      <w:pPr>
        <w:numPr>
          <w:ilvl w:val="1"/>
          <w:numId w:val="900"/>
        </w:numPr>
        <w:spacing w:before="0" w:after="0"/>
      </w:pPr>
      <w:r>
        <w:t>Critical Path Identification</w:t>
      </w:r>
    </w:p>
    <w:p>
      <w:pPr>
        <w:numPr>
          <w:ilvl w:val="1"/>
          <w:numId w:val="900"/>
        </w:numPr>
        <w:spacing w:before="0" w:after="0"/>
      </w:pPr>
      <w:r>
        <w:t>User Persona Definition</w:t>
      </w:r>
    </w:p>
    <w:p>
      <w:pPr>
        <w:numPr>
          <w:ilvl w:val="1"/>
          <w:numId w:val="900"/>
        </w:numPr>
        <w:spacing w:before="0" w:after="0"/>
      </w:pPr>
      <w:r>
        <w:t>Workflow Documentation</w:t>
      </w:r>
    </w:p>
    <w:p>
      <w:pPr>
        <w:numPr>
          <w:ilvl w:val="1"/>
          <w:numId w:val="900"/>
        </w:numPr>
        <w:spacing w:before="0" w:after="0"/>
      </w:pPr>
      <w:r>
        <w:t>Entry and Exit Points</w:t>
      </w:r>
    </w:p>
    <w:p>
      <w:pPr>
        <w:numPr>
          <w:ilvl w:val="0"/>
          <w:numId w:val="900"/>
        </w:numPr>
        <w:spacing w:before="0" w:after="0"/>
      </w:pPr>
      <w:r>
        <w:t>Test Scenario Development</w:t>
      </w:r>
    </w:p>
    <w:p>
      <w:pPr>
        <w:numPr>
          <w:ilvl w:val="1"/>
          <w:numId w:val="900"/>
        </w:numPr>
        <w:spacing w:before="0" w:after="0"/>
      </w:pPr>
      <w:r>
        <w:t>Happy Path Scenarios</w:t>
      </w:r>
    </w:p>
    <w:p>
      <w:pPr>
        <w:numPr>
          <w:ilvl w:val="1"/>
          <w:numId w:val="900"/>
        </w:numPr>
        <w:spacing w:before="0" w:after="0"/>
      </w:pPr>
      <w:r>
        <w:t>Alternative Path Scenarios</w:t>
      </w:r>
    </w:p>
    <w:p>
      <w:pPr>
        <w:numPr>
          <w:ilvl w:val="1"/>
          <w:numId w:val="900"/>
        </w:numPr>
        <w:spacing w:before="0" w:after="0"/>
      </w:pPr>
      <w:r>
        <w:t>Error Path Scenarios</w:t>
      </w:r>
    </w:p>
    <w:p>
      <w:pPr>
        <w:numPr>
          <w:ilvl w:val="1"/>
          <w:numId w:val="900"/>
        </w:numPr>
        <w:spacing w:before="0" w:after="0"/>
      </w:pPr>
      <w:r>
        <w:t>Edge Case Scenarios</w:t>
      </w:r>
    </w:p>
    <w:p>
      <w:pPr>
        <w:numPr>
          <w:ilvl w:val="1"/>
          <w:numId w:val="900"/>
        </w:numPr>
        <w:spacing w:before="0" w:after="0"/>
      </w:pPr>
      <w:r>
        <w:t>Boundary Value Scenarios</w:t>
      </w:r>
    </w:p>
    <w:p>
      <w:pPr>
        <w:numPr>
          <w:ilvl w:val="0"/>
          <w:numId w:val="900"/>
        </w:numPr>
        <w:spacing w:before="0" w:after="0"/>
      </w:pPr>
      <w:r>
        <w:t>Test Case Structure</w:t>
      </w:r>
    </w:p>
    <w:p>
      <w:pPr>
        <w:numPr>
          <w:ilvl w:val="1"/>
          <w:numId w:val="900"/>
        </w:numPr>
        <w:spacing w:before="0" w:after="0"/>
      </w:pPr>
      <w:r>
        <w:t>Preconditions</w:t>
      </w:r>
    </w:p>
    <w:p>
      <w:pPr>
        <w:numPr>
          <w:ilvl w:val="1"/>
          <w:numId w:val="900"/>
        </w:numPr>
        <w:spacing w:before="0" w:after="0"/>
      </w:pPr>
      <w:r>
        <w:t>Test Steps</w:t>
      </w:r>
    </w:p>
    <w:p>
      <w:pPr>
        <w:numPr>
          <w:ilvl w:val="1"/>
          <w:numId w:val="900"/>
        </w:numPr>
        <w:spacing w:before="0" w:after="0"/>
      </w:pPr>
      <w:r>
        <w:t>Expected Results</w:t>
      </w:r>
    </w:p>
    <w:p>
      <w:pPr>
        <w:numPr>
          <w:ilvl w:val="1"/>
          <w:numId w:val="900"/>
        </w:numPr>
        <w:spacing w:before="0" w:after="0"/>
      </w:pPr>
      <w:r>
        <w:t>Postconditions</w:t>
      </w:r>
    </w:p>
    <w:p>
      <w:pPr>
        <w:numPr>
          <w:ilvl w:val="1"/>
          <w:numId w:val="900"/>
        </w:numPr>
        <w:spacing w:before="0" w:after="0"/>
      </w:pPr>
      <w:r>
        <w:t>Cleanup Procedures</w:t>
      </w:r>
    </w:p>
    <w:p>
      <w:pPr>
        <w:numPr>
          <w:ilvl w:val="0"/>
          <w:numId w:val="900"/>
        </w:numPr>
        <w:spacing w:before="0" w:after="0"/>
      </w:pPr>
      <w:r>
        <w:t>Coverage Strategy</w:t>
      </w:r>
    </w:p>
    <w:p>
      <w:pPr>
        <w:numPr>
          <w:ilvl w:val="1"/>
          <w:numId w:val="900"/>
        </w:numPr>
        <w:spacing w:before="0" w:after="0"/>
      </w:pPr>
      <w:r>
        <w:t>Functional Coverage</w:t>
      </w:r>
    </w:p>
    <w:p>
      <w:pPr>
        <w:numPr>
          <w:ilvl w:val="1"/>
          <w:numId w:val="900"/>
        </w:numPr>
        <w:spacing w:before="0" w:after="0"/>
      </w:pPr>
      <w:r>
        <w:t>Business Process Coverage</w:t>
      </w:r>
    </w:p>
    <w:p>
      <w:pPr>
        <w:numPr>
          <w:ilvl w:val="1"/>
          <w:numId w:val="900"/>
        </w:numPr>
        <w:spacing w:before="0" w:after="0"/>
      </w:pPr>
      <w:r>
        <w:t>Integration Point Coverage</w:t>
      </w:r>
    </w:p>
    <w:p>
      <w:pPr>
        <w:numPr>
          <w:ilvl w:val="1"/>
          <w:numId w:val="900"/>
        </w:numPr>
        <w:spacing w:before="0" w:after="0"/>
      </w:pPr>
      <w:r>
        <w:t>User Interface Coverage</w:t>
      </w:r>
    </w:p>
    <w:p>
      <w:pPr>
        <w:pStyle w:val="Heading1"/>
      </w:pPr>
      <w:r>
        <w:t>Test Environment Management</w:t>
      </w:r>
    </w:p>
    <w:p>
      <w:pPr>
        <w:numPr>
          <w:ilvl w:val="0"/>
          <w:numId w:val="900"/>
        </w:numPr>
        <w:spacing w:before="0" w:after="0"/>
      </w:pPr>
      <w:r>
        <w:t>Environment Architecture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Software Dependencies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Environment Types</w:t>
      </w:r>
    </w:p>
    <w:p>
      <w:pPr>
        <w:numPr>
          <w:ilvl w:val="1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Testing Environment</w:t>
      </w:r>
    </w:p>
    <w:p>
      <w:pPr>
        <w:numPr>
          <w:ilvl w:val="1"/>
          <w:numId w:val="900"/>
        </w:numPr>
        <w:spacing w:before="0" w:after="0"/>
      </w:pPr>
      <w:r>
        <w:t>Staging Environment</w:t>
      </w:r>
    </w:p>
    <w:p>
      <w:pPr>
        <w:numPr>
          <w:ilvl w:val="1"/>
          <w:numId w:val="900"/>
        </w:numPr>
        <w:spacing w:before="0" w:after="0"/>
      </w:pPr>
      <w:r>
        <w:t>Production-like Environment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Application Settings</w:t>
      </w:r>
    </w:p>
    <w:p>
      <w:pPr>
        <w:numPr>
          <w:ilvl w:val="1"/>
          <w:numId w:val="900"/>
        </w:numPr>
        <w:spacing w:before="0" w:after="0"/>
      </w:pPr>
      <w:r>
        <w:t>Database Configuration</w:t>
      </w:r>
    </w:p>
    <w:p>
      <w:pPr>
        <w:numPr>
          <w:ilvl w:val="1"/>
          <w:numId w:val="900"/>
        </w:numPr>
        <w:spacing w:before="0" w:after="0"/>
      </w:pPr>
      <w:r>
        <w:t>Service Endpoints</w:t>
      </w:r>
    </w:p>
    <w:p>
      <w:pPr>
        <w:numPr>
          <w:ilvl w:val="0"/>
          <w:numId w:val="900"/>
        </w:numPr>
        <w:spacing w:before="0" w:after="0"/>
      </w:pPr>
      <w:r>
        <w:t>Third-Party Integration</w:t>
      </w:r>
    </w:p>
    <w:p>
      <w:pPr>
        <w:numPr>
          <w:ilvl w:val="1"/>
          <w:numId w:val="900"/>
        </w:numPr>
        <w:spacing w:before="0" w:after="0"/>
      </w:pPr>
      <w:r>
        <w:t>External Service Dependencies</w:t>
      </w:r>
    </w:p>
    <w:p>
      <w:pPr>
        <w:numPr>
          <w:ilvl w:val="1"/>
          <w:numId w:val="900"/>
        </w:numPr>
        <w:spacing w:before="0" w:after="0"/>
      </w:pPr>
      <w:r>
        <w:t>API Integration</w:t>
      </w:r>
    </w:p>
    <w:p>
      <w:pPr>
        <w:numPr>
          <w:ilvl w:val="1"/>
          <w:numId w:val="900"/>
        </w:numPr>
        <w:spacing w:before="0" w:after="0"/>
      </w:pPr>
      <w:r>
        <w:t>Mock Services</w:t>
      </w:r>
    </w:p>
    <w:p>
      <w:pPr>
        <w:numPr>
          <w:ilvl w:val="1"/>
          <w:numId w:val="900"/>
        </w:numPr>
        <w:spacing w:before="0" w:after="0"/>
      </w:pPr>
      <w:r>
        <w:t>Stub Implementation</w:t>
      </w:r>
    </w:p>
    <w:p>
      <w:pPr>
        <w:numPr>
          <w:ilvl w:val="0"/>
          <w:numId w:val="900"/>
        </w:numPr>
        <w:spacing w:before="0" w:after="0"/>
      </w:pPr>
      <w:r>
        <w:t>Containerization and Orchestration</w:t>
      </w:r>
    </w:p>
    <w:p>
      <w:pPr>
        <w:numPr>
          <w:ilvl w:val="1"/>
          <w:numId w:val="900"/>
        </w:numPr>
        <w:spacing w:before="0" w:after="0"/>
      </w:pPr>
      <w:r>
        <w:t>Docker Implementation</w:t>
      </w:r>
    </w:p>
    <w:p>
      <w:pPr>
        <w:numPr>
          <w:ilvl w:val="1"/>
          <w:numId w:val="900"/>
        </w:numPr>
        <w:spacing w:before="0" w:after="0"/>
      </w:pPr>
      <w:r>
        <w:t>Container Management</w:t>
      </w:r>
    </w:p>
    <w:p>
      <w:pPr>
        <w:numPr>
          <w:ilvl w:val="1"/>
          <w:numId w:val="900"/>
        </w:numPr>
        <w:spacing w:before="0" w:after="0"/>
      </w:pPr>
      <w:r>
        <w:t>Service Orchestration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pStyle w:val="Heading1"/>
      </w:pPr>
      <w:r>
        <w:t>Test Data Management</w:t>
      </w:r>
    </w:p>
    <w:p>
      <w:pPr>
        <w:numPr>
          <w:ilvl w:val="0"/>
          <w:numId w:val="900"/>
        </w:numPr>
        <w:spacing w:before="0" w:after="0"/>
      </w:pPr>
      <w:r>
        <w:t>Data Strategy</w:t>
      </w:r>
    </w:p>
    <w:p>
      <w:pPr>
        <w:numPr>
          <w:ilvl w:val="1"/>
          <w:numId w:val="900"/>
        </w:numPr>
        <w:spacing w:before="0" w:after="0"/>
      </w:pPr>
      <w:r>
        <w:t>Data Requirements Analysis</w:t>
      </w:r>
    </w:p>
    <w:p>
      <w:pPr>
        <w:numPr>
          <w:ilvl w:val="1"/>
          <w:numId w:val="900"/>
        </w:numPr>
        <w:spacing w:before="0" w:after="0"/>
      </w:pPr>
      <w:r>
        <w:t>Data Source Identification</w:t>
      </w:r>
    </w:p>
    <w:p>
      <w:pPr>
        <w:numPr>
          <w:ilvl w:val="1"/>
          <w:numId w:val="900"/>
        </w:numPr>
        <w:spacing w:before="0" w:after="0"/>
      </w:pPr>
      <w:r>
        <w:t>Data Volume Planning</w:t>
      </w:r>
    </w:p>
    <w:p>
      <w:pPr>
        <w:numPr>
          <w:ilvl w:val="1"/>
          <w:numId w:val="900"/>
        </w:numPr>
        <w:spacing w:before="0" w:after="0"/>
      </w:pPr>
      <w:r>
        <w:t>Data Refresh Strategy</w:t>
      </w:r>
    </w:p>
    <w:p>
      <w:pPr>
        <w:numPr>
          <w:ilvl w:val="0"/>
          <w:numId w:val="900"/>
        </w:numPr>
        <w:spacing w:before="0" w:after="0"/>
      </w:pPr>
      <w:r>
        <w:t>Data Creation Methods</w:t>
      </w:r>
    </w:p>
    <w:p>
      <w:pPr>
        <w:numPr>
          <w:ilvl w:val="1"/>
          <w:numId w:val="900"/>
        </w:numPr>
        <w:spacing w:before="0" w:after="0"/>
      </w:pPr>
      <w:r>
        <w:t>Synthetic Data Generation</w:t>
      </w:r>
    </w:p>
    <w:p>
      <w:pPr>
        <w:numPr>
          <w:ilvl w:val="1"/>
          <w:numId w:val="900"/>
        </w:numPr>
        <w:spacing w:before="0" w:after="0"/>
      </w:pPr>
      <w:r>
        <w:t>Production Data Sampling</w:t>
      </w:r>
    </w:p>
    <w:p>
      <w:pPr>
        <w:numPr>
          <w:ilvl w:val="1"/>
          <w:numId w:val="900"/>
        </w:numPr>
        <w:spacing w:before="0" w:after="0"/>
      </w:pPr>
      <w:r>
        <w:t>Manual Data Creation</w:t>
      </w:r>
    </w:p>
    <w:p>
      <w:pPr>
        <w:numPr>
          <w:ilvl w:val="1"/>
          <w:numId w:val="900"/>
        </w:numPr>
        <w:spacing w:before="0" w:after="0"/>
      </w:pPr>
      <w:r>
        <w:t>Automated Data Seeding</w:t>
      </w:r>
    </w:p>
    <w:p>
      <w:pPr>
        <w:numPr>
          <w:ilvl w:val="0"/>
          <w:numId w:val="900"/>
        </w:numPr>
        <w:spacing w:before="0" w:after="0"/>
      </w:pPr>
      <w:r>
        <w:t>Data Security and Privacy</w:t>
      </w:r>
    </w:p>
    <w:p>
      <w:pPr>
        <w:numPr>
          <w:ilvl w:val="1"/>
          <w:numId w:val="900"/>
        </w:numPr>
        <w:spacing w:before="0" w:after="0"/>
      </w:pPr>
      <w:r>
        <w:t>Data Anonymization</w:t>
      </w:r>
    </w:p>
    <w:p>
      <w:pPr>
        <w:numPr>
          <w:ilvl w:val="1"/>
          <w:numId w:val="900"/>
        </w:numPr>
        <w:spacing w:before="0" w:after="0"/>
      </w:pPr>
      <w:r>
        <w:t>Data Masking</w:t>
      </w:r>
    </w:p>
    <w:p>
      <w:pPr>
        <w:numPr>
          <w:ilvl w:val="1"/>
          <w:numId w:val="900"/>
        </w:numPr>
        <w:spacing w:before="0" w:after="0"/>
      </w:pPr>
      <w:r>
        <w:t>Privacy Compliance</w:t>
      </w:r>
    </w:p>
    <w:p>
      <w:pPr>
        <w:numPr>
          <w:ilvl w:val="1"/>
          <w:numId w:val="900"/>
        </w:numPr>
        <w:spacing w:before="0" w:after="0"/>
      </w:pPr>
      <w:r>
        <w:t>Sensitive Data Handling</w:t>
      </w:r>
    </w:p>
    <w:p>
      <w:pPr>
        <w:numPr>
          <w:ilvl w:val="0"/>
          <w:numId w:val="900"/>
        </w:numPr>
        <w:spacing w:before="0" w:after="0"/>
      </w:pPr>
      <w:r>
        <w:t>Data Lifecycle Management</w:t>
      </w:r>
    </w:p>
    <w:p>
      <w:pPr>
        <w:numPr>
          <w:ilvl w:val="1"/>
          <w:numId w:val="900"/>
        </w:numPr>
        <w:spacing w:before="0" w:after="0"/>
      </w:pPr>
      <w:r>
        <w:t>Data Versioning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Data Cleanup</w:t>
      </w:r>
    </w:p>
    <w:p>
      <w:pPr>
        <w:numPr>
          <w:ilvl w:val="1"/>
          <w:numId w:val="900"/>
        </w:numPr>
        <w:spacing w:before="0" w:after="0"/>
      </w:pPr>
      <w:r>
        <w:t>Data Archival</w:t>
      </w:r>
    </w:p>
    <w:p>
      <w:pPr>
        <w:pStyle w:val="Heading1"/>
      </w:pPr>
      <w:r>
        <w:t>Automation Framework and Tools</w:t>
      </w:r>
    </w:p>
    <w:p>
      <w:pPr>
        <w:numPr>
          <w:ilvl w:val="0"/>
          <w:numId w:val="900"/>
        </w:numPr>
        <w:spacing w:before="0" w:after="0"/>
      </w:pPr>
      <w:r>
        <w:t>Automation Benefits</w:t>
      </w:r>
    </w:p>
    <w:p>
      <w:pPr>
        <w:numPr>
          <w:ilvl w:val="1"/>
          <w:numId w:val="900"/>
        </w:numPr>
        <w:spacing w:before="0" w:after="0"/>
      </w:pPr>
      <w:r>
        <w:t>Efficiency Gains</w:t>
      </w:r>
    </w:p>
    <w:p>
      <w:pPr>
        <w:numPr>
          <w:ilvl w:val="1"/>
          <w:numId w:val="900"/>
        </w:numPr>
        <w:spacing w:before="0" w:after="0"/>
      </w:pPr>
      <w:r>
        <w:t>Consistency Improvement</w:t>
      </w:r>
    </w:p>
    <w:p>
      <w:pPr>
        <w:numPr>
          <w:ilvl w:val="1"/>
          <w:numId w:val="900"/>
        </w:numPr>
        <w:spacing w:before="0" w:after="0"/>
      </w:pPr>
      <w:r>
        <w:t>Coverage Enhancement</w:t>
      </w:r>
    </w:p>
    <w:p>
      <w:pPr>
        <w:numPr>
          <w:ilvl w:val="1"/>
          <w:numId w:val="900"/>
        </w:numPr>
        <w:spacing w:before="0" w:after="0"/>
      </w:pPr>
      <w:r>
        <w:t>Feedback Speed</w:t>
      </w:r>
    </w:p>
    <w:p>
      <w:pPr>
        <w:numPr>
          <w:ilvl w:val="0"/>
          <w:numId w:val="900"/>
        </w:numPr>
        <w:spacing w:before="0" w:after="0"/>
      </w:pPr>
      <w:r>
        <w:t>Framework Selection</w:t>
      </w:r>
    </w:p>
    <w:p>
      <w:pPr>
        <w:numPr>
          <w:ilvl w:val="1"/>
          <w:numId w:val="900"/>
        </w:numPr>
        <w:spacing w:before="0" w:after="0"/>
      </w:pPr>
      <w:r>
        <w:t>Evaluation Criteria</w:t>
      </w:r>
    </w:p>
    <w:p>
      <w:pPr>
        <w:numPr>
          <w:ilvl w:val="1"/>
          <w:numId w:val="900"/>
        </w:numPr>
        <w:spacing w:before="0" w:after="0"/>
      </w:pPr>
      <w:r>
        <w:t>Language Considerations</w:t>
      </w:r>
    </w:p>
    <w:p>
      <w:pPr>
        <w:numPr>
          <w:ilvl w:val="1"/>
          <w:numId w:val="900"/>
        </w:numPr>
        <w:spacing w:before="0" w:after="0"/>
      </w:pPr>
      <w:r>
        <w:t>Community Support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0"/>
          <w:numId w:val="900"/>
        </w:numPr>
        <w:spacing w:before="0" w:after="0"/>
      </w:pPr>
      <w:r>
        <w:t>Popular Frameworks</w:t>
      </w:r>
    </w:p>
    <w:p>
      <w:pPr>
        <w:numPr>
          <w:ilvl w:val="1"/>
          <w:numId w:val="900"/>
        </w:numPr>
        <w:spacing w:before="0" w:after="0"/>
      </w:pPr>
      <w:r>
        <w:t>Selenium WebDriver</w:t>
      </w:r>
    </w:p>
    <w:p>
      <w:pPr>
        <w:numPr>
          <w:ilvl w:val="1"/>
          <w:numId w:val="900"/>
        </w:numPr>
        <w:spacing w:before="0" w:after="0"/>
      </w:pPr>
      <w:r>
        <w:t>Cypress</w:t>
      </w:r>
    </w:p>
    <w:p>
      <w:pPr>
        <w:numPr>
          <w:ilvl w:val="1"/>
          <w:numId w:val="900"/>
        </w:numPr>
        <w:spacing w:before="0" w:after="0"/>
      </w:pPr>
      <w:r>
        <w:t>Playwright</w:t>
      </w:r>
    </w:p>
    <w:p>
      <w:pPr>
        <w:numPr>
          <w:ilvl w:val="1"/>
          <w:numId w:val="900"/>
        </w:numPr>
        <w:spacing w:before="0" w:after="0"/>
      </w:pPr>
      <w:r>
        <w:t>WebdriverIO</w:t>
      </w:r>
    </w:p>
    <w:p>
      <w:pPr>
        <w:numPr>
          <w:ilvl w:val="1"/>
          <w:numId w:val="900"/>
        </w:numPr>
        <w:spacing w:before="0" w:after="0"/>
      </w:pPr>
      <w:r>
        <w:t>TestCafe</w:t>
      </w:r>
    </w:p>
    <w:p>
      <w:pPr>
        <w:numPr>
          <w:ilvl w:val="0"/>
          <w:numId w:val="900"/>
        </w:numPr>
        <w:spacing w:before="0" w:after="0"/>
      </w:pPr>
      <w:r>
        <w:t>Framework Architecture</w:t>
      </w:r>
    </w:p>
    <w:p>
      <w:pPr>
        <w:numPr>
          <w:ilvl w:val="1"/>
          <w:numId w:val="900"/>
        </w:numPr>
        <w:spacing w:before="0" w:after="0"/>
      </w:pPr>
      <w:r>
        <w:t>Page Object Model</w:t>
      </w:r>
    </w:p>
    <w:p>
      <w:pPr>
        <w:numPr>
          <w:ilvl w:val="1"/>
          <w:numId w:val="900"/>
        </w:numPr>
        <w:spacing w:before="0" w:after="0"/>
      </w:pPr>
      <w:r>
        <w:t>Data-Driven Testing</w:t>
      </w:r>
    </w:p>
    <w:p>
      <w:pPr>
        <w:numPr>
          <w:ilvl w:val="1"/>
          <w:numId w:val="900"/>
        </w:numPr>
        <w:spacing w:before="0" w:after="0"/>
      </w:pPr>
      <w:r>
        <w:t>Keyword-Driven Testing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pStyle w:val="Heading1"/>
      </w:pPr>
      <w:r>
        <w:t>Automation Implementation</w:t>
      </w:r>
    </w:p>
    <w:p>
      <w:pPr>
        <w:numPr>
          <w:ilvl w:val="0"/>
          <w:numId w:val="900"/>
        </w:numPr>
        <w:spacing w:before="0" w:after="0"/>
      </w:pPr>
      <w:r>
        <w:t>Element Identification</w:t>
      </w:r>
    </w:p>
    <w:p>
      <w:pPr>
        <w:numPr>
          <w:ilvl w:val="1"/>
          <w:numId w:val="900"/>
        </w:numPr>
        <w:spacing w:before="0" w:after="0"/>
      </w:pPr>
      <w:r>
        <w:t>ID Selectors</w:t>
      </w:r>
    </w:p>
    <w:p>
      <w:pPr>
        <w:numPr>
          <w:ilvl w:val="1"/>
          <w:numId w:val="900"/>
        </w:numPr>
        <w:spacing w:before="0" w:after="0"/>
      </w:pPr>
      <w:r>
        <w:t>Class Selectors</w:t>
      </w:r>
    </w:p>
    <w:p>
      <w:pPr>
        <w:numPr>
          <w:ilvl w:val="1"/>
          <w:numId w:val="900"/>
        </w:numPr>
        <w:spacing w:before="0" w:after="0"/>
      </w:pPr>
      <w:r>
        <w:t>Name Selectors</w:t>
      </w:r>
    </w:p>
    <w:p>
      <w:pPr>
        <w:numPr>
          <w:ilvl w:val="1"/>
          <w:numId w:val="900"/>
        </w:numPr>
        <w:spacing w:before="0" w:after="0"/>
      </w:pPr>
      <w:r>
        <w:t>CSS Selectors</w:t>
      </w:r>
    </w:p>
    <w:p>
      <w:pPr>
        <w:numPr>
          <w:ilvl w:val="1"/>
          <w:numId w:val="900"/>
        </w:numPr>
        <w:spacing w:before="0" w:after="0"/>
      </w:pPr>
      <w:r>
        <w:t>XPath Selectors</w:t>
      </w:r>
    </w:p>
    <w:p>
      <w:pPr>
        <w:numPr>
          <w:ilvl w:val="1"/>
          <w:numId w:val="900"/>
        </w:numPr>
        <w:spacing w:before="0" w:after="0"/>
      </w:pPr>
      <w:r>
        <w:t>Data Attributes</w:t>
      </w:r>
    </w:p>
    <w:p>
      <w:pPr>
        <w:numPr>
          <w:ilvl w:val="1"/>
          <w:numId w:val="900"/>
        </w:numPr>
        <w:spacing w:before="0" w:after="0"/>
      </w:pPr>
      <w:r>
        <w:t>Accessibility Selectors</w:t>
      </w:r>
    </w:p>
    <w:p>
      <w:pPr>
        <w:numPr>
          <w:ilvl w:val="0"/>
          <w:numId w:val="900"/>
        </w:numPr>
        <w:spacing w:before="0" w:after="0"/>
      </w:pPr>
      <w:r>
        <w:t>User Interaction Simulation</w:t>
      </w:r>
    </w:p>
    <w:p>
      <w:pPr>
        <w:numPr>
          <w:ilvl w:val="1"/>
          <w:numId w:val="900"/>
        </w:numPr>
        <w:spacing w:before="0" w:after="0"/>
      </w:pPr>
      <w:r>
        <w:t>Click Actions</w:t>
      </w:r>
    </w:p>
    <w:p>
      <w:pPr>
        <w:numPr>
          <w:ilvl w:val="1"/>
          <w:numId w:val="900"/>
        </w:numPr>
        <w:spacing w:before="0" w:after="0"/>
      </w:pPr>
      <w:r>
        <w:t>Text Input</w:t>
      </w:r>
    </w:p>
    <w:p>
      <w:pPr>
        <w:numPr>
          <w:ilvl w:val="1"/>
          <w:numId w:val="900"/>
        </w:numPr>
        <w:spacing w:before="0" w:after="0"/>
      </w:pPr>
      <w:r>
        <w:t>Form Submission</w:t>
      </w:r>
    </w:p>
    <w:p>
      <w:pPr>
        <w:numPr>
          <w:ilvl w:val="1"/>
          <w:numId w:val="900"/>
        </w:numPr>
        <w:spacing w:before="0" w:after="0"/>
      </w:pPr>
      <w:r>
        <w:t>Dropdown Selection</w:t>
      </w:r>
    </w:p>
    <w:p>
      <w:pPr>
        <w:numPr>
          <w:ilvl w:val="1"/>
          <w:numId w:val="900"/>
        </w:numPr>
        <w:spacing w:before="0" w:after="0"/>
      </w:pPr>
      <w:r>
        <w:t>File Upload</w:t>
      </w:r>
    </w:p>
    <w:p>
      <w:pPr>
        <w:numPr>
          <w:ilvl w:val="1"/>
          <w:numId w:val="900"/>
        </w:numPr>
        <w:spacing w:before="0" w:after="0"/>
      </w:pPr>
      <w:r>
        <w:t>Drag and Drop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0"/>
          <w:numId w:val="900"/>
        </w:numPr>
        <w:spacing w:before="0" w:after="0"/>
      </w:pPr>
      <w:r>
        <w:t>Verification and Assertions</w:t>
      </w:r>
    </w:p>
    <w:p>
      <w:pPr>
        <w:numPr>
          <w:ilvl w:val="1"/>
          <w:numId w:val="900"/>
        </w:numPr>
        <w:spacing w:before="0" w:after="0"/>
      </w:pPr>
      <w:r>
        <w:t>Text Verification</w:t>
      </w:r>
    </w:p>
    <w:p>
      <w:pPr>
        <w:numPr>
          <w:ilvl w:val="1"/>
          <w:numId w:val="900"/>
        </w:numPr>
        <w:spacing w:before="0" w:after="0"/>
      </w:pPr>
      <w:r>
        <w:t>Element Presence</w:t>
      </w:r>
    </w:p>
    <w:p>
      <w:pPr>
        <w:numPr>
          <w:ilvl w:val="1"/>
          <w:numId w:val="900"/>
        </w:numPr>
        <w:spacing w:before="0" w:after="0"/>
      </w:pPr>
      <w:r>
        <w:t>Element Visibility</w:t>
      </w:r>
    </w:p>
    <w:p>
      <w:pPr>
        <w:numPr>
          <w:ilvl w:val="1"/>
          <w:numId w:val="900"/>
        </w:numPr>
        <w:spacing w:before="0" w:after="0"/>
      </w:pPr>
      <w:r>
        <w:t>Attribute Validation</w:t>
      </w:r>
    </w:p>
    <w:p>
      <w:pPr>
        <w:numPr>
          <w:ilvl w:val="1"/>
          <w:numId w:val="900"/>
        </w:numPr>
        <w:spacing w:before="0" w:after="0"/>
      </w:pPr>
      <w:r>
        <w:t>URL Verification</w:t>
      </w:r>
    </w:p>
    <w:p>
      <w:pPr>
        <w:numPr>
          <w:ilvl w:val="1"/>
          <w:numId w:val="900"/>
        </w:numPr>
        <w:spacing w:before="0" w:after="0"/>
      </w:pPr>
      <w:r>
        <w:t>Page Title Validation</w:t>
      </w:r>
    </w:p>
    <w:p>
      <w:pPr>
        <w:numPr>
          <w:ilvl w:val="0"/>
          <w:numId w:val="900"/>
        </w:numPr>
        <w:spacing w:before="0" w:after="0"/>
      </w:pPr>
      <w:r>
        <w:t>Synchronization Handling</w:t>
      </w:r>
    </w:p>
    <w:p>
      <w:pPr>
        <w:numPr>
          <w:ilvl w:val="1"/>
          <w:numId w:val="900"/>
        </w:numPr>
        <w:spacing w:before="0" w:after="0"/>
      </w:pPr>
      <w:r>
        <w:t>Implicit Waits</w:t>
      </w:r>
    </w:p>
    <w:p>
      <w:pPr>
        <w:numPr>
          <w:ilvl w:val="1"/>
          <w:numId w:val="900"/>
        </w:numPr>
        <w:spacing w:before="0" w:after="0"/>
      </w:pPr>
      <w:r>
        <w:t>Explicit Waits</w:t>
      </w:r>
    </w:p>
    <w:p>
      <w:pPr>
        <w:numPr>
          <w:ilvl w:val="1"/>
          <w:numId w:val="900"/>
        </w:numPr>
        <w:spacing w:before="0" w:after="0"/>
      </w:pPr>
      <w:r>
        <w:t>Fluent Waits</w:t>
      </w:r>
    </w:p>
    <w:p>
      <w:pPr>
        <w:numPr>
          <w:ilvl w:val="1"/>
          <w:numId w:val="900"/>
        </w:numPr>
        <w:spacing w:before="0" w:after="0"/>
      </w:pPr>
      <w:r>
        <w:t>Custom Wait Conditions</w:t>
      </w:r>
    </w:p>
    <w:p>
      <w:pPr>
        <w:numPr>
          <w:ilvl w:val="1"/>
          <w:numId w:val="900"/>
        </w:numPr>
        <w:spacing w:before="0" w:after="0"/>
      </w:pPr>
      <w:r>
        <w:t>AJAX Handling</w:t>
      </w:r>
    </w:p>
    <w:p>
      <w:pPr>
        <w:numPr>
          <w:ilvl w:val="1"/>
          <w:numId w:val="900"/>
        </w:numPr>
        <w:spacing w:before="0" w:after="0"/>
      </w:pPr>
      <w:r>
        <w:t>Dynamic Content Management</w:t>
      </w:r>
    </w:p>
    <w:p>
      <w:pPr>
        <w:pStyle w:val="Heading1"/>
      </w:pPr>
      <w:r>
        <w:t>Test Execution and Management</w:t>
      </w:r>
    </w:p>
    <w:p>
      <w:pPr>
        <w:numPr>
          <w:ilvl w:val="0"/>
          <w:numId w:val="900"/>
        </w:numPr>
        <w:spacing w:before="0" w:after="0"/>
      </w:pPr>
      <w:r>
        <w:t>Execution Strategies</w:t>
      </w:r>
    </w:p>
    <w:p>
      <w:pPr>
        <w:numPr>
          <w:ilvl w:val="1"/>
          <w:numId w:val="900"/>
        </w:numPr>
        <w:spacing w:before="0" w:after="0"/>
      </w:pPr>
      <w:r>
        <w:t>Sequential Execution</w:t>
      </w:r>
    </w:p>
    <w:p>
      <w:pPr>
        <w:numPr>
          <w:ilvl w:val="1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Distributed Execution</w:t>
      </w:r>
    </w:p>
    <w:p>
      <w:pPr>
        <w:numPr>
          <w:ilvl w:val="1"/>
          <w:numId w:val="900"/>
        </w:numPr>
        <w:spacing w:before="0" w:after="0"/>
      </w:pPr>
      <w:r>
        <w:t>Cross-Browser Execution</w:t>
      </w:r>
    </w:p>
    <w:p>
      <w:pPr>
        <w:numPr>
          <w:ilvl w:val="1"/>
          <w:numId w:val="900"/>
        </w:numPr>
        <w:spacing w:before="0" w:after="0"/>
      </w:pPr>
      <w:r>
        <w:t>Cross-Platform Execution</w:t>
      </w:r>
    </w:p>
    <w:p>
      <w:pPr>
        <w:numPr>
          <w:ilvl w:val="0"/>
          <w:numId w:val="900"/>
        </w:numPr>
        <w:spacing w:before="0" w:after="0"/>
      </w:pPr>
      <w:r>
        <w:t>Execution Environments</w:t>
      </w:r>
    </w:p>
    <w:p>
      <w:pPr>
        <w:numPr>
          <w:ilvl w:val="1"/>
          <w:numId w:val="900"/>
        </w:numPr>
        <w:spacing w:before="0" w:after="0"/>
      </w:pPr>
      <w:r>
        <w:t>Local Execution</w:t>
      </w:r>
    </w:p>
    <w:p>
      <w:pPr>
        <w:numPr>
          <w:ilvl w:val="1"/>
          <w:numId w:val="900"/>
        </w:numPr>
        <w:spacing w:before="0" w:after="0"/>
      </w:pPr>
      <w:r>
        <w:t>Remote Execution</w:t>
      </w:r>
    </w:p>
    <w:p>
      <w:pPr>
        <w:numPr>
          <w:ilvl w:val="1"/>
          <w:numId w:val="900"/>
        </w:numPr>
        <w:spacing w:before="0" w:after="0"/>
      </w:pPr>
      <w:r>
        <w:t>Cloud-Based Execution</w:t>
      </w:r>
    </w:p>
    <w:p>
      <w:pPr>
        <w:numPr>
          <w:ilvl w:val="1"/>
          <w:numId w:val="900"/>
        </w:numPr>
        <w:spacing w:before="0" w:after="0"/>
      </w:pPr>
      <w:r>
        <w:t>Grid-Based Execution</w:t>
      </w:r>
    </w:p>
    <w:p>
      <w:pPr>
        <w:numPr>
          <w:ilvl w:val="0"/>
          <w:numId w:val="900"/>
        </w:numPr>
        <w:spacing w:before="0" w:after="0"/>
      </w:pPr>
      <w:r>
        <w:t>Test Scheduling</w:t>
      </w:r>
    </w:p>
    <w:p>
      <w:pPr>
        <w:numPr>
          <w:ilvl w:val="1"/>
          <w:numId w:val="900"/>
        </w:numPr>
        <w:spacing w:before="0" w:after="0"/>
      </w:pPr>
      <w:r>
        <w:t>Continuous Integration Triggers</w:t>
      </w:r>
    </w:p>
    <w:p>
      <w:pPr>
        <w:numPr>
          <w:ilvl w:val="1"/>
          <w:numId w:val="900"/>
        </w:numPr>
        <w:spacing w:before="0" w:after="0"/>
      </w:pPr>
      <w:r>
        <w:t>Scheduled Execution</w:t>
      </w:r>
    </w:p>
    <w:p>
      <w:pPr>
        <w:numPr>
          <w:ilvl w:val="1"/>
          <w:numId w:val="900"/>
        </w:numPr>
        <w:spacing w:before="0" w:after="0"/>
      </w:pPr>
      <w:r>
        <w:t>On-Demand Execution</w:t>
      </w:r>
    </w:p>
    <w:p>
      <w:pPr>
        <w:numPr>
          <w:ilvl w:val="1"/>
          <w:numId w:val="900"/>
        </w:numPr>
        <w:spacing w:before="0" w:after="0"/>
      </w:pPr>
      <w:r>
        <w:t>Event-Driven Execution</w:t>
      </w:r>
    </w:p>
    <w:p>
      <w:pPr>
        <w:numPr>
          <w:ilvl w:val="0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Execution Monitoring</w:t>
      </w:r>
    </w:p>
    <w:p>
      <w:pPr>
        <w:numPr>
          <w:ilvl w:val="1"/>
          <w:numId w:val="900"/>
        </w:numPr>
        <w:spacing w:before="0" w:after="0"/>
      </w:pPr>
      <w:r>
        <w:t>Error Logging</w:t>
      </w:r>
    </w:p>
    <w:p>
      <w:pPr>
        <w:numPr>
          <w:ilvl w:val="1"/>
          <w:numId w:val="900"/>
        </w:numPr>
        <w:spacing w:before="0" w:after="0"/>
      </w:pPr>
      <w:r>
        <w:t>Performance Logging</w:t>
      </w:r>
    </w:p>
    <w:p>
      <w:pPr>
        <w:numPr>
          <w:ilvl w:val="1"/>
          <w:numId w:val="900"/>
        </w:numPr>
        <w:spacing w:before="0" w:after="0"/>
      </w:pPr>
      <w:r>
        <w:t>Screenshot Capture</w:t>
      </w:r>
    </w:p>
    <w:p>
      <w:pPr>
        <w:numPr>
          <w:ilvl w:val="1"/>
          <w:numId w:val="900"/>
        </w:numPr>
        <w:spacing w:before="0" w:after="0"/>
      </w:pPr>
      <w:r>
        <w:t>Video Recording</w:t>
      </w:r>
    </w:p>
    <w:p>
      <w:pPr>
        <w:pStyle w:val="Heading1"/>
      </w:pPr>
      <w:r>
        <w:t>Result Analysis and Reporting</w:t>
      </w:r>
    </w:p>
    <w:p>
      <w:pPr>
        <w:numPr>
          <w:ilvl w:val="0"/>
          <w:numId w:val="900"/>
        </w:numPr>
        <w:spacing w:before="0" w:after="0"/>
      </w:pPr>
      <w:r>
        <w:t>Test Result Analysis</w:t>
      </w:r>
    </w:p>
    <w:p>
      <w:pPr>
        <w:numPr>
          <w:ilvl w:val="1"/>
          <w:numId w:val="900"/>
        </w:numPr>
        <w:spacing w:before="0" w:after="0"/>
      </w:pPr>
      <w:r>
        <w:t>Pass/Fail Analysis</w:t>
      </w:r>
    </w:p>
    <w:p>
      <w:pPr>
        <w:numPr>
          <w:ilvl w:val="1"/>
          <w:numId w:val="900"/>
        </w:numPr>
        <w:spacing w:before="0" w:after="0"/>
      </w:pPr>
      <w:r>
        <w:t>Failure Root Cause Analysis</w:t>
      </w:r>
    </w:p>
    <w:p>
      <w:pPr>
        <w:numPr>
          <w:ilvl w:val="1"/>
          <w:numId w:val="900"/>
        </w:numPr>
        <w:spacing w:before="0" w:after="0"/>
      </w:pPr>
      <w:r>
        <w:t>Flaky Test Identification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0"/>
          <w:numId w:val="900"/>
        </w:numPr>
        <w:spacing w:before="0" w:after="0"/>
      </w:pPr>
      <w:r>
        <w:t>Defect Management</w:t>
      </w:r>
    </w:p>
    <w:p>
      <w:pPr>
        <w:numPr>
          <w:ilvl w:val="1"/>
          <w:numId w:val="900"/>
        </w:numPr>
        <w:spacing w:before="0" w:after="0"/>
      </w:pPr>
      <w:r>
        <w:t>Defect Identification</w:t>
      </w:r>
    </w:p>
    <w:p>
      <w:pPr>
        <w:numPr>
          <w:ilvl w:val="1"/>
          <w:numId w:val="900"/>
        </w:numPr>
        <w:spacing w:before="0" w:after="0"/>
      </w:pPr>
      <w:r>
        <w:t>Defect Classification</w:t>
      </w:r>
    </w:p>
    <w:p>
      <w:pPr>
        <w:numPr>
          <w:ilvl w:val="1"/>
          <w:numId w:val="900"/>
        </w:numPr>
        <w:spacing w:before="0" w:after="0"/>
      </w:pPr>
      <w:r>
        <w:t>Defect Prioritization</w:t>
      </w:r>
    </w:p>
    <w:p>
      <w:pPr>
        <w:numPr>
          <w:ilvl w:val="1"/>
          <w:numId w:val="900"/>
        </w:numPr>
        <w:spacing w:before="0" w:after="0"/>
      </w:pPr>
      <w:r>
        <w:t>Defect Tracking</w:t>
      </w:r>
    </w:p>
    <w:p>
      <w:pPr>
        <w:numPr>
          <w:ilvl w:val="1"/>
          <w:numId w:val="900"/>
        </w:numPr>
        <w:spacing w:before="0" w:after="0"/>
      </w:pPr>
      <w:r>
        <w:t>Defect Resolution</w:t>
      </w:r>
    </w:p>
    <w:p>
      <w:pPr>
        <w:numPr>
          <w:ilvl w:val="0"/>
          <w:numId w:val="900"/>
        </w:numPr>
        <w:spacing w:before="0" w:after="0"/>
      </w:pPr>
      <w:r>
        <w:t>Reporting and Metrics</w:t>
      </w:r>
    </w:p>
    <w:p>
      <w:pPr>
        <w:numPr>
          <w:ilvl w:val="1"/>
          <w:numId w:val="900"/>
        </w:numPr>
        <w:spacing w:before="0" w:after="0"/>
      </w:pPr>
      <w:r>
        <w:t>Test Coverage Reports</w:t>
      </w:r>
    </w:p>
    <w:p>
      <w:pPr>
        <w:numPr>
          <w:ilvl w:val="1"/>
          <w:numId w:val="900"/>
        </w:numPr>
        <w:spacing w:before="0" w:after="0"/>
      </w:pPr>
      <w:r>
        <w:t>Execution Summary Reports</w:t>
      </w:r>
    </w:p>
    <w:p>
      <w:pPr>
        <w:numPr>
          <w:ilvl w:val="1"/>
          <w:numId w:val="900"/>
        </w:numPr>
        <w:spacing w:before="0" w:after="0"/>
      </w:pPr>
      <w:r>
        <w:t>Trend Analysis Reports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0"/>
          <w:numId w:val="900"/>
        </w:numPr>
        <w:spacing w:before="0" w:after="0"/>
      </w:pPr>
      <w:r>
        <w:t>Communication and Feedback</w:t>
      </w:r>
    </w:p>
    <w:p>
      <w:pPr>
        <w:numPr>
          <w:ilvl w:val="1"/>
          <w:numId w:val="900"/>
        </w:numPr>
        <w:spacing w:before="0" w:after="0"/>
      </w:pPr>
      <w:r>
        <w:t>Stakeholder Reporting</w:t>
      </w:r>
    </w:p>
    <w:p>
      <w:pPr>
        <w:numPr>
          <w:ilvl w:val="1"/>
          <w:numId w:val="900"/>
        </w:numPr>
        <w:spacing w:before="0" w:after="0"/>
      </w:pPr>
      <w:r>
        <w:t>Development Team Feedback</w:t>
      </w:r>
    </w:p>
    <w:p>
      <w:pPr>
        <w:numPr>
          <w:ilvl w:val="1"/>
          <w:numId w:val="900"/>
        </w:numPr>
        <w:spacing w:before="0" w:after="0"/>
      </w:pPr>
      <w:r>
        <w:t>Management Dashboards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Security Testing Integration</w:t>
      </w:r>
    </w:p>
    <w:p>
      <w:pPr>
        <w:numPr>
          <w:ilvl w:val="0"/>
          <w:numId w:val="900"/>
        </w:numPr>
        <w:spacing w:before="0" w:after="0"/>
      </w:pPr>
      <w:r>
        <w:t>Security Validation Importance</w:t>
      </w:r>
    </w:p>
    <w:p>
      <w:pPr>
        <w:numPr>
          <w:ilvl w:val="1"/>
          <w:numId w:val="900"/>
        </w:numPr>
        <w:spacing w:before="0" w:after="0"/>
      </w:pPr>
      <w:r>
        <w:t>Vulnerability Detection</w:t>
      </w:r>
    </w:p>
    <w:p>
      <w:pPr>
        <w:numPr>
          <w:ilvl w:val="1"/>
          <w:numId w:val="900"/>
        </w:numPr>
        <w:spacing w:before="0" w:after="0"/>
      </w:pPr>
      <w:r>
        <w:t>Compliance Verification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Security Assurance</w:t>
      </w:r>
    </w:p>
    <w:p>
      <w:pPr>
        <w:numPr>
          <w:ilvl w:val="0"/>
          <w:numId w:val="900"/>
        </w:numPr>
        <w:spacing w:before="0" w:after="0"/>
      </w:pPr>
      <w:r>
        <w:t>Authentication Testing</w:t>
      </w:r>
    </w:p>
    <w:p>
      <w:pPr>
        <w:numPr>
          <w:ilvl w:val="1"/>
          <w:numId w:val="900"/>
        </w:numPr>
        <w:spacing w:before="0" w:after="0"/>
      </w:pPr>
      <w:r>
        <w:t>Login Process Validation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Password Management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Account Lockout Mechanisms</w:t>
      </w:r>
    </w:p>
    <w:p>
      <w:pPr>
        <w:numPr>
          <w:ilvl w:val="0"/>
          <w:numId w:val="900"/>
        </w:numPr>
        <w:spacing w:before="0" w:after="0"/>
      </w:pPr>
      <w:r>
        <w:t>Authorization Testing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Permission Validation</w:t>
      </w:r>
    </w:p>
    <w:p>
      <w:pPr>
        <w:numPr>
          <w:ilvl w:val="1"/>
          <w:numId w:val="900"/>
        </w:numPr>
        <w:spacing w:before="0" w:after="0"/>
      </w:pPr>
      <w:r>
        <w:t>Privilege Escalation Prevention</w:t>
      </w:r>
    </w:p>
    <w:p>
      <w:pPr>
        <w:numPr>
          <w:ilvl w:val="1"/>
          <w:numId w:val="900"/>
        </w:numPr>
        <w:spacing w:before="0" w:after="0"/>
      </w:pPr>
      <w:r>
        <w:t>Access Control Verification</w:t>
      </w:r>
    </w:p>
    <w:p>
      <w:pPr>
        <w:numPr>
          <w:ilvl w:val="0"/>
          <w:numId w:val="900"/>
        </w:numPr>
        <w:spacing w:before="0" w:after="0"/>
      </w:pPr>
      <w:r>
        <w:t>Data Security Testing</w:t>
      </w:r>
    </w:p>
    <w:p>
      <w:pPr>
        <w:numPr>
          <w:ilvl w:val="1"/>
          <w:numId w:val="900"/>
        </w:numPr>
        <w:spacing w:before="0" w:after="0"/>
      </w:pPr>
      <w:r>
        <w:t>Data Encryption Validation</w:t>
      </w:r>
    </w:p>
    <w:p>
      <w:pPr>
        <w:numPr>
          <w:ilvl w:val="1"/>
          <w:numId w:val="900"/>
        </w:numPr>
        <w:spacing w:before="0" w:after="0"/>
      </w:pPr>
      <w:r>
        <w:t>Data Integrity Verification</w:t>
      </w:r>
    </w:p>
    <w:p>
      <w:pPr>
        <w:numPr>
          <w:ilvl w:val="1"/>
          <w:numId w:val="900"/>
        </w:numPr>
        <w:spacing w:before="0" w:after="0"/>
      </w:pPr>
      <w:r>
        <w:t>Information Disclosure Prevention</w:t>
      </w:r>
    </w:p>
    <w:p>
      <w:pPr>
        <w:numPr>
          <w:ilvl w:val="1"/>
          <w:numId w:val="900"/>
        </w:numPr>
        <w:spacing w:before="0" w:after="0"/>
      </w:pPr>
      <w:r>
        <w:t>Secure Data Transmission</w:t>
      </w:r>
    </w:p>
    <w:p>
      <w:pPr>
        <w:pStyle w:val="Heading1"/>
      </w:pPr>
      <w:r>
        <w:t>Advanced Testing Techniques</w:t>
      </w:r>
    </w:p>
    <w:p>
      <w:pPr>
        <w:numPr>
          <w:ilvl w:val="0"/>
          <w:numId w:val="900"/>
        </w:numPr>
        <w:spacing w:before="0" w:after="0"/>
      </w:pPr>
      <w:r>
        <w:t>API Testing Integration</w:t>
      </w:r>
    </w:p>
    <w:p>
      <w:pPr>
        <w:numPr>
          <w:ilvl w:val="1"/>
          <w:numId w:val="900"/>
        </w:numPr>
        <w:spacing w:before="0" w:after="0"/>
      </w:pPr>
      <w:r>
        <w:t>API Call Validation</w:t>
      </w:r>
    </w:p>
    <w:p>
      <w:pPr>
        <w:numPr>
          <w:ilvl w:val="1"/>
          <w:numId w:val="900"/>
        </w:numPr>
        <w:spacing w:before="0" w:after="0"/>
      </w:pPr>
      <w:r>
        <w:t>Request Payload Verification</w:t>
      </w:r>
    </w:p>
    <w:p>
      <w:pPr>
        <w:numPr>
          <w:ilvl w:val="1"/>
          <w:numId w:val="900"/>
        </w:numPr>
        <w:spacing w:before="0" w:after="0"/>
      </w:pPr>
      <w:r>
        <w:t>Response Validation</w:t>
      </w:r>
    </w:p>
    <w:p>
      <w:pPr>
        <w:numPr>
          <w:ilvl w:val="1"/>
          <w:numId w:val="900"/>
        </w:numPr>
        <w:spacing w:before="0" w:after="0"/>
      </w:pPr>
      <w:r>
        <w:t>Error Handling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Visual Testing</w:t>
      </w:r>
    </w:p>
    <w:p>
      <w:pPr>
        <w:numPr>
          <w:ilvl w:val="1"/>
          <w:numId w:val="900"/>
        </w:numPr>
        <w:spacing w:before="0" w:after="0"/>
      </w:pPr>
      <w:r>
        <w:t>Visual Regression Detection</w:t>
      </w:r>
    </w:p>
    <w:p>
      <w:pPr>
        <w:numPr>
          <w:ilvl w:val="1"/>
          <w:numId w:val="900"/>
        </w:numPr>
        <w:spacing w:before="0" w:after="0"/>
      </w:pPr>
      <w:r>
        <w:t>Layout Validation</w:t>
      </w:r>
    </w:p>
    <w:p>
      <w:pPr>
        <w:numPr>
          <w:ilvl w:val="1"/>
          <w:numId w:val="900"/>
        </w:numPr>
        <w:spacing w:before="0" w:after="0"/>
      </w:pPr>
      <w:r>
        <w:t>Cross-Browser Consistency</w:t>
      </w:r>
    </w:p>
    <w:p>
      <w:pPr>
        <w:numPr>
          <w:ilvl w:val="1"/>
          <w:numId w:val="900"/>
        </w:numPr>
        <w:spacing w:before="0" w:after="0"/>
      </w:pPr>
      <w:r>
        <w:t>Responsive Design Testing</w:t>
      </w:r>
    </w:p>
    <w:p>
      <w:pPr>
        <w:numPr>
          <w:ilvl w:val="0"/>
          <w:numId w:val="900"/>
        </w:numPr>
        <w:spacing w:before="0" w:after="0"/>
      </w:pPr>
      <w:r>
        <w:t>Performance Testing Integration</w:t>
      </w:r>
    </w:p>
    <w:p>
      <w:pPr>
        <w:numPr>
          <w:ilvl w:val="1"/>
          <w:numId w:val="900"/>
        </w:numPr>
        <w:spacing w:before="0" w:after="0"/>
      </w:pPr>
      <w:r>
        <w:t>Load Time Measurement</w:t>
      </w:r>
    </w:p>
    <w:p>
      <w:pPr>
        <w:numPr>
          <w:ilvl w:val="1"/>
          <w:numId w:val="900"/>
        </w:numPr>
        <w:spacing w:before="0" w:after="0"/>
      </w:pPr>
      <w:r>
        <w:t>Resource Usage Monitoring</w:t>
      </w:r>
    </w:p>
    <w:p>
      <w:pPr>
        <w:numPr>
          <w:ilvl w:val="1"/>
          <w:numId w:val="900"/>
        </w:numPr>
        <w:spacing w:before="0" w:after="0"/>
      </w:pPr>
      <w:r>
        <w:t>Scalability Testing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0"/>
          <w:numId w:val="900"/>
        </w:numPr>
        <w:spacing w:before="0" w:after="0"/>
      </w:pPr>
      <w:r>
        <w:t>Accessibility Testing</w:t>
      </w:r>
    </w:p>
    <w:p>
      <w:pPr>
        <w:numPr>
          <w:ilvl w:val="1"/>
          <w:numId w:val="900"/>
        </w:numPr>
        <w:spacing w:before="0" w:after="0"/>
      </w:pPr>
      <w:r>
        <w:t>WCAG Compliance</w:t>
      </w:r>
    </w:p>
    <w:p>
      <w:pPr>
        <w:numPr>
          <w:ilvl w:val="1"/>
          <w:numId w:val="900"/>
        </w:numPr>
        <w:spacing w:before="0" w:after="0"/>
      </w:pPr>
      <w:r>
        <w:t>Screen Reader Compatibility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Color Contrast Validation</w:t>
      </w:r>
    </w:p>
    <w:p>
      <w:pPr>
        <w:pStyle w:val="Heading1"/>
      </w:pPr>
      <w:r>
        <w:t>CI/CD Integration</w:t>
      </w:r>
    </w:p>
    <w:p>
      <w:pPr>
        <w:numPr>
          <w:ilvl w:val="0"/>
          <w:numId w:val="900"/>
        </w:numPr>
        <w:spacing w:before="0" w:after="0"/>
      </w:pPr>
      <w:r>
        <w:t>Pipeline Integration</w:t>
      </w:r>
    </w:p>
    <w:p>
      <w:pPr>
        <w:numPr>
          <w:ilvl w:val="1"/>
          <w:numId w:val="900"/>
        </w:numPr>
        <w:spacing w:before="0" w:after="0"/>
      </w:pPr>
      <w:r>
        <w:t>Build Trigger Configuration</w:t>
      </w:r>
    </w:p>
    <w:p>
      <w:pPr>
        <w:numPr>
          <w:ilvl w:val="1"/>
          <w:numId w:val="900"/>
        </w:numPr>
        <w:spacing w:before="0" w:after="0"/>
      </w:pPr>
      <w:r>
        <w:t>Test Stage Implementation</w:t>
      </w:r>
    </w:p>
    <w:p>
      <w:pPr>
        <w:numPr>
          <w:ilvl w:val="1"/>
          <w:numId w:val="900"/>
        </w:numPr>
        <w:spacing w:before="0" w:after="0"/>
      </w:pPr>
      <w:r>
        <w:t>Deployment Gating</w:t>
      </w:r>
    </w:p>
    <w:p>
      <w:pPr>
        <w:numPr>
          <w:ilvl w:val="1"/>
          <w:numId w:val="900"/>
        </w:numPr>
        <w:spacing w:before="0" w:after="0"/>
      </w:pPr>
      <w:r>
        <w:t>Artifact Management</w:t>
      </w:r>
    </w:p>
    <w:p>
      <w:pPr>
        <w:numPr>
          <w:ilvl w:val="0"/>
          <w:numId w:val="900"/>
        </w:numPr>
        <w:spacing w:before="0" w:after="0"/>
      </w:pPr>
      <w:r>
        <w:t>Continuous Testing</w:t>
      </w:r>
    </w:p>
    <w:p>
      <w:pPr>
        <w:numPr>
          <w:ilvl w:val="1"/>
          <w:numId w:val="900"/>
        </w:numPr>
        <w:spacing w:before="0" w:after="0"/>
      </w:pPr>
      <w:r>
        <w:t>Automated Test Execution</w:t>
      </w:r>
    </w:p>
    <w:p>
      <w:pPr>
        <w:numPr>
          <w:ilvl w:val="1"/>
          <w:numId w:val="900"/>
        </w:numPr>
        <w:spacing w:before="0" w:after="0"/>
      </w:pPr>
      <w:r>
        <w:t>Feedback Loop Implementation</w:t>
      </w:r>
    </w:p>
    <w:p>
      <w:pPr>
        <w:numPr>
          <w:ilvl w:val="1"/>
          <w:numId w:val="900"/>
        </w:numPr>
        <w:spacing w:before="0" w:after="0"/>
      </w:pPr>
      <w:r>
        <w:t>Quality Gates</w:t>
      </w:r>
    </w:p>
    <w:p>
      <w:pPr>
        <w:numPr>
          <w:ilvl w:val="1"/>
          <w:numId w:val="900"/>
        </w:numPr>
        <w:spacing w:before="0" w:after="0"/>
      </w:pPr>
      <w:r>
        <w:t>Risk-Based Testing</w:t>
      </w:r>
    </w:p>
    <w:p>
      <w:pPr>
        <w:numPr>
          <w:ilvl w:val="0"/>
          <w:numId w:val="900"/>
        </w:numPr>
        <w:spacing w:before="0" w:after="0"/>
      </w:pPr>
      <w:r>
        <w:t>DevOps Collaboration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Test Environment Automation</w:t>
      </w:r>
    </w:p>
    <w:p>
      <w:pPr>
        <w:numPr>
          <w:ilvl w:val="1"/>
          <w:numId w:val="900"/>
        </w:numPr>
        <w:spacing w:before="0" w:after="0"/>
      </w:pPr>
      <w:r>
        <w:t>Monitoring Integration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Best Practices and Optimization</w:t>
      </w:r>
    </w:p>
    <w:p>
      <w:pPr>
        <w:numPr>
          <w:ilvl w:val="0"/>
          <w:numId w:val="900"/>
        </w:numPr>
        <w:spacing w:before="0" w:after="0"/>
      </w:pPr>
      <w:r>
        <w:t>Test Suite Maintenance</w:t>
      </w:r>
    </w:p>
    <w:p>
      <w:pPr>
        <w:numPr>
          <w:ilvl w:val="1"/>
          <w:numId w:val="900"/>
        </w:numPr>
        <w:spacing w:before="0" w:after="0"/>
      </w:pPr>
      <w:r>
        <w:t>Code Quality Standards</w:t>
      </w:r>
    </w:p>
    <w:p>
      <w:pPr>
        <w:numPr>
          <w:ilvl w:val="1"/>
          <w:numId w:val="900"/>
        </w:numPr>
        <w:spacing w:before="0" w:after="0"/>
      </w:pPr>
      <w:r>
        <w:t>Refactoring Strategies</w:t>
      </w:r>
    </w:p>
    <w:p>
      <w:pPr>
        <w:numPr>
          <w:ilvl w:val="1"/>
          <w:numId w:val="900"/>
        </w:numPr>
        <w:spacing w:before="0" w:after="0"/>
      </w:pPr>
      <w:r>
        <w:t>Version Control Management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Flakiness Management</w:t>
      </w:r>
    </w:p>
    <w:p>
      <w:pPr>
        <w:numPr>
          <w:ilvl w:val="1"/>
          <w:numId w:val="900"/>
        </w:numPr>
        <w:spacing w:before="0" w:after="0"/>
      </w:pPr>
      <w:r>
        <w:t>Flaky Test Identification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Stabilization Techniques</w:t>
      </w:r>
    </w:p>
    <w:p>
      <w:pPr>
        <w:numPr>
          <w:ilvl w:val="1"/>
          <w:numId w:val="900"/>
        </w:numPr>
        <w:spacing w:before="0" w:after="0"/>
      </w:pPr>
      <w:r>
        <w:t>Retry Mechanisms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Execution Speed Improvement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Parallel Execution Strategies</w:t>
      </w:r>
    </w:p>
    <w:p>
      <w:pPr>
        <w:numPr>
          <w:ilvl w:val="1"/>
          <w:numId w:val="900"/>
        </w:numPr>
        <w:spacing w:before="0" w:after="0"/>
      </w:pPr>
      <w:r>
        <w:t>Test Prioritization</w:t>
      </w:r>
    </w:p>
    <w:p>
      <w:pPr>
        <w:numPr>
          <w:ilvl w:val="0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Test Suite Growth Management</w:t>
      </w:r>
    </w:p>
    <w:p>
      <w:pPr>
        <w:numPr>
          <w:ilvl w:val="1"/>
          <w:numId w:val="900"/>
        </w:numPr>
        <w:spacing w:before="0" w:after="0"/>
      </w:pPr>
      <w:r>
        <w:t>Infrastructure Scaling</w:t>
      </w:r>
    </w:p>
    <w:p>
      <w:pPr>
        <w:numPr>
          <w:ilvl w:val="1"/>
          <w:numId w:val="900"/>
        </w:numPr>
        <w:spacing w:before="0" w:after="0"/>
      </w:pPr>
      <w:r>
        <w:t>Team Collaboration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pStyle w:val="Heading1"/>
      </w:pPr>
      <w:r>
        <w:t>Common Challenges and Solutions</w:t>
      </w:r>
    </w:p>
    <w:p>
      <w:pPr>
        <w:numPr>
          <w:ilvl w:val="0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Browser Compatibility Issues</w:t>
      </w:r>
    </w:p>
    <w:p>
      <w:pPr>
        <w:numPr>
          <w:ilvl w:val="1"/>
          <w:numId w:val="900"/>
        </w:numPr>
        <w:spacing w:before="0" w:after="0"/>
      </w:pPr>
      <w:r>
        <w:t>Dynamic Content Handling</w:t>
      </w:r>
    </w:p>
    <w:p>
      <w:pPr>
        <w:numPr>
          <w:ilvl w:val="1"/>
          <w:numId w:val="900"/>
        </w:numPr>
        <w:spacing w:before="0" w:after="0"/>
      </w:pPr>
      <w:r>
        <w:t>Third-Party Dependencies</w:t>
      </w:r>
    </w:p>
    <w:p>
      <w:pPr>
        <w:numPr>
          <w:ilvl w:val="1"/>
          <w:numId w:val="900"/>
        </w:numPr>
        <w:spacing w:before="0" w:after="0"/>
      </w:pPr>
      <w:r>
        <w:t>Network Reliability</w:t>
      </w:r>
    </w:p>
    <w:p>
      <w:pPr>
        <w:numPr>
          <w:ilvl w:val="0"/>
          <w:numId w:val="900"/>
        </w:numPr>
        <w:spacing w:before="0" w:after="0"/>
      </w:pPr>
      <w:r>
        <w:t>Process Challenges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Environment Stability</w:t>
      </w:r>
    </w:p>
    <w:p>
      <w:pPr>
        <w:numPr>
          <w:ilvl w:val="1"/>
          <w:numId w:val="900"/>
        </w:numPr>
        <w:spacing w:before="0" w:after="0"/>
      </w:pPr>
      <w:r>
        <w:t>Team Coordination</w:t>
      </w:r>
    </w:p>
    <w:p>
      <w:pPr>
        <w:numPr>
          <w:ilvl w:val="1"/>
          <w:numId w:val="900"/>
        </w:numPr>
        <w:spacing w:before="0" w:after="0"/>
      </w:pPr>
      <w:r>
        <w:t>Skill Development</w:t>
      </w:r>
    </w:p>
    <w:p>
      <w:pPr>
        <w:numPr>
          <w:ilvl w:val="0"/>
          <w:numId w:val="900"/>
        </w:numPr>
        <w:spacing w:before="0" w:after="0"/>
      </w:pPr>
      <w:r>
        <w:t>Organizational Challenges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Tool Selection</w:t>
      </w:r>
    </w:p>
    <w:p>
      <w:pPr>
        <w:numPr>
          <w:ilvl w:val="1"/>
          <w:numId w:val="900"/>
        </w:numPr>
        <w:spacing w:before="0" w:after="0"/>
      </w:pPr>
      <w:r>
        <w:t>Process Standardization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Best Practice Implementation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