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Cyber Threat Intelligence</w:t>
      </w:r>
    </w:p>
    <w:p>
      <w:pPr>
        <w:pStyle w:val="Heading1"/>
      </w:pPr>
      <w:r>
        <w:t>Introduction to Cyber Threat Intelligence</w:t>
      </w:r>
    </w:p>
    <w:p>
      <w:pPr>
        <w:numPr>
          <w:ilvl w:val="0"/>
          <w:numId w:val="900"/>
        </w:numPr>
        <w:spacing w:before="0" w:after="0"/>
      </w:pPr>
      <w:r>
        <w:t>Defining Threat Intelligence</w:t>
      </w:r>
    </w:p>
    <w:p>
      <w:pPr>
        <w:numPr>
          <w:ilvl w:val="1"/>
          <w:numId w:val="900"/>
        </w:numPr>
        <w:spacing w:before="0" w:after="0"/>
      </w:pPr>
      <w:r>
        <w:t>Historical Context of Threat Intelligence</w:t>
      </w:r>
    </w:p>
    <w:p>
      <w:pPr>
        <w:numPr>
          <w:ilvl w:val="1"/>
          <w:numId w:val="900"/>
        </w:numPr>
        <w:spacing w:before="0" w:after="0"/>
      </w:pPr>
      <w:r>
        <w:t>Evolution of Threat Intelligence in Cybersecurity</w:t>
      </w:r>
    </w:p>
    <w:p>
      <w:pPr>
        <w:numPr>
          <w:ilvl w:val="0"/>
          <w:numId w:val="900"/>
        </w:numPr>
        <w:spacing w:before="0" w:after="0"/>
      </w:pPr>
      <w:r>
        <w:t>Core Concepts and Terminology</w:t>
      </w:r>
    </w:p>
    <w:p>
      <w:pPr>
        <w:numPr>
          <w:ilvl w:val="1"/>
          <w:numId w:val="900"/>
        </w:numPr>
        <w:spacing w:before="0" w:after="0"/>
      </w:pPr>
      <w:r>
        <w:t>Threat vs. Vulnerability vs. Risk</w:t>
      </w:r>
    </w:p>
    <w:p>
      <w:pPr>
        <w:numPr>
          <w:ilvl w:val="2"/>
          <w:numId w:val="900"/>
        </w:numPr>
        <w:spacing w:before="0" w:after="0"/>
      </w:pPr>
      <w:r>
        <w:t>Definitions and Distinctions</w:t>
      </w:r>
    </w:p>
    <w:p>
      <w:pPr>
        <w:numPr>
          <w:ilvl w:val="2"/>
          <w:numId w:val="900"/>
        </w:numPr>
        <w:spacing w:before="0" w:after="0"/>
      </w:pPr>
      <w:r>
        <w:t>Examples in Cybersecurity Context</w:t>
      </w:r>
    </w:p>
    <w:p>
      <w:pPr>
        <w:numPr>
          <w:ilvl w:val="1"/>
          <w:numId w:val="900"/>
        </w:numPr>
        <w:spacing w:before="0" w:after="0"/>
      </w:pPr>
      <w:r>
        <w:t>Data, Information, Intelligence Hierarchy</w:t>
      </w:r>
    </w:p>
    <w:p>
      <w:pPr>
        <w:numPr>
          <w:ilvl w:val="2"/>
          <w:numId w:val="900"/>
        </w:numPr>
        <w:spacing w:before="0" w:after="0"/>
      </w:pPr>
      <w:r>
        <w:t>Raw Data Collection</w:t>
      </w:r>
    </w:p>
    <w:p>
      <w:pPr>
        <w:numPr>
          <w:ilvl w:val="2"/>
          <w:numId w:val="900"/>
        </w:numPr>
        <w:spacing w:before="0" w:after="0"/>
      </w:pPr>
      <w:r>
        <w:t>Information Processing</w:t>
      </w:r>
    </w:p>
    <w:p>
      <w:pPr>
        <w:numPr>
          <w:ilvl w:val="2"/>
          <w:numId w:val="900"/>
        </w:numPr>
        <w:spacing w:before="0" w:after="0"/>
      </w:pPr>
      <w:r>
        <w:t>Intelligence Production</w:t>
      </w:r>
    </w:p>
    <w:p>
      <w:pPr>
        <w:numPr>
          <w:ilvl w:val="1"/>
          <w:numId w:val="900"/>
        </w:numPr>
        <w:spacing w:before="0" w:after="0"/>
      </w:pPr>
      <w:r>
        <w:t>Evidence-Based Knowledge</w:t>
      </w:r>
    </w:p>
    <w:p>
      <w:pPr>
        <w:numPr>
          <w:ilvl w:val="2"/>
          <w:numId w:val="900"/>
        </w:numPr>
        <w:spacing w:before="0" w:after="0"/>
      </w:pPr>
      <w:r>
        <w:t>Sources of Evidence</w:t>
      </w:r>
    </w:p>
    <w:p>
      <w:pPr>
        <w:numPr>
          <w:ilvl w:val="2"/>
          <w:numId w:val="900"/>
        </w:numPr>
        <w:spacing w:before="0" w:after="0"/>
      </w:pPr>
      <w:r>
        <w:t>Reliability and Validity Assessment</w:t>
      </w:r>
    </w:p>
    <w:p>
      <w:pPr>
        <w:numPr>
          <w:ilvl w:val="1"/>
          <w:numId w:val="900"/>
        </w:numPr>
        <w:spacing w:before="0" w:after="0"/>
      </w:pPr>
      <w:r>
        <w:t>Intelligence Cycle Overview</w:t>
      </w:r>
    </w:p>
    <w:p>
      <w:pPr>
        <w:numPr>
          <w:ilvl w:val="0"/>
          <w:numId w:val="900"/>
        </w:numPr>
        <w:spacing w:before="0" w:after="0"/>
      </w:pPr>
      <w:r>
        <w:t>Purpose and Value of CTI</w:t>
      </w:r>
    </w:p>
    <w:p>
      <w:pPr>
        <w:numPr>
          <w:ilvl w:val="1"/>
          <w:numId w:val="900"/>
        </w:numPr>
        <w:spacing w:before="0" w:after="0"/>
      </w:pPr>
      <w:r>
        <w:t>Shifting from Reactive to Proactive Security</w:t>
      </w:r>
    </w:p>
    <w:p>
      <w:pPr>
        <w:numPr>
          <w:ilvl w:val="2"/>
          <w:numId w:val="900"/>
        </w:numPr>
        <w:spacing w:before="0" w:after="0"/>
      </w:pPr>
      <w:r>
        <w:t>Limitations of Reactive Security</w:t>
      </w:r>
    </w:p>
    <w:p>
      <w:pPr>
        <w:numPr>
          <w:ilvl w:val="2"/>
          <w:numId w:val="900"/>
        </w:numPr>
        <w:spacing w:before="0" w:after="0"/>
      </w:pPr>
      <w:r>
        <w:t>Benefits of Proactive Approaches</w:t>
      </w:r>
    </w:p>
    <w:p>
      <w:pPr>
        <w:numPr>
          <w:ilvl w:val="1"/>
          <w:numId w:val="900"/>
        </w:numPr>
        <w:spacing w:before="0" w:after="0"/>
      </w:pPr>
      <w:r>
        <w:t>Informing Security Decisions</w:t>
      </w:r>
    </w:p>
    <w:p>
      <w:pPr>
        <w:numPr>
          <w:ilvl w:val="2"/>
          <w:numId w:val="900"/>
        </w:numPr>
        <w:spacing w:before="0" w:after="0"/>
      </w:pPr>
      <w:r>
        <w:t>Risk Management Support</w:t>
      </w:r>
    </w:p>
    <w:p>
      <w:pPr>
        <w:numPr>
          <w:ilvl w:val="2"/>
          <w:numId w:val="900"/>
        </w:numPr>
        <w:spacing w:before="0" w:after="0"/>
      </w:pPr>
      <w:r>
        <w:t>Resource Allocation Optimization</w:t>
      </w:r>
    </w:p>
    <w:p>
      <w:pPr>
        <w:numPr>
          <w:ilvl w:val="1"/>
          <w:numId w:val="900"/>
        </w:numPr>
        <w:spacing w:before="0" w:after="0"/>
      </w:pPr>
      <w:r>
        <w:t>Enhancing Situational Awareness</w:t>
      </w:r>
    </w:p>
    <w:p>
      <w:pPr>
        <w:numPr>
          <w:ilvl w:val="2"/>
          <w:numId w:val="900"/>
        </w:numPr>
        <w:spacing w:before="0" w:after="0"/>
      </w:pPr>
      <w:r>
        <w:t>Threat Landscape Monitoring</w:t>
      </w:r>
    </w:p>
    <w:p>
      <w:pPr>
        <w:numPr>
          <w:ilvl w:val="2"/>
          <w:numId w:val="900"/>
        </w:numPr>
        <w:spacing w:before="0" w:after="0"/>
      </w:pPr>
      <w:r>
        <w:t>Early Warning Capabilities</w:t>
      </w:r>
    </w:p>
    <w:p>
      <w:pPr>
        <w:numPr>
          <w:ilvl w:val="1"/>
          <w:numId w:val="900"/>
        </w:numPr>
        <w:spacing w:before="0" w:after="0"/>
      </w:pPr>
      <w:r>
        <w:t>Supporting Incident Response and Recovery</w:t>
      </w:r>
    </w:p>
    <w:p>
      <w:pPr>
        <w:numPr>
          <w:ilvl w:val="0"/>
          <w:numId w:val="900"/>
        </w:numPr>
        <w:spacing w:before="0" w:after="0"/>
      </w:pPr>
      <w:r>
        <w:t>Key Stakeholders and Consumers</w:t>
      </w:r>
    </w:p>
    <w:p>
      <w:pPr>
        <w:numPr>
          <w:ilvl w:val="1"/>
          <w:numId w:val="900"/>
        </w:numPr>
        <w:spacing w:before="0" w:after="0"/>
      </w:pPr>
      <w:r>
        <w:t>Executive Leadership</w:t>
      </w:r>
    </w:p>
    <w:p>
      <w:pPr>
        <w:numPr>
          <w:ilvl w:val="2"/>
          <w:numId w:val="900"/>
        </w:numPr>
        <w:spacing w:before="0" w:after="0"/>
      </w:pPr>
      <w:r>
        <w:t>Decision-Making Support</w:t>
      </w:r>
    </w:p>
    <w:p>
      <w:pPr>
        <w:numPr>
          <w:ilvl w:val="2"/>
          <w:numId w:val="900"/>
        </w:numPr>
        <w:spacing w:before="0" w:after="0"/>
      </w:pPr>
      <w:r>
        <w:t>Risk Communication</w:t>
      </w:r>
    </w:p>
    <w:p>
      <w:pPr>
        <w:numPr>
          <w:ilvl w:val="1"/>
          <w:numId w:val="900"/>
        </w:numPr>
        <w:spacing w:before="0" w:after="0"/>
      </w:pPr>
      <w:r>
        <w:t>Security Operations Center Analysts</w:t>
      </w:r>
    </w:p>
    <w:p>
      <w:pPr>
        <w:numPr>
          <w:ilvl w:val="2"/>
          <w:numId w:val="900"/>
        </w:numPr>
        <w:spacing w:before="0" w:after="0"/>
      </w:pPr>
      <w:r>
        <w:t>Alert Triage</w:t>
      </w:r>
    </w:p>
    <w:p>
      <w:pPr>
        <w:numPr>
          <w:ilvl w:val="2"/>
          <w:numId w:val="900"/>
        </w:numPr>
        <w:spacing w:before="0" w:after="0"/>
      </w:pPr>
      <w:r>
        <w:t>Threat Detection Enhancement</w:t>
      </w:r>
    </w:p>
    <w:p>
      <w:pPr>
        <w:numPr>
          <w:ilvl w:val="1"/>
          <w:numId w:val="900"/>
        </w:numPr>
        <w:spacing w:before="0" w:after="0"/>
      </w:pPr>
      <w:r>
        <w:t>Incident Response Teams</w:t>
      </w:r>
    </w:p>
    <w:p>
      <w:pPr>
        <w:numPr>
          <w:ilvl w:val="2"/>
          <w:numId w:val="900"/>
        </w:numPr>
        <w:spacing w:before="0" w:after="0"/>
      </w:pPr>
      <w:r>
        <w:t>Investigation Support</w:t>
      </w:r>
    </w:p>
    <w:p>
      <w:pPr>
        <w:numPr>
          <w:ilvl w:val="2"/>
          <w:numId w:val="900"/>
        </w:numPr>
        <w:spacing w:before="0" w:after="0"/>
      </w:pPr>
      <w:r>
        <w:t>Remediation Guidance</w:t>
      </w:r>
    </w:p>
    <w:p>
      <w:pPr>
        <w:numPr>
          <w:ilvl w:val="1"/>
          <w:numId w:val="900"/>
        </w:numPr>
        <w:spacing w:before="0" w:after="0"/>
      </w:pPr>
      <w:r>
        <w:t>Vulnerability Management Teams</w:t>
      </w:r>
    </w:p>
    <w:p>
      <w:pPr>
        <w:numPr>
          <w:ilvl w:val="2"/>
          <w:numId w:val="900"/>
        </w:numPr>
        <w:spacing w:before="0" w:after="0"/>
      </w:pPr>
      <w:r>
        <w:t>Patch Prioritization</w:t>
      </w:r>
    </w:p>
    <w:p>
      <w:pPr>
        <w:numPr>
          <w:ilvl w:val="2"/>
          <w:numId w:val="900"/>
        </w:numPr>
        <w:spacing w:before="0" w:after="0"/>
      </w:pPr>
      <w:r>
        <w:t>Threat Context for Vulnerabilities</w:t>
      </w:r>
    </w:p>
    <w:p>
      <w:pPr>
        <w:numPr>
          <w:ilvl w:val="1"/>
          <w:numId w:val="900"/>
        </w:numPr>
        <w:spacing w:before="0" w:after="0"/>
      </w:pPr>
      <w:r>
        <w:t>Legal and Compliance Teams</w:t>
      </w:r>
    </w:p>
    <w:p>
      <w:pPr>
        <w:numPr>
          <w:ilvl w:val="1"/>
          <w:numId w:val="900"/>
        </w:numPr>
        <w:spacing w:before="0" w:after="0"/>
      </w:pPr>
      <w:r>
        <w:t>IT Operations Teams</w:t>
      </w:r>
    </w:p>
    <w:p>
      <w:pPr>
        <w:numPr>
          <w:ilvl w:val="1"/>
          <w:numId w:val="900"/>
        </w:numPr>
        <w:spacing w:before="0" w:after="0"/>
      </w:pPr>
      <w:r>
        <w:t>Third-Party Partners</w:t>
      </w:r>
    </w:p>
    <w:p>
      <w:pPr>
        <w:pStyle w:val="Heading1"/>
      </w:pPr>
      <w:r>
        <w:t>Threat Intelligence Lifecycle</w:t>
      </w:r>
    </w:p>
    <w:p>
      <w:pPr>
        <w:numPr>
          <w:ilvl w:val="0"/>
          <w:numId w:val="900"/>
        </w:numPr>
        <w:spacing w:before="0" w:after="0"/>
      </w:pPr>
      <w:r>
        <w:t>Planning and Direction</w:t>
      </w:r>
    </w:p>
    <w:p>
      <w:pPr>
        <w:numPr>
          <w:ilvl w:val="1"/>
          <w:numId w:val="900"/>
        </w:numPr>
        <w:spacing w:before="0" w:after="0"/>
      </w:pPr>
      <w:r>
        <w:t>Defining Intelligence Requirements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Requirement Documentation</w:t>
      </w:r>
    </w:p>
    <w:p>
      <w:pPr>
        <w:numPr>
          <w:ilvl w:val="1"/>
          <w:numId w:val="900"/>
        </w:numPr>
        <w:spacing w:before="0" w:after="0"/>
      </w:pPr>
      <w:r>
        <w:t>Aligning with Organizational Goals</w:t>
      </w:r>
    </w:p>
    <w:p>
      <w:pPr>
        <w:numPr>
          <w:ilvl w:val="2"/>
          <w:numId w:val="900"/>
        </w:numPr>
        <w:spacing w:before="0" w:after="0"/>
      </w:pPr>
      <w:r>
        <w:t>Business Objectives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Identifying Priority Intelligence Requirements</w:t>
      </w:r>
    </w:p>
    <w:p>
      <w:pPr>
        <w:numPr>
          <w:ilvl w:val="2"/>
          <w:numId w:val="900"/>
        </w:numPr>
        <w:spacing w:before="0" w:after="0"/>
      </w:pPr>
      <w:r>
        <w:t>Risk Assessment Integration</w:t>
      </w:r>
    </w:p>
    <w:p>
      <w:pPr>
        <w:numPr>
          <w:ilvl w:val="2"/>
          <w:numId w:val="900"/>
        </w:numPr>
        <w:spacing w:before="0" w:after="0"/>
      </w:pPr>
      <w:r>
        <w:t>Threat Modeling Inputs</w:t>
      </w:r>
    </w:p>
    <w:p>
      <w:pPr>
        <w:numPr>
          <w:ilvl w:val="0"/>
          <w:numId w:val="900"/>
        </w:numPr>
        <w:spacing w:before="0" w:after="0"/>
      </w:pPr>
      <w:r>
        <w:t>Collection</w:t>
      </w:r>
    </w:p>
    <w:p>
      <w:pPr>
        <w:numPr>
          <w:ilvl w:val="1"/>
          <w:numId w:val="900"/>
        </w:numPr>
        <w:spacing w:before="0" w:after="0"/>
      </w:pPr>
      <w:r>
        <w:t>Source Identification and Vetting</w:t>
      </w:r>
    </w:p>
    <w:p>
      <w:pPr>
        <w:numPr>
          <w:ilvl w:val="2"/>
          <w:numId w:val="900"/>
        </w:numPr>
        <w:spacing w:before="0" w:after="0"/>
      </w:pPr>
      <w:r>
        <w:t>Source Reliability Assessment</w:t>
      </w:r>
    </w:p>
    <w:p>
      <w:pPr>
        <w:numPr>
          <w:ilvl w:val="2"/>
          <w:numId w:val="900"/>
        </w:numPr>
        <w:spacing w:before="0" w:after="0"/>
      </w:pPr>
      <w:r>
        <w:t>Source Diversity Management</w:t>
      </w:r>
    </w:p>
    <w:p>
      <w:pPr>
        <w:numPr>
          <w:ilvl w:val="1"/>
          <w:numId w:val="900"/>
        </w:numPr>
        <w:spacing w:before="0" w:after="0"/>
      </w:pPr>
      <w:r>
        <w:t>Collection Methods</w:t>
      </w:r>
    </w:p>
    <w:p>
      <w:pPr>
        <w:numPr>
          <w:ilvl w:val="2"/>
          <w:numId w:val="900"/>
        </w:numPr>
        <w:spacing w:before="0" w:after="0"/>
      </w:pPr>
      <w:r>
        <w:t>Automated Collection Techniques</w:t>
      </w:r>
    </w:p>
    <w:p>
      <w:pPr>
        <w:numPr>
          <w:ilvl w:val="2"/>
          <w:numId w:val="900"/>
        </w:numPr>
        <w:spacing w:before="0" w:after="0"/>
      </w:pPr>
      <w:r>
        <w:t>Manual Research Methods</w:t>
      </w:r>
    </w:p>
    <w:p>
      <w:pPr>
        <w:numPr>
          <w:ilvl w:val="1"/>
          <w:numId w:val="900"/>
        </w:numPr>
        <w:spacing w:before="0" w:after="0"/>
      </w:pPr>
      <w:r>
        <w:t>Collection Management</w:t>
      </w:r>
    </w:p>
    <w:p>
      <w:pPr>
        <w:numPr>
          <w:ilvl w:val="2"/>
          <w:numId w:val="900"/>
        </w:numPr>
        <w:spacing w:before="0" w:after="0"/>
      </w:pPr>
      <w:r>
        <w:t>Collection Plans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Legal and Ethical Considerations</w:t>
      </w:r>
    </w:p>
    <w:p>
      <w:pPr>
        <w:numPr>
          <w:ilvl w:val="0"/>
          <w:numId w:val="900"/>
        </w:numPr>
        <w:spacing w:before="0" w:after="0"/>
      </w:pPr>
      <w:r>
        <w:t>Processing</w:t>
      </w:r>
    </w:p>
    <w:p>
      <w:pPr>
        <w:numPr>
          <w:ilvl w:val="1"/>
          <w:numId w:val="900"/>
        </w:numPr>
        <w:spacing w:before="0" w:after="0"/>
      </w:pPr>
      <w:r>
        <w:t>Data Normalization and Structuring</w:t>
      </w:r>
    </w:p>
    <w:p>
      <w:pPr>
        <w:numPr>
          <w:ilvl w:val="2"/>
          <w:numId w:val="900"/>
        </w:numPr>
        <w:spacing w:before="0" w:after="0"/>
      </w:pPr>
      <w:r>
        <w:t>Data Format Standardization</w:t>
      </w:r>
    </w:p>
    <w:p>
      <w:pPr>
        <w:numPr>
          <w:ilvl w:val="2"/>
          <w:numId w:val="900"/>
        </w:numPr>
        <w:spacing w:before="0" w:after="0"/>
      </w:pPr>
      <w:r>
        <w:t>Data Enrichment Techniques</w:t>
      </w:r>
    </w:p>
    <w:p>
      <w:pPr>
        <w:numPr>
          <w:ilvl w:val="1"/>
          <w:numId w:val="900"/>
        </w:numPr>
        <w:spacing w:before="0" w:after="0"/>
      </w:pPr>
      <w:r>
        <w:t>Data Reduction and Filtering</w:t>
      </w:r>
    </w:p>
    <w:p>
      <w:pPr>
        <w:numPr>
          <w:ilvl w:val="2"/>
          <w:numId w:val="900"/>
        </w:numPr>
        <w:spacing w:before="0" w:after="0"/>
      </w:pPr>
      <w:r>
        <w:t>Noise Reduction</w:t>
      </w:r>
    </w:p>
    <w:p>
      <w:pPr>
        <w:numPr>
          <w:ilvl w:val="2"/>
          <w:numId w:val="900"/>
        </w:numPr>
        <w:spacing w:before="0" w:after="0"/>
      </w:pPr>
      <w:r>
        <w:t>Relevance Assessment</w:t>
      </w:r>
    </w:p>
    <w:p>
      <w:pPr>
        <w:numPr>
          <w:ilvl w:val="1"/>
          <w:numId w:val="900"/>
        </w:numPr>
        <w:spacing w:before="0" w:after="0"/>
      </w:pPr>
      <w:r>
        <w:t>Data Transformation</w:t>
      </w:r>
    </w:p>
    <w:p>
      <w:pPr>
        <w:numPr>
          <w:ilvl w:val="2"/>
          <w:numId w:val="900"/>
        </w:numPr>
        <w:spacing w:before="0" w:after="0"/>
      </w:pPr>
      <w:r>
        <w:t>Decryption Processes</w:t>
      </w:r>
    </w:p>
    <w:p>
      <w:pPr>
        <w:numPr>
          <w:ilvl w:val="2"/>
          <w:numId w:val="900"/>
        </w:numPr>
        <w:spacing w:before="0" w:after="0"/>
      </w:pPr>
      <w:r>
        <w:t>Language Translation</w:t>
      </w:r>
    </w:p>
    <w:p>
      <w:pPr>
        <w:numPr>
          <w:ilvl w:val="1"/>
          <w:numId w:val="900"/>
        </w:numPr>
        <w:spacing w:before="0" w:after="0"/>
      </w:pPr>
      <w:r>
        <w:t>Machine Learning and AI Applications</w:t>
      </w:r>
    </w:p>
    <w:p>
      <w:pPr>
        <w:numPr>
          <w:ilvl w:val="2"/>
          <w:numId w:val="900"/>
        </w:numPr>
        <w:spacing w:before="0" w:after="0"/>
      </w:pPr>
      <w:r>
        <w:t>Automated Processing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0"/>
          <w:numId w:val="900"/>
        </w:numPr>
        <w:spacing w:before="0" w:after="0"/>
      </w:pPr>
      <w:r>
        <w:t>Analysis and Production</w:t>
      </w:r>
    </w:p>
    <w:p>
      <w:pPr>
        <w:numPr>
          <w:ilvl w:val="1"/>
          <w:numId w:val="900"/>
        </w:numPr>
        <w:spacing w:before="0" w:after="0"/>
      </w:pPr>
      <w:r>
        <w:t>Analytical Techniques Application</w:t>
      </w:r>
    </w:p>
    <w:p>
      <w:pPr>
        <w:numPr>
          <w:ilvl w:val="2"/>
          <w:numId w:val="900"/>
        </w:numPr>
        <w:spacing w:before="0" w:after="0"/>
      </w:pPr>
      <w:r>
        <w:t>Structured Analytic Methods</w:t>
      </w:r>
    </w:p>
    <w:p>
      <w:pPr>
        <w:numPr>
          <w:ilvl w:val="2"/>
          <w:numId w:val="900"/>
        </w:numPr>
        <w:spacing w:before="0" w:after="0"/>
      </w:pPr>
      <w:r>
        <w:t>Unstructured Analysis</w:t>
      </w:r>
    </w:p>
    <w:p>
      <w:pPr>
        <w:numPr>
          <w:ilvl w:val="1"/>
          <w:numId w:val="900"/>
        </w:numPr>
        <w:spacing w:before="0" w:after="0"/>
      </w:pPr>
      <w:r>
        <w:t>Hypothesis Generation and Testing</w:t>
      </w:r>
    </w:p>
    <w:p>
      <w:pPr>
        <w:numPr>
          <w:ilvl w:val="2"/>
          <w:numId w:val="900"/>
        </w:numPr>
        <w:spacing w:before="0" w:after="0"/>
      </w:pPr>
      <w:r>
        <w:t>Analytical Reasoning</w:t>
      </w:r>
    </w:p>
    <w:p>
      <w:pPr>
        <w:numPr>
          <w:ilvl w:val="2"/>
          <w:numId w:val="900"/>
        </w:numPr>
        <w:spacing w:before="0" w:after="0"/>
      </w:pPr>
      <w:r>
        <w:t>Red Team Analysis</w:t>
      </w:r>
    </w:p>
    <w:p>
      <w:pPr>
        <w:numPr>
          <w:ilvl w:val="1"/>
          <w:numId w:val="900"/>
        </w:numPr>
        <w:spacing w:before="0" w:after="0"/>
      </w:pPr>
      <w:r>
        <w:t>Data Contextualization</w:t>
      </w:r>
    </w:p>
    <w:p>
      <w:pPr>
        <w:numPr>
          <w:ilvl w:val="2"/>
          <w:numId w:val="900"/>
        </w:numPr>
        <w:spacing w:before="0" w:after="0"/>
      </w:pPr>
      <w:r>
        <w:t>Internal Event Correlation</w:t>
      </w:r>
    </w:p>
    <w:p>
      <w:pPr>
        <w:numPr>
          <w:ilvl w:val="2"/>
          <w:numId w:val="900"/>
        </w:numPr>
        <w:spacing w:before="0" w:after="0"/>
      </w:pPr>
      <w:r>
        <w:t>Historical Context Integration</w:t>
      </w:r>
    </w:p>
    <w:p>
      <w:pPr>
        <w:numPr>
          <w:ilvl w:val="1"/>
          <w:numId w:val="900"/>
        </w:numPr>
        <w:spacing w:before="0" w:after="0"/>
      </w:pPr>
      <w:r>
        <w:t>Intelligence Report Production</w:t>
      </w:r>
    </w:p>
    <w:p>
      <w:pPr>
        <w:numPr>
          <w:ilvl w:val="2"/>
          <w:numId w:val="900"/>
        </w:numPr>
        <w:spacing w:before="0" w:after="0"/>
      </w:pPr>
      <w:r>
        <w:t>Strategic Reports</w:t>
      </w:r>
    </w:p>
    <w:p>
      <w:pPr>
        <w:numPr>
          <w:ilvl w:val="2"/>
          <w:numId w:val="900"/>
        </w:numPr>
        <w:spacing w:before="0" w:after="0"/>
      </w:pPr>
      <w:r>
        <w:t>Tactical Reports</w:t>
      </w:r>
    </w:p>
    <w:p>
      <w:pPr>
        <w:numPr>
          <w:ilvl w:val="2"/>
          <w:numId w:val="900"/>
        </w:numPr>
        <w:spacing w:before="0" w:after="0"/>
      </w:pPr>
      <w:r>
        <w:t>Operational Reports</w:t>
      </w:r>
    </w:p>
    <w:p>
      <w:pPr>
        <w:numPr>
          <w:ilvl w:val="2"/>
          <w:numId w:val="900"/>
        </w:numPr>
        <w:spacing w:before="0" w:after="0"/>
      </w:pPr>
      <w:r>
        <w:t>Technical Reports</w:t>
      </w:r>
    </w:p>
    <w:p>
      <w:pPr>
        <w:numPr>
          <w:ilvl w:val="1"/>
          <w:numId w:val="900"/>
        </w:numPr>
        <w:spacing w:before="0" w:after="0"/>
      </w:pPr>
      <w:r>
        <w:t>Intelligence Validation and Verification</w:t>
      </w:r>
    </w:p>
    <w:p>
      <w:pPr>
        <w:numPr>
          <w:ilvl w:val="0"/>
          <w:numId w:val="900"/>
        </w:numPr>
        <w:spacing w:before="0" w:after="0"/>
      </w:pPr>
      <w:r>
        <w:t>Dissemination and Integration</w:t>
      </w:r>
    </w:p>
    <w:p>
      <w:pPr>
        <w:numPr>
          <w:ilvl w:val="1"/>
          <w:numId w:val="900"/>
        </w:numPr>
        <w:spacing w:before="0" w:after="0"/>
      </w:pPr>
      <w:r>
        <w:t>Stakeholder Delivery</w:t>
      </w:r>
    </w:p>
    <w:p>
      <w:pPr>
        <w:numPr>
          <w:ilvl w:val="2"/>
          <w:numId w:val="900"/>
        </w:numPr>
        <w:spacing w:before="0" w:after="0"/>
      </w:pPr>
      <w:r>
        <w:t>Timeliness Requirements</w:t>
      </w:r>
    </w:p>
    <w:p>
      <w:pPr>
        <w:numPr>
          <w:ilvl w:val="2"/>
          <w:numId w:val="900"/>
        </w:numPr>
        <w:spacing w:before="0" w:after="0"/>
      </w:pPr>
      <w:r>
        <w:t>Secure Communication Channels</w:t>
      </w:r>
    </w:p>
    <w:p>
      <w:pPr>
        <w:numPr>
          <w:ilvl w:val="1"/>
          <w:numId w:val="900"/>
        </w:numPr>
        <w:spacing w:before="0" w:after="0"/>
      </w:pPr>
      <w:r>
        <w:t>Format and Channel Selection</w:t>
      </w:r>
    </w:p>
    <w:p>
      <w:pPr>
        <w:numPr>
          <w:ilvl w:val="2"/>
          <w:numId w:val="900"/>
        </w:numPr>
        <w:spacing w:before="0" w:after="0"/>
      </w:pPr>
      <w:r>
        <w:t>Dashboards</w:t>
      </w:r>
    </w:p>
    <w:p>
      <w:pPr>
        <w:numPr>
          <w:ilvl w:val="2"/>
          <w:numId w:val="900"/>
        </w:numPr>
        <w:spacing w:before="0" w:after="0"/>
      </w:pPr>
      <w:r>
        <w:t>Email Alerts</w:t>
      </w:r>
    </w:p>
    <w:p>
      <w:pPr>
        <w:numPr>
          <w:ilvl w:val="2"/>
          <w:numId w:val="900"/>
        </w:numPr>
        <w:spacing w:before="0" w:after="0"/>
      </w:pPr>
      <w:r>
        <w:t>Briefings and Presentations</w:t>
      </w:r>
    </w:p>
    <w:p>
      <w:pPr>
        <w:numPr>
          <w:ilvl w:val="1"/>
          <w:numId w:val="900"/>
        </w:numPr>
        <w:spacing w:before="0" w:after="0"/>
      </w:pPr>
      <w:r>
        <w:t>Security Control Integration</w:t>
      </w:r>
    </w:p>
    <w:p>
      <w:pPr>
        <w:numPr>
          <w:ilvl w:val="2"/>
          <w:numId w:val="900"/>
        </w:numPr>
        <w:spacing w:before="0" w:after="0"/>
      </w:pPr>
      <w:r>
        <w:t>Automated Response Integration</w:t>
      </w:r>
    </w:p>
    <w:p>
      <w:pPr>
        <w:numPr>
          <w:ilvl w:val="2"/>
          <w:numId w:val="900"/>
        </w:numPr>
        <w:spacing w:before="0" w:after="0"/>
      </w:pPr>
      <w:r>
        <w:t>Manual Response Processes</w:t>
      </w:r>
    </w:p>
    <w:p>
      <w:pPr>
        <w:numPr>
          <w:ilvl w:val="1"/>
          <w:numId w:val="900"/>
        </w:numPr>
        <w:spacing w:before="0" w:after="0"/>
      </w:pPr>
      <w:r>
        <w:t>Ensuring Intelligence Actionability</w:t>
      </w:r>
    </w:p>
    <w:p>
      <w:pPr>
        <w:numPr>
          <w:ilvl w:val="0"/>
          <w:numId w:val="900"/>
        </w:numPr>
        <w:spacing w:before="0" w:after="0"/>
      </w:pPr>
      <w:r>
        <w:t>Feedback</w:t>
      </w:r>
    </w:p>
    <w:p>
      <w:pPr>
        <w:numPr>
          <w:ilvl w:val="1"/>
          <w:numId w:val="900"/>
        </w:numPr>
        <w:spacing w:before="0" w:after="0"/>
      </w:pPr>
      <w:r>
        <w:t>Consumer Input Collection</w:t>
      </w:r>
    </w:p>
    <w:p>
      <w:pPr>
        <w:numPr>
          <w:ilvl w:val="2"/>
          <w:numId w:val="900"/>
        </w:numPr>
        <w:spacing w:before="0" w:after="0"/>
      </w:pPr>
      <w:r>
        <w:t>Surveys and Interviews</w:t>
      </w:r>
    </w:p>
    <w:p>
      <w:pPr>
        <w:numPr>
          <w:ilvl w:val="2"/>
          <w:numId w:val="900"/>
        </w:numPr>
        <w:spacing w:before="0" w:after="0"/>
      </w:pPr>
      <w:r>
        <w:t>Feedback Loop Implementation</w:t>
      </w:r>
    </w:p>
    <w:p>
      <w:pPr>
        <w:numPr>
          <w:ilvl w:val="1"/>
          <w:numId w:val="900"/>
        </w:numPr>
        <w:spacing w:before="0" w:after="0"/>
      </w:pPr>
      <w:r>
        <w:t>Effectiveness Evaluation</w:t>
      </w:r>
    </w:p>
    <w:p>
      <w:pPr>
        <w:numPr>
          <w:ilvl w:val="2"/>
          <w:numId w:val="900"/>
        </w:numPr>
        <w:spacing w:before="0" w:after="0"/>
      </w:pPr>
      <w:r>
        <w:t>Metrics and KPIs</w:t>
      </w:r>
    </w:p>
    <w:p>
      <w:pPr>
        <w:numPr>
          <w:ilvl w:val="2"/>
          <w:numId w:val="900"/>
        </w:numPr>
        <w:spacing w:before="0" w:after="0"/>
      </w:pPr>
      <w:r>
        <w:t>Lessons Learned Documentation</w:t>
      </w:r>
    </w:p>
    <w:p>
      <w:pPr>
        <w:numPr>
          <w:ilvl w:val="1"/>
          <w:numId w:val="900"/>
        </w:numPr>
        <w:spacing w:before="0" w:after="0"/>
      </w:pPr>
      <w:r>
        <w:t>Process Refinement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Threat Adaptation</w:t>
      </w:r>
    </w:p>
    <w:p>
      <w:pPr>
        <w:pStyle w:val="Heading1"/>
      </w:pPr>
      <w:r>
        <w:t>Types of Threat Intelligence</w:t>
      </w:r>
    </w:p>
    <w:p>
      <w:pPr>
        <w:numPr>
          <w:ilvl w:val="0"/>
          <w:numId w:val="900"/>
        </w:numPr>
        <w:spacing w:before="0" w:after="0"/>
      </w:pPr>
      <w:r>
        <w:t>Strategic Intelligence</w:t>
      </w:r>
    </w:p>
    <w:p>
      <w:pPr>
        <w:numPr>
          <w:ilvl w:val="1"/>
          <w:numId w:val="900"/>
        </w:numPr>
        <w:spacing w:before="0" w:after="0"/>
      </w:pPr>
      <w:r>
        <w:t>Threat Landscape Overview</w:t>
      </w:r>
    </w:p>
    <w:p>
      <w:pPr>
        <w:numPr>
          <w:ilvl w:val="2"/>
          <w:numId w:val="900"/>
        </w:numPr>
        <w:spacing w:before="0" w:after="0"/>
      </w:pPr>
      <w:r>
        <w:t>Global Trends</w:t>
      </w:r>
    </w:p>
    <w:p>
      <w:pPr>
        <w:numPr>
          <w:ilvl w:val="2"/>
          <w:numId w:val="900"/>
        </w:numPr>
        <w:spacing w:before="0" w:after="0"/>
      </w:pPr>
      <w:r>
        <w:t>Industry-Specific Threats</w:t>
      </w:r>
    </w:p>
    <w:p>
      <w:pPr>
        <w:numPr>
          <w:ilvl w:val="1"/>
          <w:numId w:val="900"/>
        </w:numPr>
        <w:spacing w:before="0" w:after="0"/>
      </w:pPr>
      <w:r>
        <w:t>Risk, Motives, and Trends Analysis</w:t>
      </w:r>
    </w:p>
    <w:p>
      <w:pPr>
        <w:numPr>
          <w:ilvl w:val="2"/>
          <w:numId w:val="900"/>
        </w:numPr>
        <w:spacing w:before="0" w:after="0"/>
      </w:pPr>
      <w:r>
        <w:t>Threat Actor Motivations</w:t>
      </w:r>
    </w:p>
    <w:p>
      <w:pPr>
        <w:numPr>
          <w:ilvl w:val="2"/>
          <w:numId w:val="900"/>
        </w:numPr>
        <w:spacing w:before="0" w:after="0"/>
      </w:pPr>
      <w:r>
        <w:t>Emerging Technology Risks</w:t>
      </w:r>
    </w:p>
    <w:p>
      <w:pPr>
        <w:numPr>
          <w:ilvl w:val="1"/>
          <w:numId w:val="900"/>
        </w:numPr>
        <w:spacing w:before="0" w:after="0"/>
      </w:pPr>
      <w:r>
        <w:t>Executive Audience Focus</w:t>
      </w:r>
    </w:p>
    <w:p>
      <w:pPr>
        <w:numPr>
          <w:ilvl w:val="2"/>
          <w:numId w:val="900"/>
        </w:numPr>
        <w:spacing w:before="0" w:after="0"/>
      </w:pPr>
      <w:r>
        <w:t>Executive Reporting Formats</w:t>
      </w:r>
    </w:p>
    <w:p>
      <w:pPr>
        <w:numPr>
          <w:ilvl w:val="2"/>
          <w:numId w:val="900"/>
        </w:numPr>
        <w:spacing w:before="0" w:after="0"/>
      </w:pPr>
      <w:r>
        <w:t>Decision Support Materials</w:t>
      </w:r>
    </w:p>
    <w:p>
      <w:pPr>
        <w:numPr>
          <w:ilvl w:val="0"/>
          <w:numId w:val="900"/>
        </w:numPr>
        <w:spacing w:before="0" w:after="0"/>
      </w:pPr>
      <w:r>
        <w:t>Tactical Intelligence</w:t>
      </w:r>
    </w:p>
    <w:p>
      <w:pPr>
        <w:numPr>
          <w:ilvl w:val="1"/>
          <w:numId w:val="900"/>
        </w:numPr>
        <w:spacing w:before="0" w:after="0"/>
      </w:pPr>
      <w:r>
        <w:t>Adversary TTPs Details</w:t>
      </w:r>
    </w:p>
    <w:p>
      <w:pPr>
        <w:numPr>
          <w:ilvl w:val="2"/>
          <w:numId w:val="900"/>
        </w:numPr>
        <w:spacing w:before="0" w:after="0"/>
      </w:pPr>
      <w:r>
        <w:t>Common Attack Vectors</w:t>
      </w:r>
    </w:p>
    <w:p>
      <w:pPr>
        <w:numPr>
          <w:ilvl w:val="2"/>
          <w:numId w:val="900"/>
        </w:numPr>
        <w:spacing w:before="0" w:after="0"/>
      </w:pPr>
      <w:r>
        <w:t>Defensive Recommendations</w:t>
      </w:r>
    </w:p>
    <w:p>
      <w:pPr>
        <w:numPr>
          <w:ilvl w:val="1"/>
          <w:numId w:val="900"/>
        </w:numPr>
        <w:spacing w:before="0" w:after="0"/>
      </w:pPr>
      <w:r>
        <w:t>Immediate Threat Focus</w:t>
      </w:r>
    </w:p>
    <w:p>
      <w:pPr>
        <w:numPr>
          <w:ilvl w:val="2"/>
          <w:numId w:val="900"/>
        </w:numPr>
        <w:spacing w:before="0" w:after="0"/>
      </w:pPr>
      <w:r>
        <w:t>Real-Time Alerts</w:t>
      </w:r>
    </w:p>
    <w:p>
      <w:pPr>
        <w:numPr>
          <w:ilvl w:val="2"/>
          <w:numId w:val="900"/>
        </w:numPr>
        <w:spacing w:before="0" w:after="0"/>
      </w:pPr>
      <w:r>
        <w:t>Playbooks and Runbooks</w:t>
      </w:r>
    </w:p>
    <w:p>
      <w:pPr>
        <w:numPr>
          <w:ilvl w:val="1"/>
          <w:numId w:val="900"/>
        </w:numPr>
        <w:spacing w:before="0" w:after="0"/>
      </w:pPr>
      <w:r>
        <w:t>Security Management Audience</w:t>
      </w:r>
    </w:p>
    <w:p>
      <w:pPr>
        <w:numPr>
          <w:ilvl w:val="2"/>
          <w:numId w:val="900"/>
        </w:numPr>
        <w:spacing w:before="0" w:after="0"/>
      </w:pPr>
      <w:r>
        <w:t>Operational Briefings</w:t>
      </w:r>
    </w:p>
    <w:p>
      <w:pPr>
        <w:numPr>
          <w:ilvl w:val="2"/>
          <w:numId w:val="900"/>
        </w:numPr>
        <w:spacing w:before="0" w:after="0"/>
      </w:pPr>
      <w:r>
        <w:t>Security Architecture Guidance</w:t>
      </w:r>
    </w:p>
    <w:p>
      <w:pPr>
        <w:numPr>
          <w:ilvl w:val="0"/>
          <w:numId w:val="900"/>
        </w:numPr>
        <w:spacing w:before="0" w:after="0"/>
      </w:pPr>
      <w:r>
        <w:t>Operational Intelligence</w:t>
      </w:r>
    </w:p>
    <w:p>
      <w:pPr>
        <w:numPr>
          <w:ilvl w:val="1"/>
          <w:numId w:val="900"/>
        </w:numPr>
        <w:spacing w:before="0" w:after="0"/>
      </w:pPr>
      <w:r>
        <w:t>Specific Attack Information</w:t>
      </w:r>
    </w:p>
    <w:p>
      <w:pPr>
        <w:numPr>
          <w:ilvl w:val="2"/>
          <w:numId w:val="900"/>
        </w:numPr>
        <w:spacing w:before="0" w:after="0"/>
      </w:pPr>
      <w:r>
        <w:t>Threat Actor Campaigns</w:t>
      </w:r>
    </w:p>
    <w:p>
      <w:pPr>
        <w:numPr>
          <w:ilvl w:val="2"/>
          <w:numId w:val="900"/>
        </w:numPr>
        <w:spacing w:before="0" w:after="0"/>
      </w:pPr>
      <w:r>
        <w:t>Attack Timelines</w:t>
      </w:r>
    </w:p>
    <w:p>
      <w:pPr>
        <w:numPr>
          <w:ilvl w:val="1"/>
          <w:numId w:val="900"/>
        </w:numPr>
        <w:spacing w:before="0" w:after="0"/>
      </w:pPr>
      <w:r>
        <w:t>Campaign and Intent Focus</w:t>
      </w:r>
    </w:p>
    <w:p>
      <w:pPr>
        <w:numPr>
          <w:ilvl w:val="2"/>
          <w:numId w:val="900"/>
        </w:numPr>
        <w:spacing w:before="0" w:after="0"/>
      </w:pPr>
      <w:r>
        <w:t>Attribution Analysis</w:t>
      </w:r>
    </w:p>
    <w:p>
      <w:pPr>
        <w:numPr>
          <w:ilvl w:val="2"/>
          <w:numId w:val="900"/>
        </w:numPr>
        <w:spacing w:before="0" w:after="0"/>
      </w:pPr>
      <w:r>
        <w:t>Campaign Tracking</w:t>
      </w:r>
    </w:p>
    <w:p>
      <w:pPr>
        <w:numPr>
          <w:ilvl w:val="1"/>
          <w:numId w:val="900"/>
        </w:numPr>
        <w:spacing w:before="0" w:after="0"/>
      </w:pPr>
      <w:r>
        <w:t>Incident Response Audience</w:t>
      </w:r>
    </w:p>
    <w:p>
      <w:pPr>
        <w:numPr>
          <w:ilvl w:val="2"/>
          <w:numId w:val="900"/>
        </w:numPr>
        <w:spacing w:before="0" w:after="0"/>
      </w:pPr>
      <w:r>
        <w:t>Investigation Support</w:t>
      </w:r>
    </w:p>
    <w:p>
      <w:pPr>
        <w:numPr>
          <w:ilvl w:val="2"/>
          <w:numId w:val="900"/>
        </w:numPr>
        <w:spacing w:before="0" w:after="0"/>
      </w:pPr>
      <w:r>
        <w:t>Threat Hunting Guidance</w:t>
      </w:r>
    </w:p>
    <w:p>
      <w:pPr>
        <w:numPr>
          <w:ilvl w:val="0"/>
          <w:numId w:val="900"/>
        </w:numPr>
        <w:spacing w:before="0" w:after="0"/>
      </w:pPr>
      <w:r>
        <w:t>Technical Intelligence</w:t>
      </w:r>
    </w:p>
    <w:p>
      <w:pPr>
        <w:numPr>
          <w:ilvl w:val="1"/>
          <w:numId w:val="900"/>
        </w:numPr>
        <w:spacing w:before="0" w:after="0"/>
      </w:pPr>
      <w:r>
        <w:t>Indicators of Compromise</w:t>
      </w:r>
    </w:p>
    <w:p>
      <w:pPr>
        <w:numPr>
          <w:ilvl w:val="2"/>
          <w:numId w:val="900"/>
        </w:numPr>
        <w:spacing w:before="0" w:after="0"/>
      </w:pPr>
      <w:r>
        <w:t>IP Addresses</w:t>
      </w:r>
    </w:p>
    <w:p>
      <w:pPr>
        <w:numPr>
          <w:ilvl w:val="2"/>
          <w:numId w:val="900"/>
        </w:numPr>
        <w:spacing w:before="0" w:after="0"/>
      </w:pPr>
      <w:r>
        <w:t>File Hashes</w:t>
      </w:r>
    </w:p>
    <w:p>
      <w:pPr>
        <w:numPr>
          <w:ilvl w:val="2"/>
          <w:numId w:val="900"/>
        </w:numPr>
        <w:spacing w:before="0" w:after="0"/>
      </w:pPr>
      <w:r>
        <w:t>URLs</w:t>
      </w:r>
    </w:p>
    <w:p>
      <w:pPr>
        <w:numPr>
          <w:ilvl w:val="2"/>
          <w:numId w:val="900"/>
        </w:numPr>
        <w:spacing w:before="0" w:after="0"/>
      </w:pPr>
      <w:r>
        <w:t>Domain Names</w:t>
      </w:r>
    </w:p>
    <w:p>
      <w:pPr>
        <w:numPr>
          <w:ilvl w:val="1"/>
          <w:numId w:val="900"/>
        </w:numPr>
        <w:spacing w:before="0" w:after="0"/>
      </w:pPr>
      <w:r>
        <w:t>Malware and Infrastructure Focus</w:t>
      </w:r>
    </w:p>
    <w:p>
      <w:pPr>
        <w:numPr>
          <w:ilvl w:val="2"/>
          <w:numId w:val="900"/>
        </w:numPr>
        <w:spacing w:before="0" w:after="0"/>
      </w:pPr>
      <w:r>
        <w:t>Malware Analysis</w:t>
      </w:r>
    </w:p>
    <w:p>
      <w:pPr>
        <w:numPr>
          <w:ilvl w:val="2"/>
          <w:numId w:val="900"/>
        </w:numPr>
        <w:spacing w:before="0" w:after="0"/>
      </w:pPr>
      <w:r>
        <w:t>Signature Development</w:t>
      </w:r>
    </w:p>
    <w:p>
      <w:pPr>
        <w:numPr>
          <w:ilvl w:val="1"/>
          <w:numId w:val="900"/>
        </w:numPr>
        <w:spacing w:before="0" w:after="0"/>
      </w:pPr>
      <w:r>
        <w:t>SOC Analyst Audience</w:t>
      </w:r>
    </w:p>
    <w:p>
      <w:pPr>
        <w:numPr>
          <w:ilvl w:val="2"/>
          <w:numId w:val="900"/>
        </w:numPr>
        <w:spacing w:before="0" w:after="0"/>
      </w:pPr>
      <w:r>
        <w:t>Detection System Integration</w:t>
      </w:r>
    </w:p>
    <w:p>
      <w:pPr>
        <w:numPr>
          <w:ilvl w:val="2"/>
          <w:numId w:val="900"/>
        </w:numPr>
        <w:spacing w:before="0" w:after="0"/>
      </w:pPr>
      <w:r>
        <w:t>Automated Blocking</w:t>
      </w:r>
    </w:p>
    <w:p>
      <w:pPr>
        <w:pStyle w:val="Heading1"/>
      </w:pPr>
      <w:r>
        <w:t>Data Sources for Threat Intelligence</w:t>
      </w:r>
    </w:p>
    <w:p>
      <w:pPr>
        <w:numPr>
          <w:ilvl w:val="0"/>
          <w:numId w:val="900"/>
        </w:numPr>
        <w:spacing w:before="0" w:after="0"/>
      </w:pPr>
      <w:r>
        <w:t>Internal Sources</w:t>
      </w:r>
    </w:p>
    <w:p>
      <w:pPr>
        <w:numPr>
          <w:ilvl w:val="1"/>
          <w:numId w:val="900"/>
        </w:numPr>
        <w:spacing w:before="0" w:after="0"/>
      </w:pPr>
      <w:r>
        <w:t>SIEM Logs</w:t>
      </w:r>
    </w:p>
    <w:p>
      <w:pPr>
        <w:numPr>
          <w:ilvl w:val="2"/>
          <w:numId w:val="900"/>
        </w:numPr>
        <w:spacing w:before="0" w:after="0"/>
      </w:pPr>
      <w:r>
        <w:t>Event Correlation</w:t>
      </w:r>
    </w:p>
    <w:p>
      <w:pPr>
        <w:numPr>
          <w:ilvl w:val="2"/>
          <w:numId w:val="900"/>
        </w:numPr>
        <w:spacing w:before="0" w:after="0"/>
      </w:pPr>
      <w:r>
        <w:t>Alert Generation</w:t>
      </w:r>
    </w:p>
    <w:p>
      <w:pPr>
        <w:numPr>
          <w:ilvl w:val="1"/>
          <w:numId w:val="900"/>
        </w:numPr>
        <w:spacing w:before="0" w:after="0"/>
      </w:pPr>
      <w:r>
        <w:t>Network Security Systems</w:t>
      </w:r>
    </w:p>
    <w:p>
      <w:pPr>
        <w:numPr>
          <w:ilvl w:val="2"/>
          <w:numId w:val="900"/>
        </w:numPr>
        <w:spacing w:before="0" w:after="0"/>
      </w:pPr>
      <w:r>
        <w:t>IDS/IPS Data</w:t>
      </w:r>
    </w:p>
    <w:p>
      <w:pPr>
        <w:numPr>
          <w:ilvl w:val="2"/>
          <w:numId w:val="900"/>
        </w:numPr>
        <w:spacing w:before="0" w:after="0"/>
      </w:pPr>
      <w:r>
        <w:t>Network Traffic Analysis</w:t>
      </w:r>
    </w:p>
    <w:p>
      <w:pPr>
        <w:numPr>
          <w:ilvl w:val="1"/>
          <w:numId w:val="900"/>
        </w:numPr>
        <w:spacing w:before="0" w:after="0"/>
      </w:pPr>
      <w:r>
        <w:t>Endpoint Security Data</w:t>
      </w:r>
    </w:p>
    <w:p>
      <w:pPr>
        <w:numPr>
          <w:ilvl w:val="2"/>
          <w:numId w:val="900"/>
        </w:numPr>
        <w:spacing w:before="0" w:after="0"/>
      </w:pPr>
      <w:r>
        <w:t>EDR Information</w:t>
      </w:r>
    </w:p>
    <w:p>
      <w:pPr>
        <w:numPr>
          <w:ilvl w:val="2"/>
          <w:numId w:val="900"/>
        </w:numPr>
        <w:spacing w:before="0" w:after="0"/>
      </w:pPr>
      <w:r>
        <w:t>Host-Based Monitoring</w:t>
      </w:r>
    </w:p>
    <w:p>
      <w:pPr>
        <w:numPr>
          <w:ilvl w:val="1"/>
          <w:numId w:val="900"/>
        </w:numPr>
        <w:spacing w:before="0" w:after="0"/>
      </w:pPr>
      <w:r>
        <w:t>Incident Response Reports</w:t>
      </w:r>
    </w:p>
    <w:p>
      <w:pPr>
        <w:numPr>
          <w:ilvl w:val="2"/>
          <w:numId w:val="900"/>
        </w:numPr>
        <w:spacing w:before="0" w:after="0"/>
      </w:pPr>
      <w:r>
        <w:t>Post-Incident Analysis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1"/>
          <w:numId w:val="900"/>
        </w:numPr>
        <w:spacing w:before="0" w:after="0"/>
      </w:pPr>
      <w:r>
        <w:t>Vulnerability Management Data</w:t>
      </w:r>
    </w:p>
    <w:p>
      <w:pPr>
        <w:numPr>
          <w:ilvl w:val="2"/>
          <w:numId w:val="900"/>
        </w:numPr>
        <w:spacing w:before="0" w:after="0"/>
      </w:pPr>
      <w:r>
        <w:t>Scan Results</w:t>
      </w:r>
    </w:p>
    <w:p>
      <w:pPr>
        <w:numPr>
          <w:ilvl w:val="2"/>
          <w:numId w:val="900"/>
        </w:numPr>
        <w:spacing w:before="0" w:after="0"/>
      </w:pPr>
      <w:r>
        <w:t>Patch Management Information</w:t>
      </w:r>
    </w:p>
    <w:p>
      <w:pPr>
        <w:numPr>
          <w:ilvl w:val="1"/>
          <w:numId w:val="900"/>
        </w:numPr>
        <w:spacing w:before="0" w:after="0"/>
      </w:pPr>
      <w:r>
        <w:t>Ticketing and Case Management Systems</w:t>
      </w:r>
    </w:p>
    <w:p>
      <w:pPr>
        <w:numPr>
          <w:ilvl w:val="1"/>
          <w:numId w:val="900"/>
        </w:numPr>
        <w:spacing w:before="0" w:after="0"/>
      </w:pPr>
      <w:r>
        <w:t>Email Security Gateway Data</w:t>
      </w:r>
    </w:p>
    <w:p>
      <w:pPr>
        <w:numPr>
          <w:ilvl w:val="0"/>
          <w:numId w:val="900"/>
        </w:numPr>
        <w:spacing w:before="0" w:after="0"/>
      </w:pPr>
      <w:r>
        <w:t>External Sources</w:t>
      </w:r>
    </w:p>
    <w:p>
      <w:pPr>
        <w:numPr>
          <w:ilvl w:val="1"/>
          <w:numId w:val="900"/>
        </w:numPr>
        <w:spacing w:before="0" w:after="0"/>
      </w:pPr>
      <w:r>
        <w:t>Open-Source Intelligence</w:t>
      </w:r>
    </w:p>
    <w:p>
      <w:pPr>
        <w:numPr>
          <w:ilvl w:val="2"/>
          <w:numId w:val="900"/>
        </w:numPr>
        <w:spacing w:before="0" w:after="0"/>
      </w:pPr>
      <w:r>
        <w:t>Security Blogs and News</w:t>
      </w:r>
    </w:p>
    <w:p>
      <w:pPr>
        <w:numPr>
          <w:ilvl w:val="2"/>
          <w:numId w:val="900"/>
        </w:numPr>
        <w:spacing w:before="0" w:after="0"/>
      </w:pPr>
      <w:r>
        <w:t>Social Media Intelligence</w:t>
      </w:r>
    </w:p>
    <w:p>
      <w:pPr>
        <w:numPr>
          <w:ilvl w:val="2"/>
          <w:numId w:val="900"/>
        </w:numPr>
        <w:spacing w:before="0" w:after="0"/>
      </w:pPr>
      <w:r>
        <w:t>Government Reports</w:t>
      </w:r>
    </w:p>
    <w:p>
      <w:pPr>
        <w:numPr>
          <w:ilvl w:val="2"/>
          <w:numId w:val="900"/>
        </w:numPr>
        <w:spacing w:before="0" w:after="0"/>
      </w:pPr>
      <w:r>
        <w:t>Academic Research</w:t>
      </w:r>
    </w:p>
    <w:p>
      <w:pPr>
        <w:numPr>
          <w:ilvl w:val="2"/>
          <w:numId w:val="900"/>
        </w:numPr>
        <w:spacing w:before="0" w:after="0"/>
      </w:pPr>
      <w:r>
        <w:t>Public Code Repositories</w:t>
      </w:r>
    </w:p>
    <w:p>
      <w:pPr>
        <w:numPr>
          <w:ilvl w:val="2"/>
          <w:numId w:val="900"/>
        </w:numPr>
        <w:spacing w:before="0" w:after="0"/>
      </w:pPr>
      <w:r>
        <w:t>Paste Sites and Forums</w:t>
      </w:r>
    </w:p>
    <w:p>
      <w:pPr>
        <w:numPr>
          <w:ilvl w:val="1"/>
          <w:numId w:val="900"/>
        </w:numPr>
        <w:spacing w:before="0" w:after="0"/>
      </w:pPr>
      <w:r>
        <w:t>Commercial Sources</w:t>
      </w:r>
    </w:p>
    <w:p>
      <w:pPr>
        <w:numPr>
          <w:ilvl w:val="2"/>
          <w:numId w:val="900"/>
        </w:numPr>
        <w:spacing w:before="0" w:after="0"/>
      </w:pPr>
      <w:r>
        <w:t>Threat Intelligence Feeds</w:t>
      </w:r>
    </w:p>
    <w:p>
      <w:pPr>
        <w:numPr>
          <w:ilvl w:val="2"/>
          <w:numId w:val="900"/>
        </w:numPr>
        <w:spacing w:before="0" w:after="0"/>
      </w:pPr>
      <w:r>
        <w:t>Vendor Reports</w:t>
      </w:r>
    </w:p>
    <w:p>
      <w:pPr>
        <w:numPr>
          <w:ilvl w:val="2"/>
          <w:numId w:val="900"/>
        </w:numPr>
        <w:spacing w:before="0" w:after="0"/>
      </w:pPr>
      <w:r>
        <w:t>Private Security Forums</w:t>
      </w:r>
    </w:p>
    <w:p>
      <w:pPr>
        <w:numPr>
          <w:ilvl w:val="1"/>
          <w:numId w:val="900"/>
        </w:numPr>
        <w:spacing w:before="0" w:after="0"/>
      </w:pPr>
      <w:r>
        <w:t>Information Sharing Communities</w:t>
      </w:r>
    </w:p>
    <w:p>
      <w:pPr>
        <w:numPr>
          <w:ilvl w:val="2"/>
          <w:numId w:val="900"/>
        </w:numPr>
        <w:spacing w:before="0" w:after="0"/>
      </w:pPr>
      <w:r>
        <w:t>ISACs</w:t>
      </w:r>
    </w:p>
    <w:p>
      <w:pPr>
        <w:numPr>
          <w:ilvl w:val="2"/>
          <w:numId w:val="900"/>
        </w:numPr>
        <w:spacing w:before="0" w:after="0"/>
      </w:pPr>
      <w:r>
        <w:t>Trust Groups</w:t>
      </w:r>
    </w:p>
    <w:p>
      <w:pPr>
        <w:numPr>
          <w:ilvl w:val="1"/>
          <w:numId w:val="900"/>
        </w:numPr>
        <w:spacing w:before="0" w:after="0"/>
      </w:pPr>
      <w:r>
        <w:t>Human Intelligence</w:t>
      </w:r>
    </w:p>
    <w:p>
      <w:pPr>
        <w:numPr>
          <w:ilvl w:val="2"/>
          <w:numId w:val="900"/>
        </w:numPr>
        <w:spacing w:before="0" w:after="0"/>
      </w:pPr>
      <w:r>
        <w:t>Insider Information</w:t>
      </w:r>
    </w:p>
    <w:p>
      <w:pPr>
        <w:numPr>
          <w:ilvl w:val="2"/>
          <w:numId w:val="900"/>
        </w:numPr>
        <w:spacing w:before="0" w:after="0"/>
      </w:pPr>
      <w:r>
        <w:t>Industry Contacts</w:t>
      </w:r>
    </w:p>
    <w:p>
      <w:pPr>
        <w:numPr>
          <w:ilvl w:val="1"/>
          <w:numId w:val="900"/>
        </w:numPr>
        <w:spacing w:before="0" w:after="0"/>
      </w:pPr>
      <w:r>
        <w:t>Signals Intelligence</w:t>
      </w:r>
    </w:p>
    <w:p>
      <w:pPr>
        <w:numPr>
          <w:ilvl w:val="2"/>
          <w:numId w:val="900"/>
        </w:numPr>
        <w:spacing w:before="0" w:after="0"/>
      </w:pPr>
      <w:r>
        <w:t>Network Traffic Interception</w:t>
      </w:r>
    </w:p>
    <w:p>
      <w:pPr>
        <w:numPr>
          <w:ilvl w:val="2"/>
          <w:numId w:val="900"/>
        </w:numPr>
        <w:spacing w:before="0" w:after="0"/>
      </w:pPr>
      <w:r>
        <w:t>Communication Monitoring</w:t>
      </w:r>
    </w:p>
    <w:p>
      <w:pPr>
        <w:numPr>
          <w:ilvl w:val="1"/>
          <w:numId w:val="900"/>
        </w:numPr>
        <w:spacing w:before="0" w:after="0"/>
      </w:pPr>
      <w:r>
        <w:t>Dark Web and Deep Web Sources</w:t>
      </w:r>
    </w:p>
    <w:p>
      <w:pPr>
        <w:numPr>
          <w:ilvl w:val="0"/>
          <w:numId w:val="900"/>
        </w:numPr>
        <w:spacing w:before="0" w:after="0"/>
      </w:pPr>
      <w:r>
        <w:t>Source Reliability Evaluation</w:t>
      </w:r>
    </w:p>
    <w:p>
      <w:pPr>
        <w:numPr>
          <w:ilvl w:val="1"/>
          <w:numId w:val="900"/>
        </w:numPr>
        <w:spacing w:before="0" w:after="0"/>
      </w:pPr>
      <w:r>
        <w:t>Credibility Assessment</w:t>
      </w:r>
    </w:p>
    <w:p>
      <w:pPr>
        <w:numPr>
          <w:ilvl w:val="1"/>
          <w:numId w:val="900"/>
        </w:numPr>
        <w:spacing w:before="0" w:after="0"/>
      </w:pPr>
      <w:r>
        <w:t>Timeliness and Accuracy Validation</w:t>
      </w:r>
    </w:p>
    <w:p>
      <w:pPr>
        <w:pStyle w:val="Heading1"/>
      </w:pPr>
      <w:r>
        <w:t>Analysis Techniques and Frameworks</w:t>
      </w:r>
    </w:p>
    <w:p>
      <w:pPr>
        <w:numPr>
          <w:ilvl w:val="0"/>
          <w:numId w:val="900"/>
        </w:numPr>
        <w:spacing w:before="0" w:after="0"/>
      </w:pPr>
      <w:r>
        <w:t>Structured Analytic Techniques</w:t>
      </w:r>
    </w:p>
    <w:p>
      <w:pPr>
        <w:numPr>
          <w:ilvl w:val="1"/>
          <w:numId w:val="900"/>
        </w:numPr>
        <w:spacing w:before="0" w:after="0"/>
      </w:pPr>
      <w:r>
        <w:t>Analysis of Competing Hypotheses</w:t>
      </w:r>
    </w:p>
    <w:p>
      <w:pPr>
        <w:numPr>
          <w:ilvl w:val="2"/>
          <w:numId w:val="900"/>
        </w:numPr>
        <w:spacing w:before="0" w:after="0"/>
      </w:pPr>
      <w:r>
        <w:t>Hypothesis Development</w:t>
      </w:r>
    </w:p>
    <w:p>
      <w:pPr>
        <w:numPr>
          <w:ilvl w:val="2"/>
          <w:numId w:val="900"/>
        </w:numPr>
        <w:spacing w:before="0" w:after="0"/>
      </w:pPr>
      <w:r>
        <w:t>Evidence Evaluation</w:t>
      </w:r>
    </w:p>
    <w:p>
      <w:pPr>
        <w:numPr>
          <w:ilvl w:val="1"/>
          <w:numId w:val="900"/>
        </w:numPr>
        <w:spacing w:before="0" w:after="0"/>
      </w:pPr>
      <w:r>
        <w:t>Key Assumptions Check</w:t>
      </w:r>
    </w:p>
    <w:p>
      <w:pPr>
        <w:numPr>
          <w:ilvl w:val="2"/>
          <w:numId w:val="900"/>
        </w:numPr>
        <w:spacing w:before="0" w:after="0"/>
      </w:pPr>
      <w:r>
        <w:t>Assumption Identification</w:t>
      </w:r>
    </w:p>
    <w:p>
      <w:pPr>
        <w:numPr>
          <w:ilvl w:val="2"/>
          <w:numId w:val="900"/>
        </w:numPr>
        <w:spacing w:before="0" w:after="0"/>
      </w:pPr>
      <w:r>
        <w:t>Assumption Validation</w:t>
      </w:r>
    </w:p>
    <w:p>
      <w:pPr>
        <w:numPr>
          <w:ilvl w:val="1"/>
          <w:numId w:val="900"/>
        </w:numPr>
        <w:spacing w:before="0" w:after="0"/>
      </w:pPr>
      <w:r>
        <w:t>Devil's Advocacy</w:t>
      </w:r>
    </w:p>
    <w:p>
      <w:pPr>
        <w:numPr>
          <w:ilvl w:val="2"/>
          <w:numId w:val="900"/>
        </w:numPr>
        <w:spacing w:before="0" w:after="0"/>
      </w:pPr>
      <w:r>
        <w:t>Challenging Prevailing Views</w:t>
      </w:r>
    </w:p>
    <w:p>
      <w:pPr>
        <w:numPr>
          <w:ilvl w:val="2"/>
          <w:numId w:val="900"/>
        </w:numPr>
        <w:spacing w:before="0" w:after="0"/>
      </w:pPr>
      <w:r>
        <w:t>Red Team Analysis</w:t>
      </w:r>
    </w:p>
    <w:p>
      <w:pPr>
        <w:numPr>
          <w:ilvl w:val="1"/>
          <w:numId w:val="900"/>
        </w:numPr>
        <w:spacing w:before="0" w:after="0"/>
      </w:pPr>
      <w:r>
        <w:t>Scenario Analysis</w:t>
      </w:r>
    </w:p>
    <w:p>
      <w:pPr>
        <w:numPr>
          <w:ilvl w:val="1"/>
          <w:numId w:val="900"/>
        </w:numPr>
        <w:spacing w:before="0" w:after="0"/>
      </w:pPr>
      <w:r>
        <w:t>Link Analysis</w:t>
      </w:r>
    </w:p>
    <w:p>
      <w:pPr>
        <w:numPr>
          <w:ilvl w:val="0"/>
          <w:numId w:val="900"/>
        </w:numPr>
        <w:spacing w:before="0" w:after="0"/>
      </w:pPr>
      <w:r>
        <w:t>Threat Modeling</w:t>
      </w:r>
    </w:p>
    <w:p>
      <w:pPr>
        <w:numPr>
          <w:ilvl w:val="1"/>
          <w:numId w:val="900"/>
        </w:numPr>
        <w:spacing w:before="0" w:after="0"/>
      </w:pPr>
      <w:r>
        <w:t>Threat Identification and Prioritization</w:t>
      </w:r>
    </w:p>
    <w:p>
      <w:pPr>
        <w:numPr>
          <w:ilvl w:val="2"/>
          <w:numId w:val="900"/>
        </w:numPr>
        <w:spacing w:before="0" w:after="0"/>
      </w:pPr>
      <w:r>
        <w:t>Asset Identification</w:t>
      </w:r>
    </w:p>
    <w:p>
      <w:pPr>
        <w:numPr>
          <w:ilvl w:val="2"/>
          <w:numId w:val="900"/>
        </w:numPr>
        <w:spacing w:before="0" w:after="0"/>
      </w:pPr>
      <w:r>
        <w:t>Threat Enumeration</w:t>
      </w:r>
    </w:p>
    <w:p>
      <w:pPr>
        <w:numPr>
          <w:ilvl w:val="1"/>
          <w:numId w:val="900"/>
        </w:numPr>
        <w:spacing w:before="0" w:after="0"/>
      </w:pPr>
      <w:r>
        <w:t>Security Control Identification</w:t>
      </w:r>
    </w:p>
    <w:p>
      <w:pPr>
        <w:numPr>
          <w:ilvl w:val="2"/>
          <w:numId w:val="900"/>
        </w:numPr>
        <w:spacing w:before="0" w:after="0"/>
      </w:pPr>
      <w:r>
        <w:t>Control Selection</w:t>
      </w:r>
    </w:p>
    <w:p>
      <w:pPr>
        <w:numPr>
          <w:ilvl w:val="2"/>
          <w:numId w:val="900"/>
        </w:numPr>
        <w:spacing w:before="0" w:after="0"/>
      </w:pPr>
      <w:r>
        <w:t>Effectiveness Assessment</w:t>
      </w:r>
    </w:p>
    <w:p>
      <w:pPr>
        <w:numPr>
          <w:ilvl w:val="1"/>
          <w:numId w:val="900"/>
        </w:numPr>
        <w:spacing w:before="0" w:after="0"/>
      </w:pPr>
      <w:r>
        <w:t>Threat Modeling Methodologies</w:t>
      </w:r>
    </w:p>
    <w:p>
      <w:pPr>
        <w:numPr>
          <w:ilvl w:val="2"/>
          <w:numId w:val="900"/>
        </w:numPr>
        <w:spacing w:before="0" w:after="0"/>
      </w:pPr>
      <w:r>
        <w:t>STRIDE</w:t>
      </w:r>
    </w:p>
    <w:p>
      <w:pPr>
        <w:numPr>
          <w:ilvl w:val="2"/>
          <w:numId w:val="900"/>
        </w:numPr>
        <w:spacing w:before="0" w:after="0"/>
      </w:pPr>
      <w:r>
        <w:t>PASTA</w:t>
      </w:r>
    </w:p>
    <w:p>
      <w:pPr>
        <w:numPr>
          <w:ilvl w:val="0"/>
          <w:numId w:val="900"/>
        </w:numPr>
        <w:spacing w:before="0" w:after="0"/>
      </w:pPr>
      <w:r>
        <w:t>Analytical Frameworks</w:t>
      </w:r>
    </w:p>
    <w:p>
      <w:pPr>
        <w:numPr>
          <w:ilvl w:val="1"/>
          <w:numId w:val="900"/>
        </w:numPr>
        <w:spacing w:before="0" w:after="0"/>
      </w:pPr>
      <w:r>
        <w:t>Diamond Model of Intrusion Analysis</w:t>
      </w:r>
    </w:p>
    <w:p>
      <w:pPr>
        <w:numPr>
          <w:ilvl w:val="2"/>
          <w:numId w:val="900"/>
        </w:numPr>
        <w:spacing w:before="0" w:after="0"/>
      </w:pPr>
      <w:r>
        <w:t>Adversary</w:t>
      </w:r>
    </w:p>
    <w:p>
      <w:pPr>
        <w:numPr>
          <w:ilvl w:val="2"/>
          <w:numId w:val="900"/>
        </w:numPr>
        <w:spacing w:before="0" w:after="0"/>
      </w:pPr>
      <w:r>
        <w:t>Infrastructure</w:t>
      </w:r>
    </w:p>
    <w:p>
      <w:pPr>
        <w:numPr>
          <w:ilvl w:val="2"/>
          <w:numId w:val="900"/>
        </w:numPr>
        <w:spacing w:before="0" w:after="0"/>
      </w:pPr>
      <w:r>
        <w:t>Capability</w:t>
      </w:r>
    </w:p>
    <w:p>
      <w:pPr>
        <w:numPr>
          <w:ilvl w:val="2"/>
          <w:numId w:val="900"/>
        </w:numPr>
        <w:spacing w:before="0" w:after="0"/>
      </w:pPr>
      <w:r>
        <w:t>Victim</w:t>
      </w:r>
    </w:p>
    <w:p>
      <w:pPr>
        <w:numPr>
          <w:ilvl w:val="2"/>
          <w:numId w:val="900"/>
        </w:numPr>
        <w:spacing w:before="0" w:after="0"/>
      </w:pPr>
      <w:r>
        <w:t>Event Correlation</w:t>
      </w:r>
    </w:p>
    <w:p>
      <w:pPr>
        <w:numPr>
          <w:ilvl w:val="1"/>
          <w:numId w:val="900"/>
        </w:numPr>
        <w:spacing w:before="0" w:after="0"/>
      </w:pPr>
      <w:r>
        <w:t>Cyber Kill Chain</w:t>
      </w:r>
    </w:p>
    <w:p>
      <w:pPr>
        <w:numPr>
          <w:ilvl w:val="2"/>
          <w:numId w:val="900"/>
        </w:numPr>
        <w:spacing w:before="0" w:after="0"/>
      </w:pPr>
      <w:r>
        <w:t>Reconnaissance</w:t>
      </w:r>
    </w:p>
    <w:p>
      <w:pPr>
        <w:numPr>
          <w:ilvl w:val="2"/>
          <w:numId w:val="900"/>
        </w:numPr>
        <w:spacing w:before="0" w:after="0"/>
      </w:pPr>
      <w:r>
        <w:t>Weaponization</w:t>
      </w:r>
    </w:p>
    <w:p>
      <w:pPr>
        <w:numPr>
          <w:ilvl w:val="2"/>
          <w:numId w:val="900"/>
        </w:numPr>
        <w:spacing w:before="0" w:after="0"/>
      </w:pPr>
      <w:r>
        <w:t>Delivery</w:t>
      </w:r>
    </w:p>
    <w:p>
      <w:pPr>
        <w:numPr>
          <w:ilvl w:val="2"/>
          <w:numId w:val="900"/>
        </w:numPr>
        <w:spacing w:before="0" w:after="0"/>
      </w:pPr>
      <w:r>
        <w:t>Exploitation</w:t>
      </w:r>
    </w:p>
    <w:p>
      <w:pPr>
        <w:numPr>
          <w:ilvl w:val="2"/>
          <w:numId w:val="900"/>
        </w:numPr>
        <w:spacing w:before="0" w:after="0"/>
      </w:pPr>
      <w:r>
        <w:t>Installation</w:t>
      </w:r>
    </w:p>
    <w:p>
      <w:pPr>
        <w:numPr>
          <w:ilvl w:val="2"/>
          <w:numId w:val="900"/>
        </w:numPr>
        <w:spacing w:before="0" w:after="0"/>
      </w:pPr>
      <w:r>
        <w:t>Command and Control</w:t>
      </w:r>
    </w:p>
    <w:p>
      <w:pPr>
        <w:numPr>
          <w:ilvl w:val="2"/>
          <w:numId w:val="900"/>
        </w:numPr>
        <w:spacing w:before="0" w:after="0"/>
      </w:pPr>
      <w:r>
        <w:t>Actions on Objectives</w:t>
      </w:r>
    </w:p>
    <w:p>
      <w:pPr>
        <w:numPr>
          <w:ilvl w:val="2"/>
          <w:numId w:val="900"/>
        </w:numPr>
        <w:spacing w:before="0" w:after="0"/>
      </w:pPr>
      <w:r>
        <w:t>Defensive Strategies</w:t>
      </w:r>
    </w:p>
    <w:p>
      <w:pPr>
        <w:numPr>
          <w:ilvl w:val="1"/>
          <w:numId w:val="900"/>
        </w:numPr>
        <w:spacing w:before="0" w:after="0"/>
      </w:pPr>
      <w:r>
        <w:t>MITRE ATT&amp;CK Framework</w:t>
      </w:r>
    </w:p>
    <w:p>
      <w:pPr>
        <w:numPr>
          <w:ilvl w:val="2"/>
          <w:numId w:val="900"/>
        </w:numPr>
        <w:spacing w:before="0" w:after="0"/>
      </w:pPr>
      <w:r>
        <w:t>Enterprise Matrix</w:t>
      </w:r>
    </w:p>
    <w:p>
      <w:pPr>
        <w:numPr>
          <w:ilvl w:val="2"/>
          <w:numId w:val="900"/>
        </w:numPr>
        <w:spacing w:before="0" w:after="0"/>
      </w:pPr>
      <w:r>
        <w:t>Mobile Matrix</w:t>
      </w:r>
    </w:p>
    <w:p>
      <w:pPr>
        <w:numPr>
          <w:ilvl w:val="2"/>
          <w:numId w:val="900"/>
        </w:numPr>
        <w:spacing w:before="0" w:after="0"/>
      </w:pPr>
      <w:r>
        <w:t>ICS Matrix</w:t>
      </w:r>
    </w:p>
    <w:p>
      <w:pPr>
        <w:numPr>
          <w:ilvl w:val="2"/>
          <w:numId w:val="900"/>
        </w:numPr>
        <w:spacing w:before="0" w:after="0"/>
      </w:pPr>
      <w:r>
        <w:t>TTPs Mapping</w:t>
      </w:r>
    </w:p>
    <w:p>
      <w:pPr>
        <w:numPr>
          <w:ilvl w:val="2"/>
          <w:numId w:val="900"/>
        </w:numPr>
        <w:spacing w:before="0" w:after="0"/>
      </w:pPr>
      <w:r>
        <w:t>Adversary Behavior Analysis</w:t>
      </w:r>
    </w:p>
    <w:p>
      <w:pPr>
        <w:numPr>
          <w:ilvl w:val="2"/>
          <w:numId w:val="900"/>
        </w:numPr>
        <w:spacing w:before="0" w:after="0"/>
      </w:pPr>
      <w:r>
        <w:t>Threat Hunting Applications</w:t>
      </w:r>
    </w:p>
    <w:p>
      <w:pPr>
        <w:numPr>
          <w:ilvl w:val="0"/>
          <w:numId w:val="900"/>
        </w:numPr>
        <w:spacing w:before="0" w:after="0"/>
      </w:pPr>
      <w:r>
        <w:t>Intelligence Fusion and Correlation</w:t>
      </w:r>
    </w:p>
    <w:p>
      <w:pPr>
        <w:numPr>
          <w:ilvl w:val="1"/>
          <w:numId w:val="900"/>
        </w:numPr>
        <w:spacing w:before="0" w:after="0"/>
      </w:pPr>
      <w:r>
        <w:t>Cross-Source Correlation</w:t>
      </w:r>
    </w:p>
    <w:p>
      <w:pPr>
        <w:numPr>
          <w:ilvl w:val="1"/>
          <w:numId w:val="900"/>
        </w:numPr>
        <w:spacing w:before="0" w:after="0"/>
      </w:pPr>
      <w:r>
        <w:t>Temporal and Spatial Analysis</w:t>
      </w:r>
    </w:p>
    <w:p>
      <w:pPr>
        <w:pStyle w:val="Heading1"/>
      </w:pPr>
      <w:r>
        <w:t>Threat Actors and Attribution</w:t>
      </w:r>
    </w:p>
    <w:p>
      <w:pPr>
        <w:numPr>
          <w:ilvl w:val="0"/>
          <w:numId w:val="900"/>
        </w:numPr>
        <w:spacing w:before="0" w:after="0"/>
      </w:pPr>
      <w:r>
        <w:t>Threat Actor Categories</w:t>
      </w:r>
    </w:p>
    <w:p>
      <w:pPr>
        <w:numPr>
          <w:ilvl w:val="1"/>
          <w:numId w:val="900"/>
        </w:numPr>
        <w:spacing w:before="0" w:after="0"/>
      </w:pPr>
      <w:r>
        <w:t>Nation-States</w:t>
      </w:r>
    </w:p>
    <w:p>
      <w:pPr>
        <w:numPr>
          <w:ilvl w:val="2"/>
          <w:numId w:val="900"/>
        </w:numPr>
        <w:spacing w:before="0" w:after="0"/>
      </w:pPr>
      <w:r>
        <w:t>Advanced Persistent Threats</w:t>
      </w:r>
    </w:p>
    <w:p>
      <w:pPr>
        <w:numPr>
          <w:ilvl w:val="2"/>
          <w:numId w:val="900"/>
        </w:numPr>
        <w:spacing w:before="0" w:after="0"/>
      </w:pPr>
      <w:r>
        <w:t>State-Sponsored Operations</w:t>
      </w:r>
    </w:p>
    <w:p>
      <w:pPr>
        <w:numPr>
          <w:ilvl w:val="2"/>
          <w:numId w:val="900"/>
        </w:numPr>
        <w:spacing w:before="0" w:after="0"/>
      </w:pPr>
      <w:r>
        <w:t>Geopolitical Objectives</w:t>
      </w:r>
    </w:p>
    <w:p>
      <w:pPr>
        <w:numPr>
          <w:ilvl w:val="1"/>
          <w:numId w:val="900"/>
        </w:numPr>
        <w:spacing w:before="0" w:after="0"/>
      </w:pPr>
      <w:r>
        <w:t>Cybercriminals</w:t>
      </w:r>
    </w:p>
    <w:p>
      <w:pPr>
        <w:numPr>
          <w:ilvl w:val="2"/>
          <w:numId w:val="900"/>
        </w:numPr>
        <w:spacing w:before="0" w:after="0"/>
      </w:pPr>
      <w:r>
        <w:t>Financially Motivated Attacks</w:t>
      </w:r>
    </w:p>
    <w:p>
      <w:pPr>
        <w:numPr>
          <w:ilvl w:val="2"/>
          <w:numId w:val="900"/>
        </w:numPr>
        <w:spacing w:before="0" w:after="0"/>
      </w:pPr>
      <w:r>
        <w:t>Ransomware Groups</w:t>
      </w:r>
    </w:p>
    <w:p>
      <w:pPr>
        <w:numPr>
          <w:ilvl w:val="1"/>
          <w:numId w:val="900"/>
        </w:numPr>
        <w:spacing w:before="0" w:after="0"/>
      </w:pPr>
      <w:r>
        <w:t>Hacktivists</w:t>
      </w:r>
    </w:p>
    <w:p>
      <w:pPr>
        <w:numPr>
          <w:ilvl w:val="2"/>
          <w:numId w:val="900"/>
        </w:numPr>
        <w:spacing w:before="0" w:after="0"/>
      </w:pPr>
      <w:r>
        <w:t>Ideologically Motivated Attacks</w:t>
      </w:r>
    </w:p>
    <w:p>
      <w:pPr>
        <w:numPr>
          <w:ilvl w:val="2"/>
          <w:numId w:val="900"/>
        </w:numPr>
        <w:spacing w:before="0" w:after="0"/>
      </w:pPr>
      <w:r>
        <w:t>Publicity-Seeking Campaigns</w:t>
      </w:r>
    </w:p>
    <w:p>
      <w:pPr>
        <w:numPr>
          <w:ilvl w:val="1"/>
          <w:numId w:val="900"/>
        </w:numPr>
        <w:spacing w:before="0" w:after="0"/>
      </w:pPr>
      <w:r>
        <w:t>Insider Threats</w:t>
      </w:r>
    </w:p>
    <w:p>
      <w:pPr>
        <w:numPr>
          <w:ilvl w:val="2"/>
          <w:numId w:val="900"/>
        </w:numPr>
        <w:spacing w:before="0" w:after="0"/>
      </w:pPr>
      <w:r>
        <w:t>Malicious Insiders</w:t>
      </w:r>
    </w:p>
    <w:p>
      <w:pPr>
        <w:numPr>
          <w:ilvl w:val="2"/>
          <w:numId w:val="900"/>
        </w:numPr>
        <w:spacing w:before="0" w:after="0"/>
      </w:pPr>
      <w:r>
        <w:t>Unintentional Insiders</w:t>
      </w:r>
    </w:p>
    <w:p>
      <w:pPr>
        <w:numPr>
          <w:ilvl w:val="1"/>
          <w:numId w:val="900"/>
        </w:numPr>
        <w:spacing w:before="0" w:after="0"/>
      </w:pPr>
      <w:r>
        <w:t>Script Kiddies</w:t>
      </w:r>
    </w:p>
    <w:p>
      <w:pPr>
        <w:numPr>
          <w:ilvl w:val="2"/>
          <w:numId w:val="900"/>
        </w:numPr>
        <w:spacing w:before="0" w:after="0"/>
      </w:pPr>
      <w:r>
        <w:t>Pre-Made Tool Usage</w:t>
      </w:r>
    </w:p>
    <w:p>
      <w:pPr>
        <w:numPr>
          <w:ilvl w:val="2"/>
          <w:numId w:val="900"/>
        </w:numPr>
        <w:spacing w:before="0" w:after="0"/>
      </w:pPr>
      <w:r>
        <w:t>Low Sophistication Attacks</w:t>
      </w:r>
    </w:p>
    <w:p>
      <w:pPr>
        <w:numPr>
          <w:ilvl w:val="1"/>
          <w:numId w:val="900"/>
        </w:numPr>
        <w:spacing w:before="0" w:after="0"/>
      </w:pPr>
      <w:r>
        <w:t>Cyber Terrorists</w:t>
      </w:r>
    </w:p>
    <w:p>
      <w:pPr>
        <w:numPr>
          <w:ilvl w:val="2"/>
          <w:numId w:val="900"/>
        </w:numPr>
        <w:spacing w:before="0" w:after="0"/>
      </w:pPr>
      <w:r>
        <w:t>Disruption and Fear Tactics</w:t>
      </w:r>
    </w:p>
    <w:p>
      <w:pPr>
        <w:numPr>
          <w:ilvl w:val="2"/>
          <w:numId w:val="900"/>
        </w:numPr>
        <w:spacing w:before="0" w:after="0"/>
      </w:pPr>
      <w:r>
        <w:t>Critical Infrastructure Targeting</w:t>
      </w:r>
    </w:p>
    <w:p>
      <w:pPr>
        <w:numPr>
          <w:ilvl w:val="0"/>
          <w:numId w:val="900"/>
        </w:numPr>
        <w:spacing w:before="0" w:after="0"/>
      </w:pPr>
      <w:r>
        <w:t>Threat Actor Motivations</w:t>
      </w:r>
    </w:p>
    <w:p>
      <w:pPr>
        <w:numPr>
          <w:ilvl w:val="1"/>
          <w:numId w:val="900"/>
        </w:numPr>
        <w:spacing w:before="0" w:after="0"/>
      </w:pPr>
      <w:r>
        <w:t>Financial Gain</w:t>
      </w:r>
    </w:p>
    <w:p>
      <w:pPr>
        <w:numPr>
          <w:ilvl w:val="1"/>
          <w:numId w:val="900"/>
        </w:numPr>
        <w:spacing w:before="0" w:after="0"/>
      </w:pPr>
      <w:r>
        <w:t>Espionage</w:t>
      </w:r>
    </w:p>
    <w:p>
      <w:pPr>
        <w:numPr>
          <w:ilvl w:val="2"/>
          <w:numId w:val="900"/>
        </w:numPr>
        <w:spacing w:before="0" w:after="0"/>
      </w:pPr>
      <w:r>
        <w:t>Political Espionage</w:t>
      </w:r>
    </w:p>
    <w:p>
      <w:pPr>
        <w:numPr>
          <w:ilvl w:val="2"/>
          <w:numId w:val="900"/>
        </w:numPr>
        <w:spacing w:before="0" w:after="0"/>
      </w:pPr>
      <w:r>
        <w:t>Economic Espionage</w:t>
      </w:r>
    </w:p>
    <w:p>
      <w:pPr>
        <w:numPr>
          <w:ilvl w:val="2"/>
          <w:numId w:val="900"/>
        </w:numPr>
        <w:spacing w:before="0" w:after="0"/>
      </w:pPr>
      <w:r>
        <w:t>Military Espionage</w:t>
      </w:r>
    </w:p>
    <w:p>
      <w:pPr>
        <w:numPr>
          <w:ilvl w:val="1"/>
          <w:numId w:val="900"/>
        </w:numPr>
        <w:spacing w:before="0" w:after="0"/>
      </w:pPr>
      <w:r>
        <w:t>Ideological Goals</w:t>
      </w:r>
    </w:p>
    <w:p>
      <w:pPr>
        <w:numPr>
          <w:ilvl w:val="1"/>
          <w:numId w:val="900"/>
        </w:numPr>
        <w:spacing w:before="0" w:after="0"/>
      </w:pPr>
      <w:r>
        <w:t>Notoriety or Revenge</w:t>
      </w:r>
    </w:p>
    <w:p>
      <w:pPr>
        <w:numPr>
          <w:ilvl w:val="1"/>
          <w:numId w:val="900"/>
        </w:numPr>
        <w:spacing w:before="0" w:after="0"/>
      </w:pPr>
      <w:r>
        <w:t>Competitive Advantage</w:t>
      </w:r>
    </w:p>
    <w:p>
      <w:pPr>
        <w:numPr>
          <w:ilvl w:val="0"/>
          <w:numId w:val="900"/>
        </w:numPr>
        <w:spacing w:before="0" w:after="0"/>
      </w:pPr>
      <w:r>
        <w:t>Attribution Challenges</w:t>
      </w:r>
    </w:p>
    <w:p>
      <w:pPr>
        <w:numPr>
          <w:ilvl w:val="1"/>
          <w:numId w:val="900"/>
        </w:numPr>
        <w:spacing w:before="0" w:after="0"/>
      </w:pPr>
      <w:r>
        <w:t>Technical Attribution</w:t>
      </w:r>
    </w:p>
    <w:p>
      <w:pPr>
        <w:numPr>
          <w:ilvl w:val="2"/>
          <w:numId w:val="900"/>
        </w:numPr>
        <w:spacing w:before="0" w:after="0"/>
      </w:pPr>
      <w:r>
        <w:t>Digital Forensics</w:t>
      </w:r>
    </w:p>
    <w:p>
      <w:pPr>
        <w:numPr>
          <w:ilvl w:val="2"/>
          <w:numId w:val="900"/>
        </w:numPr>
        <w:spacing w:before="0" w:after="0"/>
      </w:pPr>
      <w:r>
        <w:t>Infrastructure Tracing</w:t>
      </w:r>
    </w:p>
    <w:p>
      <w:pPr>
        <w:numPr>
          <w:ilvl w:val="1"/>
          <w:numId w:val="900"/>
        </w:numPr>
        <w:spacing w:before="0" w:after="0"/>
      </w:pPr>
      <w:r>
        <w:t>Political Attribution</w:t>
      </w:r>
    </w:p>
    <w:p>
      <w:pPr>
        <w:numPr>
          <w:ilvl w:val="2"/>
          <w:numId w:val="900"/>
        </w:numPr>
        <w:spacing w:before="0" w:after="0"/>
      </w:pPr>
      <w:r>
        <w:t>Diplomatic Considerations</w:t>
      </w:r>
    </w:p>
    <w:p>
      <w:pPr>
        <w:numPr>
          <w:ilvl w:val="2"/>
          <w:numId w:val="900"/>
        </w:numPr>
        <w:spacing w:before="0" w:after="0"/>
      </w:pPr>
      <w:r>
        <w:t>Public Attribution Statements</w:t>
      </w:r>
    </w:p>
    <w:p>
      <w:pPr>
        <w:numPr>
          <w:ilvl w:val="1"/>
          <w:numId w:val="900"/>
        </w:numPr>
        <w:spacing w:before="0" w:after="0"/>
      </w:pPr>
      <w:r>
        <w:t>False Flags and Misdirection</w:t>
      </w:r>
    </w:p>
    <w:p>
      <w:pPr>
        <w:numPr>
          <w:ilvl w:val="2"/>
          <w:numId w:val="900"/>
        </w:numPr>
        <w:spacing w:before="0" w:after="0"/>
      </w:pPr>
      <w:r>
        <w:t>Attribution Deception Techniques</w:t>
      </w:r>
    </w:p>
    <w:p>
      <w:pPr>
        <w:numPr>
          <w:ilvl w:val="1"/>
          <w:numId w:val="900"/>
        </w:numPr>
        <w:spacing w:before="0" w:after="0"/>
      </w:pPr>
      <w:r>
        <w:t>Confidence Levels in Attribution</w:t>
      </w:r>
    </w:p>
    <w:p>
      <w:pPr>
        <w:numPr>
          <w:ilvl w:val="2"/>
          <w:numId w:val="900"/>
        </w:numPr>
        <w:spacing w:before="0" w:after="0"/>
      </w:pPr>
      <w:r>
        <w:t>Evidence Grading</w:t>
      </w:r>
    </w:p>
    <w:p>
      <w:pPr>
        <w:numPr>
          <w:ilvl w:val="2"/>
          <w:numId w:val="900"/>
        </w:numPr>
        <w:spacing w:before="0" w:after="0"/>
      </w:pPr>
      <w:r>
        <w:t>Uncertainty Reporting</w:t>
      </w:r>
    </w:p>
    <w:p>
      <w:pPr>
        <w:numPr>
          <w:ilvl w:val="1"/>
          <w:numId w:val="900"/>
        </w:numPr>
        <w:spacing w:before="0" w:after="0"/>
      </w:pPr>
      <w:r>
        <w:t>Attribution Pitfalls and Limitations</w:t>
      </w:r>
    </w:p>
    <w:p>
      <w:pPr>
        <w:pStyle w:val="Heading1"/>
      </w:pPr>
      <w:r>
        <w:t>Core Components of Threat Intelligence</w:t>
      </w:r>
    </w:p>
    <w:p>
      <w:pPr>
        <w:numPr>
          <w:ilvl w:val="0"/>
          <w:numId w:val="900"/>
        </w:numPr>
        <w:spacing w:before="0" w:after="0"/>
      </w:pPr>
      <w:r>
        <w:t>Indicators of Compromise</w:t>
      </w:r>
    </w:p>
    <w:p>
      <w:pPr>
        <w:numPr>
          <w:ilvl w:val="1"/>
          <w:numId w:val="900"/>
        </w:numPr>
        <w:spacing w:before="0" w:after="0"/>
      </w:pPr>
      <w:r>
        <w:t>Definition and Lifecycle</w:t>
      </w:r>
    </w:p>
    <w:p>
      <w:pPr>
        <w:numPr>
          <w:ilvl w:val="2"/>
          <w:numId w:val="900"/>
        </w:numPr>
        <w:spacing w:before="0" w:after="0"/>
      </w:pPr>
      <w:r>
        <w:t>Creation and Discovery</w:t>
      </w:r>
    </w:p>
    <w:p>
      <w:pPr>
        <w:numPr>
          <w:ilvl w:val="2"/>
          <w:numId w:val="900"/>
        </w:numPr>
        <w:spacing w:before="0" w:after="0"/>
      </w:pPr>
      <w:r>
        <w:t>Validation and Sharing</w:t>
      </w:r>
    </w:p>
    <w:p>
      <w:pPr>
        <w:numPr>
          <w:ilvl w:val="2"/>
          <w:numId w:val="900"/>
        </w:numPr>
        <w:spacing w:before="0" w:after="0"/>
      </w:pPr>
      <w:r>
        <w:t>Expiration and Retirement</w:t>
      </w:r>
    </w:p>
    <w:p>
      <w:pPr>
        <w:numPr>
          <w:ilvl w:val="1"/>
          <w:numId w:val="900"/>
        </w:numPr>
        <w:spacing w:before="0" w:after="0"/>
      </w:pPr>
      <w:r>
        <w:t>IoC Types</w:t>
      </w:r>
    </w:p>
    <w:p>
      <w:pPr>
        <w:numPr>
          <w:ilvl w:val="2"/>
          <w:numId w:val="900"/>
        </w:numPr>
        <w:spacing w:before="0" w:after="0"/>
      </w:pPr>
      <w:r>
        <w:t>IP Addresses</w:t>
      </w:r>
    </w:p>
    <w:p>
      <w:pPr>
        <w:numPr>
          <w:ilvl w:val="2"/>
          <w:numId w:val="900"/>
        </w:numPr>
        <w:spacing w:before="0" w:after="0"/>
      </w:pPr>
      <w:r>
        <w:t>Domain Names</w:t>
      </w:r>
    </w:p>
    <w:p>
      <w:pPr>
        <w:numPr>
          <w:ilvl w:val="2"/>
          <w:numId w:val="900"/>
        </w:numPr>
        <w:spacing w:before="0" w:after="0"/>
      </w:pPr>
      <w:r>
        <w:t>File Hashes</w:t>
      </w:r>
    </w:p>
    <w:p>
      <w:pPr>
        <w:numPr>
          <w:ilvl w:val="2"/>
          <w:numId w:val="900"/>
        </w:numPr>
        <w:spacing w:before="0" w:after="0"/>
      </w:pPr>
      <w:r>
        <w:t>URLs</w:t>
      </w:r>
    </w:p>
    <w:p>
      <w:pPr>
        <w:numPr>
          <w:ilvl w:val="2"/>
          <w:numId w:val="900"/>
        </w:numPr>
        <w:spacing w:before="0" w:after="0"/>
      </w:pPr>
      <w:r>
        <w:t>Email Artifacts</w:t>
      </w:r>
    </w:p>
    <w:p>
      <w:pPr>
        <w:numPr>
          <w:ilvl w:val="2"/>
          <w:numId w:val="900"/>
        </w:numPr>
        <w:spacing w:before="0" w:after="0"/>
      </w:pPr>
      <w:r>
        <w:t>Registry Keys</w:t>
      </w:r>
    </w:p>
    <w:p>
      <w:pPr>
        <w:numPr>
          <w:ilvl w:val="2"/>
          <w:numId w:val="900"/>
        </w:numPr>
        <w:spacing w:before="0" w:after="0"/>
      </w:pPr>
      <w:r>
        <w:t>File Paths</w:t>
      </w:r>
    </w:p>
    <w:p>
      <w:pPr>
        <w:numPr>
          <w:ilvl w:val="2"/>
          <w:numId w:val="900"/>
        </w:numPr>
        <w:spacing w:before="0" w:after="0"/>
      </w:pPr>
      <w:r>
        <w:t>SSL Certificates</w:t>
      </w:r>
    </w:p>
    <w:p>
      <w:pPr>
        <w:numPr>
          <w:ilvl w:val="1"/>
          <w:numId w:val="900"/>
        </w:numPr>
        <w:spacing w:before="0" w:after="0"/>
      </w:pPr>
      <w:r>
        <w:t>IoC Management</w:t>
      </w:r>
    </w:p>
    <w:p>
      <w:pPr>
        <w:numPr>
          <w:ilvl w:val="2"/>
          <w:numId w:val="900"/>
        </w:numPr>
        <w:spacing w:before="0" w:after="0"/>
      </w:pPr>
      <w:r>
        <w:t>Storage and Retrieval</w:t>
      </w:r>
    </w:p>
    <w:p>
      <w:pPr>
        <w:numPr>
          <w:ilvl w:val="2"/>
          <w:numId w:val="900"/>
        </w:numPr>
        <w:spacing w:before="0" w:after="0"/>
      </w:pPr>
      <w:r>
        <w:t>Automation in Handling</w:t>
      </w:r>
    </w:p>
    <w:p>
      <w:pPr>
        <w:numPr>
          <w:ilvl w:val="0"/>
          <w:numId w:val="900"/>
        </w:numPr>
        <w:spacing w:before="0" w:after="0"/>
      </w:pPr>
      <w:r>
        <w:t>Indicators of Attack</w:t>
      </w:r>
    </w:p>
    <w:p>
      <w:pPr>
        <w:numPr>
          <w:ilvl w:val="1"/>
          <w:numId w:val="900"/>
        </w:numPr>
        <w:spacing w:before="0" w:after="0"/>
      </w:pPr>
      <w:r>
        <w:t>Behavioral Focus</w:t>
      </w:r>
    </w:p>
    <w:p>
      <w:pPr>
        <w:numPr>
          <w:ilvl w:val="1"/>
          <w:numId w:val="900"/>
        </w:numPr>
        <w:spacing w:before="0" w:after="0"/>
      </w:pPr>
      <w:r>
        <w:t>IoA Examples</w:t>
      </w:r>
    </w:p>
    <w:p>
      <w:pPr>
        <w:numPr>
          <w:ilvl w:val="2"/>
          <w:numId w:val="900"/>
        </w:numPr>
        <w:spacing w:before="0" w:after="0"/>
      </w:pPr>
      <w:r>
        <w:t>Unusual Lateral Movement</w:t>
      </w:r>
    </w:p>
    <w:p>
      <w:pPr>
        <w:numPr>
          <w:ilvl w:val="2"/>
          <w:numId w:val="900"/>
        </w:numPr>
        <w:spacing w:before="0" w:after="0"/>
      </w:pPr>
      <w:r>
        <w:t>Privilege Escalation Attempts</w:t>
      </w:r>
    </w:p>
    <w:p>
      <w:pPr>
        <w:numPr>
          <w:ilvl w:val="2"/>
          <w:numId w:val="900"/>
        </w:numPr>
        <w:spacing w:before="0" w:after="0"/>
      </w:pPr>
      <w:r>
        <w:t>Suspicious Process Creation</w:t>
      </w:r>
    </w:p>
    <w:p>
      <w:pPr>
        <w:numPr>
          <w:ilvl w:val="1"/>
          <w:numId w:val="900"/>
        </w:numPr>
        <w:spacing w:before="0" w:after="0"/>
      </w:pPr>
      <w:r>
        <w:t>IoA vs. IoC Distinctions</w:t>
      </w:r>
    </w:p>
    <w:p>
      <w:pPr>
        <w:numPr>
          <w:ilvl w:val="0"/>
          <w:numId w:val="900"/>
        </w:numPr>
        <w:spacing w:before="0" w:after="0"/>
      </w:pPr>
      <w:r>
        <w:t>Tactics, Techniques, and Procedures</w:t>
      </w:r>
    </w:p>
    <w:p>
      <w:pPr>
        <w:numPr>
          <w:ilvl w:val="1"/>
          <w:numId w:val="900"/>
        </w:numPr>
        <w:spacing w:before="0" w:after="0"/>
      </w:pPr>
      <w:r>
        <w:t>TTP Definitions</w:t>
      </w:r>
    </w:p>
    <w:p>
      <w:pPr>
        <w:numPr>
          <w:ilvl w:val="1"/>
          <w:numId w:val="900"/>
        </w:numPr>
        <w:spacing w:before="0" w:after="0"/>
      </w:pPr>
      <w:r>
        <w:t>Threat Actor TTP Mapping</w:t>
      </w:r>
    </w:p>
    <w:p>
      <w:pPr>
        <w:numPr>
          <w:ilvl w:val="1"/>
          <w:numId w:val="900"/>
        </w:numPr>
        <w:spacing w:before="0" w:after="0"/>
      </w:pPr>
      <w:r>
        <w:t>Proactive Defense Applications</w:t>
      </w:r>
    </w:p>
    <w:p>
      <w:pPr>
        <w:numPr>
          <w:ilvl w:val="1"/>
          <w:numId w:val="900"/>
        </w:numPr>
        <w:spacing w:before="0" w:after="0"/>
      </w:pPr>
      <w:r>
        <w:t>TTP Evolution and Tracking</w:t>
      </w:r>
    </w:p>
    <w:p>
      <w:pPr>
        <w:numPr>
          <w:ilvl w:val="0"/>
          <w:numId w:val="900"/>
        </w:numPr>
        <w:spacing w:before="0" w:after="0"/>
      </w:pPr>
      <w:r>
        <w:t>Threat Intelligence Contextualization</w:t>
      </w:r>
    </w:p>
    <w:p>
      <w:pPr>
        <w:numPr>
          <w:ilvl w:val="1"/>
          <w:numId w:val="900"/>
        </w:numPr>
        <w:spacing w:before="0" w:after="0"/>
      </w:pPr>
      <w:r>
        <w:t>Organizational Relevance</w:t>
      </w:r>
    </w:p>
    <w:p>
      <w:pPr>
        <w:numPr>
          <w:ilvl w:val="1"/>
          <w:numId w:val="900"/>
        </w:numPr>
        <w:spacing w:before="0" w:after="0"/>
      </w:pPr>
      <w:r>
        <w:t>Threat Scoring and Prioritization</w:t>
      </w:r>
    </w:p>
    <w:p>
      <w:pPr>
        <w:pStyle w:val="Heading1"/>
      </w:pPr>
      <w:r>
        <w:t>Intelligence Sharing and Platforms</w:t>
      </w:r>
    </w:p>
    <w:p>
      <w:pPr>
        <w:numPr>
          <w:ilvl w:val="0"/>
          <w:numId w:val="900"/>
        </w:numPr>
        <w:spacing w:before="0" w:after="0"/>
      </w:pPr>
      <w:r>
        <w:t>Collaboration Needs</w:t>
      </w:r>
    </w:p>
    <w:p>
      <w:pPr>
        <w:numPr>
          <w:ilvl w:val="1"/>
          <w:numId w:val="900"/>
        </w:numPr>
        <w:spacing w:before="0" w:after="0"/>
      </w:pPr>
      <w:r>
        <w:t>Information Sharing Benefits</w:t>
      </w:r>
    </w:p>
    <w:p>
      <w:pPr>
        <w:numPr>
          <w:ilvl w:val="1"/>
          <w:numId w:val="900"/>
        </w:numPr>
        <w:spacing w:before="0" w:after="0"/>
      </w:pPr>
      <w:r>
        <w:t>Risks and Challenges</w:t>
      </w:r>
    </w:p>
    <w:p>
      <w:pPr>
        <w:numPr>
          <w:ilvl w:val="0"/>
          <w:numId w:val="900"/>
        </w:numPr>
        <w:spacing w:before="0" w:after="0"/>
      </w:pPr>
      <w:r>
        <w:t>Sharing Standards</w:t>
      </w:r>
    </w:p>
    <w:p>
      <w:pPr>
        <w:numPr>
          <w:ilvl w:val="1"/>
          <w:numId w:val="900"/>
        </w:numPr>
        <w:spacing w:before="0" w:after="0"/>
      </w:pPr>
      <w:r>
        <w:t>Structured Threat Information eXpression</w:t>
      </w:r>
    </w:p>
    <w:p>
      <w:pPr>
        <w:numPr>
          <w:ilvl w:val="2"/>
          <w:numId w:val="900"/>
        </w:numPr>
        <w:spacing w:before="0" w:after="0"/>
      </w:pPr>
      <w:r>
        <w:t>Data Structure and Elements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Trusted Automated eXchange of Indicator Information</w:t>
      </w:r>
    </w:p>
    <w:p>
      <w:pPr>
        <w:numPr>
          <w:ilvl w:val="2"/>
          <w:numId w:val="900"/>
        </w:numPr>
        <w:spacing w:before="0" w:after="0"/>
      </w:pPr>
      <w:r>
        <w:t>Protocol Overview</w:t>
      </w:r>
    </w:p>
    <w:p>
      <w:pPr>
        <w:numPr>
          <w:ilvl w:val="2"/>
          <w:numId w:val="900"/>
        </w:numPr>
        <w:spacing w:before="0" w:after="0"/>
      </w:pPr>
      <w:r>
        <w:t>Tool Integration</w:t>
      </w:r>
    </w:p>
    <w:p>
      <w:pPr>
        <w:numPr>
          <w:ilvl w:val="1"/>
          <w:numId w:val="900"/>
        </w:numPr>
        <w:spacing w:before="0" w:after="0"/>
      </w:pPr>
      <w:r>
        <w:t>Malware Attribute Enumeration and Characterization</w:t>
      </w:r>
    </w:p>
    <w:p>
      <w:pPr>
        <w:numPr>
          <w:ilvl w:val="2"/>
          <w:numId w:val="900"/>
        </w:numPr>
        <w:spacing w:before="0" w:after="0"/>
      </w:pPr>
      <w:r>
        <w:t>Malware Description Standardization</w:t>
      </w:r>
    </w:p>
    <w:p>
      <w:pPr>
        <w:numPr>
          <w:ilvl w:val="1"/>
          <w:numId w:val="900"/>
        </w:numPr>
        <w:spacing w:before="0" w:after="0"/>
      </w:pPr>
      <w:r>
        <w:t>Cyber Observable eXpression</w:t>
      </w:r>
    </w:p>
    <w:p>
      <w:pPr>
        <w:numPr>
          <w:ilvl w:val="2"/>
          <w:numId w:val="900"/>
        </w:numPr>
        <w:spacing w:before="0" w:after="0"/>
      </w:pPr>
      <w:r>
        <w:t>Observable Object Modeling</w:t>
      </w:r>
    </w:p>
    <w:p>
      <w:pPr>
        <w:numPr>
          <w:ilvl w:val="0"/>
          <w:numId w:val="900"/>
        </w:numPr>
        <w:spacing w:before="0" w:after="0"/>
      </w:pPr>
      <w:r>
        <w:t>Threat Intelligence Platforms</w:t>
      </w:r>
    </w:p>
    <w:p>
      <w:pPr>
        <w:numPr>
          <w:ilvl w:val="1"/>
          <w:numId w:val="900"/>
        </w:numPr>
        <w:spacing w:before="0" w:after="0"/>
      </w:pPr>
      <w:r>
        <w:t>TIP Functions</w:t>
      </w:r>
    </w:p>
    <w:p>
      <w:pPr>
        <w:numPr>
          <w:ilvl w:val="2"/>
          <w:numId w:val="900"/>
        </w:numPr>
        <w:spacing w:before="0" w:after="0"/>
      </w:pPr>
      <w:r>
        <w:t>Data Aggregation</w:t>
      </w:r>
    </w:p>
    <w:p>
      <w:pPr>
        <w:numPr>
          <w:ilvl w:val="2"/>
          <w:numId w:val="900"/>
        </w:numPr>
        <w:spacing w:before="0" w:after="0"/>
      </w:pPr>
      <w:r>
        <w:t>Threat Data Normalization</w:t>
      </w:r>
    </w:p>
    <w:p>
      <w:pPr>
        <w:numPr>
          <w:ilvl w:val="1"/>
          <w:numId w:val="900"/>
        </w:numPr>
        <w:spacing w:before="0" w:after="0"/>
      </w:pPr>
      <w:r>
        <w:t>Feed Management</w:t>
      </w:r>
    </w:p>
    <w:p>
      <w:pPr>
        <w:numPr>
          <w:ilvl w:val="2"/>
          <w:numId w:val="900"/>
        </w:numPr>
        <w:spacing w:before="0" w:after="0"/>
      </w:pPr>
      <w:r>
        <w:t>Feed Integration</w:t>
      </w:r>
    </w:p>
    <w:p>
      <w:pPr>
        <w:numPr>
          <w:ilvl w:val="2"/>
          <w:numId w:val="900"/>
        </w:numPr>
        <w:spacing w:before="0" w:after="0"/>
      </w:pPr>
      <w:r>
        <w:t>Feed Prioritization</w:t>
      </w:r>
    </w:p>
    <w:p>
      <w:pPr>
        <w:numPr>
          <w:ilvl w:val="1"/>
          <w:numId w:val="900"/>
        </w:numPr>
        <w:spacing w:before="0" w:after="0"/>
      </w:pPr>
      <w:r>
        <w:t>Analysis and Correlation</w:t>
      </w:r>
    </w:p>
    <w:p>
      <w:pPr>
        <w:numPr>
          <w:ilvl w:val="2"/>
          <w:numId w:val="900"/>
        </w:numPr>
        <w:spacing w:before="0" w:after="0"/>
      </w:pPr>
      <w:r>
        <w:t>Automated Correlation</w:t>
      </w:r>
    </w:p>
    <w:p>
      <w:pPr>
        <w:numPr>
          <w:ilvl w:val="2"/>
          <w:numId w:val="900"/>
        </w:numPr>
        <w:spacing w:before="0" w:after="0"/>
      </w:pPr>
      <w:r>
        <w:t>Manual Analysis Support</w:t>
      </w:r>
    </w:p>
    <w:p>
      <w:pPr>
        <w:numPr>
          <w:ilvl w:val="1"/>
          <w:numId w:val="900"/>
        </w:numPr>
        <w:spacing w:before="0" w:after="0"/>
      </w:pPr>
      <w:r>
        <w:t>Security Infrastructure Integration</w:t>
      </w:r>
    </w:p>
    <w:p>
      <w:pPr>
        <w:numPr>
          <w:ilvl w:val="2"/>
          <w:numId w:val="900"/>
        </w:numPr>
        <w:spacing w:before="0" w:after="0"/>
      </w:pPr>
      <w:r>
        <w:t>SIEM Integration</w:t>
      </w:r>
    </w:p>
    <w:p>
      <w:pPr>
        <w:numPr>
          <w:ilvl w:val="2"/>
          <w:numId w:val="900"/>
        </w:numPr>
        <w:spacing w:before="0" w:after="0"/>
      </w:pPr>
      <w:r>
        <w:t>SOAR Integration</w:t>
      </w:r>
    </w:p>
    <w:p>
      <w:pPr>
        <w:numPr>
          <w:ilvl w:val="2"/>
          <w:numId w:val="900"/>
        </w:numPr>
        <w:spacing w:before="0" w:after="0"/>
      </w:pPr>
      <w:r>
        <w:t>Ticketing System Integration</w:t>
      </w:r>
    </w:p>
    <w:p>
      <w:pPr>
        <w:numPr>
          <w:ilvl w:val="1"/>
          <w:numId w:val="900"/>
        </w:numPr>
        <w:spacing w:before="0" w:after="0"/>
      </w:pPr>
      <w:r>
        <w:t>TIP Selection Criteria</w:t>
      </w:r>
    </w:p>
    <w:p>
      <w:pPr>
        <w:numPr>
          <w:ilvl w:val="0"/>
          <w:numId w:val="900"/>
        </w:numPr>
        <w:spacing w:before="0" w:after="0"/>
      </w:pPr>
      <w:r>
        <w:t>Information Sharing Communities</w:t>
      </w:r>
    </w:p>
    <w:p>
      <w:pPr>
        <w:numPr>
          <w:ilvl w:val="1"/>
          <w:numId w:val="900"/>
        </w:numPr>
        <w:spacing w:before="0" w:after="0"/>
      </w:pPr>
      <w:r>
        <w:t>Information Sharing and Analysis Centers</w:t>
      </w:r>
    </w:p>
    <w:p>
      <w:pPr>
        <w:numPr>
          <w:ilvl w:val="2"/>
          <w:numId w:val="900"/>
        </w:numPr>
        <w:spacing w:before="0" w:after="0"/>
      </w:pPr>
      <w:r>
        <w:t>Sector-Specific ISACs</w:t>
      </w:r>
    </w:p>
    <w:p>
      <w:pPr>
        <w:numPr>
          <w:ilvl w:val="1"/>
          <w:numId w:val="900"/>
        </w:numPr>
        <w:spacing w:before="0" w:after="0"/>
      </w:pPr>
      <w:r>
        <w:t>Information Sharing and Analysis Organizations</w:t>
      </w:r>
    </w:p>
    <w:p>
      <w:pPr>
        <w:numPr>
          <w:ilvl w:val="2"/>
          <w:numId w:val="900"/>
        </w:numPr>
        <w:spacing w:before="0" w:after="0"/>
      </w:pPr>
      <w:r>
        <w:t>Regional Groups</w:t>
      </w:r>
    </w:p>
    <w:p>
      <w:pPr>
        <w:numPr>
          <w:ilvl w:val="2"/>
          <w:numId w:val="900"/>
        </w:numPr>
        <w:spacing w:before="0" w:after="0"/>
      </w:pPr>
      <w:r>
        <w:t>Industry Groups</w:t>
      </w:r>
    </w:p>
    <w:p>
      <w:pPr>
        <w:numPr>
          <w:ilvl w:val="1"/>
          <w:numId w:val="900"/>
        </w:numPr>
        <w:spacing w:before="0" w:after="0"/>
      </w:pPr>
      <w:r>
        <w:t>Trust Groups</w:t>
      </w:r>
    </w:p>
    <w:p>
      <w:pPr>
        <w:numPr>
          <w:ilvl w:val="2"/>
          <w:numId w:val="900"/>
        </w:numPr>
        <w:spacing w:before="0" w:after="0"/>
      </w:pPr>
      <w:r>
        <w:t>Private Sharing Groups</w:t>
      </w:r>
    </w:p>
    <w:p>
      <w:pPr>
        <w:numPr>
          <w:ilvl w:val="2"/>
          <w:numId w:val="900"/>
        </w:numPr>
        <w:spacing w:before="0" w:after="0"/>
      </w:pPr>
      <w:r>
        <w:t>Membership Vetting</w:t>
      </w:r>
    </w:p>
    <w:p>
      <w:pPr>
        <w:numPr>
          <w:ilvl w:val="1"/>
          <w:numId w:val="900"/>
        </w:numPr>
        <w:spacing w:before="0" w:after="0"/>
      </w:pPr>
      <w:r>
        <w:t>Public-Private Partnerships</w:t>
      </w:r>
    </w:p>
    <w:p>
      <w:pPr>
        <w:pStyle w:val="Heading1"/>
      </w:pPr>
      <w:r>
        <w:t>Operationalizing Threat Intelligence</w:t>
      </w:r>
    </w:p>
    <w:p>
      <w:pPr>
        <w:numPr>
          <w:ilvl w:val="0"/>
          <w:numId w:val="900"/>
        </w:numPr>
        <w:spacing w:before="0" w:after="0"/>
      </w:pPr>
      <w:r>
        <w:t>Security Operations Integration</w:t>
      </w:r>
    </w:p>
    <w:p>
      <w:pPr>
        <w:numPr>
          <w:ilvl w:val="1"/>
          <w:numId w:val="900"/>
        </w:numPr>
        <w:spacing w:before="0" w:after="0"/>
      </w:pPr>
      <w:r>
        <w:t>SIEM and Log Management</w:t>
      </w:r>
    </w:p>
    <w:p>
      <w:pPr>
        <w:numPr>
          <w:ilvl w:val="2"/>
          <w:numId w:val="900"/>
        </w:numPr>
        <w:spacing w:before="0" w:after="0"/>
      </w:pPr>
      <w:r>
        <w:t>Automated Alerting</w:t>
      </w:r>
    </w:p>
    <w:p>
      <w:pPr>
        <w:numPr>
          <w:ilvl w:val="2"/>
          <w:numId w:val="900"/>
        </w:numPr>
        <w:spacing w:before="0" w:after="0"/>
      </w:pPr>
      <w:r>
        <w:t>Threat Enrichment</w:t>
      </w:r>
    </w:p>
    <w:p>
      <w:pPr>
        <w:numPr>
          <w:ilvl w:val="1"/>
          <w:numId w:val="900"/>
        </w:numPr>
        <w:spacing w:before="0" w:after="0"/>
      </w:pPr>
      <w:r>
        <w:t>Security Orchestration, Automation, and Response</w:t>
      </w:r>
    </w:p>
    <w:p>
      <w:pPr>
        <w:numPr>
          <w:ilvl w:val="2"/>
          <w:numId w:val="900"/>
        </w:numPr>
        <w:spacing w:before="0" w:after="0"/>
      </w:pPr>
      <w:r>
        <w:t>Automated Playbooks</w:t>
      </w:r>
    </w:p>
    <w:p>
      <w:pPr>
        <w:numPr>
          <w:ilvl w:val="2"/>
          <w:numId w:val="900"/>
        </w:numPr>
        <w:spacing w:before="0" w:after="0"/>
      </w:pPr>
      <w:r>
        <w:t>Incident Response Automation</w:t>
      </w:r>
    </w:p>
    <w:p>
      <w:pPr>
        <w:numPr>
          <w:ilvl w:val="1"/>
          <w:numId w:val="900"/>
        </w:numPr>
        <w:spacing w:before="0" w:after="0"/>
      </w:pPr>
      <w:r>
        <w:t>Network Security Integration</w:t>
      </w:r>
    </w:p>
    <w:p>
      <w:pPr>
        <w:numPr>
          <w:ilvl w:val="2"/>
          <w:numId w:val="900"/>
        </w:numPr>
        <w:spacing w:before="0" w:after="0"/>
      </w:pPr>
      <w:r>
        <w:t>Firewall Integration</w:t>
      </w:r>
    </w:p>
    <w:p>
      <w:pPr>
        <w:numPr>
          <w:ilvl w:val="2"/>
          <w:numId w:val="900"/>
        </w:numPr>
        <w:spacing w:before="0" w:after="0"/>
      </w:pPr>
      <w:r>
        <w:t>IPS Integration</w:t>
      </w:r>
    </w:p>
    <w:p>
      <w:pPr>
        <w:numPr>
          <w:ilvl w:val="2"/>
          <w:numId w:val="900"/>
        </w:numPr>
        <w:spacing w:before="0" w:after="0"/>
      </w:pPr>
      <w:r>
        <w:t>Dynamic Blocking</w:t>
      </w:r>
    </w:p>
    <w:p>
      <w:pPr>
        <w:numPr>
          <w:ilvl w:val="2"/>
          <w:numId w:val="900"/>
        </w:numPr>
        <w:spacing w:before="0" w:after="0"/>
      </w:pPr>
      <w:r>
        <w:t>Policy Updates</w:t>
      </w:r>
    </w:p>
    <w:p>
      <w:pPr>
        <w:numPr>
          <w:ilvl w:val="1"/>
          <w:numId w:val="900"/>
        </w:numPr>
        <w:spacing w:before="0" w:after="0"/>
      </w:pPr>
      <w:r>
        <w:t>Endpoint Protection Integration</w:t>
      </w:r>
    </w:p>
    <w:p>
      <w:pPr>
        <w:numPr>
          <w:ilvl w:val="2"/>
          <w:numId w:val="900"/>
        </w:numPr>
        <w:spacing w:before="0" w:after="0"/>
      </w:pPr>
      <w:r>
        <w:t>EPP/EDR Integration</w:t>
      </w:r>
    </w:p>
    <w:p>
      <w:pPr>
        <w:numPr>
          <w:ilvl w:val="2"/>
          <w:numId w:val="900"/>
        </w:numPr>
        <w:spacing w:before="0" w:after="0"/>
      </w:pPr>
      <w:r>
        <w:t>Threat Detection</w:t>
      </w:r>
    </w:p>
    <w:p>
      <w:pPr>
        <w:numPr>
          <w:ilvl w:val="2"/>
          <w:numId w:val="900"/>
        </w:numPr>
        <w:spacing w:before="0" w:after="0"/>
      </w:pPr>
      <w:r>
        <w:t>Automated Remediation</w:t>
      </w:r>
    </w:p>
    <w:p>
      <w:pPr>
        <w:numPr>
          <w:ilvl w:val="1"/>
          <w:numId w:val="900"/>
        </w:numPr>
        <w:spacing w:before="0" w:after="0"/>
      </w:pPr>
      <w:r>
        <w:t>Vulnerability Management Integration</w:t>
      </w:r>
    </w:p>
    <w:p>
      <w:pPr>
        <w:numPr>
          <w:ilvl w:val="0"/>
          <w:numId w:val="900"/>
        </w:numPr>
        <w:spacing w:before="0" w:after="0"/>
      </w:pPr>
      <w:r>
        <w:t>CTI Use Cases</w:t>
      </w:r>
    </w:p>
    <w:p>
      <w:pPr>
        <w:numPr>
          <w:ilvl w:val="1"/>
          <w:numId w:val="900"/>
        </w:numPr>
        <w:spacing w:before="0" w:after="0"/>
      </w:pPr>
      <w:r>
        <w:t>Threat Hunting</w:t>
      </w:r>
    </w:p>
    <w:p>
      <w:pPr>
        <w:numPr>
          <w:ilvl w:val="2"/>
          <w:numId w:val="900"/>
        </w:numPr>
        <w:spacing w:before="0" w:after="0"/>
      </w:pPr>
      <w:r>
        <w:t>Hypothesis-Driven Hunting</w:t>
      </w:r>
    </w:p>
    <w:p>
      <w:pPr>
        <w:numPr>
          <w:ilvl w:val="2"/>
          <w:numId w:val="900"/>
        </w:numPr>
        <w:spacing w:before="0" w:after="0"/>
      </w:pPr>
      <w:r>
        <w:t>TTP and IoC Utilization</w:t>
      </w:r>
    </w:p>
    <w:p>
      <w:pPr>
        <w:numPr>
          <w:ilvl w:val="1"/>
          <w:numId w:val="900"/>
        </w:numPr>
        <w:spacing w:before="0" w:after="0"/>
      </w:pPr>
      <w:r>
        <w:t>Incident Response Enrichment</w:t>
      </w:r>
    </w:p>
    <w:p>
      <w:pPr>
        <w:numPr>
          <w:ilvl w:val="2"/>
          <w:numId w:val="900"/>
        </w:numPr>
        <w:spacing w:before="0" w:after="0"/>
      </w:pPr>
      <w:r>
        <w:t>Alert Contextualization</w:t>
      </w:r>
    </w:p>
    <w:p>
      <w:pPr>
        <w:numPr>
          <w:ilvl w:val="2"/>
          <w:numId w:val="900"/>
        </w:numPr>
        <w:spacing w:before="0" w:after="0"/>
      </w:pPr>
      <w:r>
        <w:t>Investigation Acceleration</w:t>
      </w:r>
    </w:p>
    <w:p>
      <w:pPr>
        <w:numPr>
          <w:ilvl w:val="1"/>
          <w:numId w:val="900"/>
        </w:numPr>
        <w:spacing w:before="0" w:after="0"/>
      </w:pPr>
      <w:r>
        <w:t>Vulnerability Prioritization</w:t>
      </w:r>
    </w:p>
    <w:p>
      <w:pPr>
        <w:numPr>
          <w:ilvl w:val="2"/>
          <w:numId w:val="900"/>
        </w:numPr>
        <w:spacing w:before="0" w:after="0"/>
      </w:pPr>
      <w:r>
        <w:t>Threat Context Integration</w:t>
      </w:r>
    </w:p>
    <w:p>
      <w:pPr>
        <w:numPr>
          <w:ilvl w:val="2"/>
          <w:numId w:val="900"/>
        </w:numPr>
        <w:spacing w:before="0" w:after="0"/>
      </w:pPr>
      <w:r>
        <w:t>Patch Management Optimization</w:t>
      </w:r>
    </w:p>
    <w:p>
      <w:pPr>
        <w:numPr>
          <w:ilvl w:val="1"/>
          <w:numId w:val="900"/>
        </w:numPr>
        <w:spacing w:before="0" w:after="0"/>
      </w:pPr>
      <w:r>
        <w:t>Security Awareness Training</w:t>
      </w:r>
    </w:p>
    <w:p>
      <w:pPr>
        <w:numPr>
          <w:ilvl w:val="2"/>
          <w:numId w:val="900"/>
        </w:numPr>
        <w:spacing w:before="0" w:after="0"/>
      </w:pPr>
      <w:r>
        <w:t>Real-World Threat Examples</w:t>
      </w:r>
    </w:p>
    <w:p>
      <w:pPr>
        <w:numPr>
          <w:ilvl w:val="2"/>
          <w:numId w:val="900"/>
        </w:numPr>
        <w:spacing w:before="0" w:after="0"/>
      </w:pPr>
      <w:r>
        <w:t>Phishing Simulation</w:t>
      </w:r>
    </w:p>
    <w:p>
      <w:pPr>
        <w:numPr>
          <w:ilvl w:val="1"/>
          <w:numId w:val="900"/>
        </w:numPr>
        <w:spacing w:before="0" w:after="0"/>
      </w:pPr>
      <w:r>
        <w:t>Red Teaming and Penetration Testing</w:t>
      </w:r>
    </w:p>
    <w:p>
      <w:pPr>
        <w:numPr>
          <w:ilvl w:val="2"/>
          <w:numId w:val="900"/>
        </w:numPr>
        <w:spacing w:before="0" w:after="0"/>
      </w:pPr>
      <w:r>
        <w:t>Adversary Emulation</w:t>
      </w:r>
    </w:p>
    <w:p>
      <w:pPr>
        <w:numPr>
          <w:ilvl w:val="2"/>
          <w:numId w:val="900"/>
        </w:numPr>
        <w:spacing w:before="0" w:after="0"/>
      </w:pPr>
      <w:r>
        <w:t>Scenario Development</w:t>
      </w:r>
    </w:p>
    <w:p>
      <w:pPr>
        <w:numPr>
          <w:ilvl w:val="1"/>
          <w:numId w:val="900"/>
        </w:numPr>
        <w:spacing w:before="0" w:after="0"/>
      </w:pPr>
      <w:r>
        <w:t>Fraud Detection and Prevention</w:t>
      </w:r>
    </w:p>
    <w:p>
      <w:pPr>
        <w:numPr>
          <w:ilvl w:val="1"/>
          <w:numId w:val="900"/>
        </w:numPr>
        <w:spacing w:before="0" w:after="0"/>
      </w:pPr>
      <w:r>
        <w:t>Third-Party Risk Management</w:t>
      </w:r>
    </w:p>
    <w:p>
      <w:pPr>
        <w:numPr>
          <w:ilvl w:val="0"/>
          <w:numId w:val="900"/>
        </w:numPr>
        <w:spacing w:before="0" w:after="0"/>
      </w:pPr>
      <w:r>
        <w:t>Operational Impact Measurement</w:t>
      </w:r>
    </w:p>
    <w:p>
      <w:pPr>
        <w:numPr>
          <w:ilvl w:val="1"/>
          <w:numId w:val="900"/>
        </w:numPr>
        <w:spacing w:before="0" w:after="0"/>
      </w:pPr>
      <w:r>
        <w:t>Metrics and KPIs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pStyle w:val="Heading1"/>
      </w:pPr>
      <w:r>
        <w:t>Building and Maturing a CTI Program</w:t>
      </w:r>
    </w:p>
    <w:p>
      <w:pPr>
        <w:numPr>
          <w:ilvl w:val="0"/>
          <w:numId w:val="900"/>
        </w:numPr>
        <w:spacing w:before="0" w:after="0"/>
      </w:pPr>
      <w:r>
        <w:t>Program Goals and Scope Definition</w:t>
      </w:r>
    </w:p>
    <w:p>
      <w:pPr>
        <w:numPr>
          <w:ilvl w:val="1"/>
          <w:numId w:val="900"/>
        </w:numPr>
        <w:spacing w:before="0" w:after="0"/>
      </w:pPr>
      <w:r>
        <w:t>Business Objective Alignment</w:t>
      </w:r>
    </w:p>
    <w:p>
      <w:pPr>
        <w:numPr>
          <w:ilvl w:val="1"/>
          <w:numId w:val="900"/>
        </w:numPr>
        <w:spacing w:before="0" w:after="0"/>
      </w:pPr>
      <w:r>
        <w:t>Scope Definition</w:t>
      </w:r>
    </w:p>
    <w:p>
      <w:pPr>
        <w:numPr>
          <w:ilvl w:val="2"/>
          <w:numId w:val="900"/>
        </w:numPr>
        <w:spacing w:before="0" w:after="0"/>
      </w:pPr>
      <w:r>
        <w:t>Internal Focus</w:t>
      </w:r>
    </w:p>
    <w:p>
      <w:pPr>
        <w:numPr>
          <w:ilvl w:val="2"/>
          <w:numId w:val="900"/>
        </w:numPr>
        <w:spacing w:before="0" w:after="0"/>
      </w:pPr>
      <w:r>
        <w:t>External Focus</w:t>
      </w:r>
    </w:p>
    <w:p>
      <w:pPr>
        <w:numPr>
          <w:ilvl w:val="2"/>
          <w:numId w:val="900"/>
        </w:numPr>
        <w:spacing w:before="0" w:after="0"/>
      </w:pPr>
      <w:r>
        <w:t>Global Considerations</w:t>
      </w:r>
    </w:p>
    <w:p>
      <w:pPr>
        <w:numPr>
          <w:ilvl w:val="0"/>
          <w:numId w:val="900"/>
        </w:numPr>
        <w:spacing w:before="0" w:after="0"/>
      </w:pPr>
      <w:r>
        <w:t>Team Structure and Roles</w:t>
      </w:r>
    </w:p>
    <w:p>
      <w:pPr>
        <w:numPr>
          <w:ilvl w:val="1"/>
          <w:numId w:val="900"/>
        </w:numPr>
        <w:spacing w:before="0" w:after="0"/>
      </w:pPr>
      <w:r>
        <w:t>Threat Intelligence Analyst</w:t>
      </w:r>
    </w:p>
    <w:p>
      <w:pPr>
        <w:numPr>
          <w:ilvl w:val="2"/>
          <w:numId w:val="900"/>
        </w:numPr>
        <w:spacing w:before="0" w:after="0"/>
      </w:pPr>
      <w:r>
        <w:t>Collection Responsibilities</w:t>
      </w:r>
    </w:p>
    <w:p>
      <w:pPr>
        <w:numPr>
          <w:ilvl w:val="2"/>
          <w:numId w:val="900"/>
        </w:numPr>
        <w:spacing w:before="0" w:after="0"/>
      </w:pPr>
      <w:r>
        <w:t>Analysis Responsibilities</w:t>
      </w:r>
    </w:p>
    <w:p>
      <w:pPr>
        <w:numPr>
          <w:ilvl w:val="1"/>
          <w:numId w:val="900"/>
        </w:numPr>
        <w:spacing w:before="0" w:after="0"/>
      </w:pPr>
      <w:r>
        <w:t>Malware Reverse Engineer</w:t>
      </w:r>
    </w:p>
    <w:p>
      <w:pPr>
        <w:numPr>
          <w:ilvl w:val="2"/>
          <w:numId w:val="900"/>
        </w:numPr>
        <w:spacing w:before="0" w:after="0"/>
      </w:pPr>
      <w:r>
        <w:t>Malware Analysis</w:t>
      </w:r>
    </w:p>
    <w:p>
      <w:pPr>
        <w:numPr>
          <w:ilvl w:val="2"/>
          <w:numId w:val="900"/>
        </w:numPr>
        <w:spacing w:before="0" w:after="0"/>
      </w:pPr>
      <w:r>
        <w:t>Technical Reporting</w:t>
      </w:r>
    </w:p>
    <w:p>
      <w:pPr>
        <w:numPr>
          <w:ilvl w:val="1"/>
          <w:numId w:val="900"/>
        </w:numPr>
        <w:spacing w:before="0" w:after="0"/>
      </w:pPr>
      <w:r>
        <w:t>Data Scientist</w:t>
      </w:r>
    </w:p>
    <w:p>
      <w:pPr>
        <w:numPr>
          <w:ilvl w:val="2"/>
          <w:numId w:val="900"/>
        </w:numPr>
        <w:spacing w:before="0" w:after="0"/>
      </w:pPr>
      <w:r>
        <w:t>Data Analytics</w:t>
      </w:r>
    </w:p>
    <w:p>
      <w:pPr>
        <w:numPr>
          <w:ilvl w:val="2"/>
          <w:numId w:val="900"/>
        </w:numPr>
        <w:spacing w:before="0" w:after="0"/>
      </w:pPr>
      <w:r>
        <w:t>Automation Development</w:t>
      </w:r>
    </w:p>
    <w:p>
      <w:pPr>
        <w:numPr>
          <w:ilvl w:val="1"/>
          <w:numId w:val="900"/>
        </w:numPr>
        <w:spacing w:before="0" w:after="0"/>
      </w:pPr>
      <w:r>
        <w:t>Intelligence Collector</w:t>
      </w:r>
    </w:p>
    <w:p>
      <w:pPr>
        <w:numPr>
          <w:ilvl w:val="2"/>
          <w:numId w:val="900"/>
        </w:numPr>
        <w:spacing w:before="0" w:after="0"/>
      </w:pPr>
      <w:r>
        <w:t>Source Development</w:t>
      </w:r>
    </w:p>
    <w:p>
      <w:pPr>
        <w:numPr>
          <w:ilvl w:val="1"/>
          <w:numId w:val="900"/>
        </w:numPr>
        <w:spacing w:before="0" w:after="0"/>
      </w:pPr>
      <w:r>
        <w:t>Program Manager</w:t>
      </w:r>
    </w:p>
    <w:p>
      <w:pPr>
        <w:numPr>
          <w:ilvl w:val="2"/>
          <w:numId w:val="900"/>
        </w:numPr>
        <w:spacing w:before="0" w:after="0"/>
      </w:pPr>
      <w:r>
        <w:t>Oversight and Coordination</w:t>
      </w:r>
    </w:p>
    <w:p>
      <w:pPr>
        <w:numPr>
          <w:ilvl w:val="1"/>
          <w:numId w:val="900"/>
        </w:numPr>
        <w:spacing w:before="0" w:after="0"/>
      </w:pPr>
      <w:r>
        <w:t>Liaison Roles</w:t>
      </w:r>
    </w:p>
    <w:p>
      <w:pPr>
        <w:numPr>
          <w:ilvl w:val="2"/>
          <w:numId w:val="900"/>
        </w:numPr>
        <w:spacing w:before="0" w:after="0"/>
      </w:pPr>
      <w:r>
        <w:t>Legal Liaison</w:t>
      </w:r>
    </w:p>
    <w:p>
      <w:pPr>
        <w:numPr>
          <w:ilvl w:val="2"/>
          <w:numId w:val="900"/>
        </w:numPr>
        <w:spacing w:before="0" w:after="0"/>
      </w:pPr>
      <w:r>
        <w:t>Compliance Liaison</w:t>
      </w:r>
    </w:p>
    <w:p>
      <w:pPr>
        <w:numPr>
          <w:ilvl w:val="2"/>
          <w:numId w:val="900"/>
        </w:numPr>
        <w:spacing w:before="0" w:after="0"/>
      </w:pPr>
      <w:r>
        <w:t>IT Liaison</w:t>
      </w:r>
    </w:p>
    <w:p>
      <w:pPr>
        <w:numPr>
          <w:ilvl w:val="0"/>
          <w:numId w:val="900"/>
        </w:numPr>
        <w:spacing w:before="0" w:after="0"/>
      </w:pPr>
      <w:r>
        <w:t>Required Skills and Expertise</w:t>
      </w:r>
    </w:p>
    <w:p>
      <w:pPr>
        <w:numPr>
          <w:ilvl w:val="1"/>
          <w:numId w:val="900"/>
        </w:numPr>
        <w:spacing w:before="0" w:after="0"/>
      </w:pPr>
      <w:r>
        <w:t>Analytical Skills</w:t>
      </w:r>
    </w:p>
    <w:p>
      <w:pPr>
        <w:numPr>
          <w:ilvl w:val="2"/>
          <w:numId w:val="900"/>
        </w:numPr>
        <w:spacing w:before="0" w:after="0"/>
      </w:pPr>
      <w:r>
        <w:t>Critical Thinking</w:t>
      </w:r>
    </w:p>
    <w:p>
      <w:pPr>
        <w:numPr>
          <w:ilvl w:val="2"/>
          <w:numId w:val="900"/>
        </w:numPr>
        <w:spacing w:before="0" w:after="0"/>
      </w:pPr>
      <w:r>
        <w:t>Problem Solving</w:t>
      </w:r>
    </w:p>
    <w:p>
      <w:pPr>
        <w:numPr>
          <w:ilvl w:val="1"/>
          <w:numId w:val="900"/>
        </w:numPr>
        <w:spacing w:before="0" w:after="0"/>
      </w:pPr>
      <w:r>
        <w:t>Technical Acumen</w:t>
      </w:r>
    </w:p>
    <w:p>
      <w:pPr>
        <w:numPr>
          <w:ilvl w:val="2"/>
          <w:numId w:val="900"/>
        </w:numPr>
        <w:spacing w:before="0" w:after="0"/>
      </w:pPr>
      <w:r>
        <w:t>Networking Fundamentals</w:t>
      </w:r>
    </w:p>
    <w:p>
      <w:pPr>
        <w:numPr>
          <w:ilvl w:val="2"/>
          <w:numId w:val="900"/>
        </w:numPr>
        <w:spacing w:before="0" w:after="0"/>
      </w:pPr>
      <w:r>
        <w:t>Malware Analysis Techniques</w:t>
      </w:r>
    </w:p>
    <w:p>
      <w:pPr>
        <w:numPr>
          <w:ilvl w:val="2"/>
          <w:numId w:val="900"/>
        </w:numPr>
        <w:spacing w:before="0" w:after="0"/>
      </w:pPr>
      <w:r>
        <w:t>Scripting and Automation</w:t>
      </w:r>
    </w:p>
    <w:p>
      <w:pPr>
        <w:numPr>
          <w:ilvl w:val="1"/>
          <w:numId w:val="900"/>
        </w:numPr>
        <w:spacing w:before="0" w:after="0"/>
      </w:pPr>
      <w:r>
        <w:t>Communication Skills</w:t>
      </w:r>
    </w:p>
    <w:p>
      <w:pPr>
        <w:numPr>
          <w:ilvl w:val="2"/>
          <w:numId w:val="900"/>
        </w:numPr>
        <w:spacing w:before="0" w:after="0"/>
      </w:pPr>
      <w:r>
        <w:t>Report Writing</w:t>
      </w:r>
    </w:p>
    <w:p>
      <w:pPr>
        <w:numPr>
          <w:ilvl w:val="2"/>
          <w:numId w:val="900"/>
        </w:numPr>
        <w:spacing w:before="0" w:after="0"/>
      </w:pPr>
      <w:r>
        <w:t>Briefing and Presentation</w:t>
      </w:r>
    </w:p>
    <w:p>
      <w:pPr>
        <w:numPr>
          <w:ilvl w:val="1"/>
          <w:numId w:val="900"/>
        </w:numPr>
        <w:spacing w:before="0" w:after="0"/>
      </w:pPr>
      <w:r>
        <w:t>Geopolitical Awareness</w:t>
      </w:r>
    </w:p>
    <w:p>
      <w:pPr>
        <w:numPr>
          <w:ilvl w:val="2"/>
          <w:numId w:val="900"/>
        </w:numPr>
        <w:spacing w:before="0" w:after="0"/>
      </w:pPr>
      <w:r>
        <w:t>Regional Threat Landscape</w:t>
      </w:r>
    </w:p>
    <w:p>
      <w:pPr>
        <w:numPr>
          <w:ilvl w:val="2"/>
          <w:numId w:val="900"/>
        </w:numPr>
        <w:spacing w:before="0" w:after="0"/>
      </w:pPr>
      <w:r>
        <w:t>Cultural Context</w:t>
      </w:r>
    </w:p>
    <w:p>
      <w:pPr>
        <w:numPr>
          <w:ilvl w:val="1"/>
          <w:numId w:val="900"/>
        </w:numPr>
        <w:spacing w:before="0" w:after="0"/>
      </w:pPr>
      <w:r>
        <w:t>Continuous Learning and Professional Development</w:t>
      </w:r>
    </w:p>
    <w:p>
      <w:pPr>
        <w:numPr>
          <w:ilvl w:val="0"/>
          <w:numId w:val="900"/>
        </w:numPr>
        <w:spacing w:before="0" w:after="0"/>
      </w:pPr>
      <w:r>
        <w:t>Tools and Technology Selection</w:t>
      </w:r>
    </w:p>
    <w:p>
      <w:pPr>
        <w:numPr>
          <w:ilvl w:val="1"/>
          <w:numId w:val="900"/>
        </w:numPr>
        <w:spacing w:before="0" w:after="0"/>
      </w:pPr>
      <w:r>
        <w:t>Threat Intelligence Platforms</w:t>
      </w:r>
    </w:p>
    <w:p>
      <w:pPr>
        <w:numPr>
          <w:ilvl w:val="1"/>
          <w:numId w:val="900"/>
        </w:numPr>
        <w:spacing w:before="0" w:after="0"/>
      </w:pPr>
      <w:r>
        <w:t>Analysis and Visualization Tools</w:t>
      </w:r>
    </w:p>
    <w:p>
      <w:pPr>
        <w:numPr>
          <w:ilvl w:val="1"/>
          <w:numId w:val="900"/>
        </w:numPr>
        <w:spacing w:before="0" w:after="0"/>
      </w:pPr>
      <w:r>
        <w:t>Automation and Scripting Tools</w:t>
      </w:r>
    </w:p>
    <w:p>
      <w:pPr>
        <w:numPr>
          <w:ilvl w:val="1"/>
          <w:numId w:val="900"/>
        </w:numPr>
        <w:spacing w:before="0" w:after="0"/>
      </w:pPr>
      <w:r>
        <w:t>Data Storage and Management Solutions</w:t>
      </w:r>
    </w:p>
    <w:p>
      <w:pPr>
        <w:numPr>
          <w:ilvl w:val="0"/>
          <w:numId w:val="900"/>
        </w:numPr>
        <w:spacing w:before="0" w:after="0"/>
      </w:pPr>
      <w:r>
        <w:t>Program Effectiveness Measurement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Intelligence Timeliness</w:t>
      </w:r>
    </w:p>
    <w:p>
      <w:pPr>
        <w:numPr>
          <w:ilvl w:val="2"/>
          <w:numId w:val="900"/>
        </w:numPr>
        <w:spacing w:before="0" w:after="0"/>
      </w:pPr>
      <w:r>
        <w:t>Relevance and Actionability</w:t>
      </w:r>
    </w:p>
    <w:p>
      <w:pPr>
        <w:numPr>
          <w:ilvl w:val="1"/>
          <w:numId w:val="900"/>
        </w:numPr>
        <w:spacing w:before="0" w:after="0"/>
      </w:pPr>
      <w:r>
        <w:t>Return on Investment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Stakeholder Surveys</w:t>
      </w:r>
    </w:p>
    <w:p>
      <w:pPr>
        <w:numPr>
          <w:ilvl w:val="2"/>
          <w:numId w:val="900"/>
        </w:numPr>
        <w:spacing w:before="0" w:after="0"/>
      </w:pPr>
      <w:r>
        <w:t>After-Action Reviews</w:t>
      </w:r>
    </w:p>
    <w:p>
      <w:pPr>
        <w:numPr>
          <w:ilvl w:val="0"/>
          <w:numId w:val="900"/>
        </w:numPr>
        <w:spacing w:before="0" w:after="0"/>
      </w:pPr>
      <w:r>
        <w:t>CTI Maturity Model</w:t>
      </w:r>
    </w:p>
    <w:p>
      <w:pPr>
        <w:numPr>
          <w:ilvl w:val="1"/>
          <w:numId w:val="900"/>
        </w:numPr>
        <w:spacing w:before="0" w:after="0"/>
      </w:pPr>
      <w:r>
        <w:t>Maturity Stages</w:t>
      </w:r>
    </w:p>
    <w:p>
      <w:pPr>
        <w:numPr>
          <w:ilvl w:val="2"/>
          <w:numId w:val="900"/>
        </w:numPr>
        <w:spacing w:before="0" w:after="0"/>
      </w:pPr>
      <w:r>
        <w:t>Initial Stage</w:t>
      </w:r>
    </w:p>
    <w:p>
      <w:pPr>
        <w:numPr>
          <w:ilvl w:val="2"/>
          <w:numId w:val="900"/>
        </w:numPr>
        <w:spacing w:before="0" w:after="0"/>
      </w:pPr>
      <w:r>
        <w:t>Developing Stage</w:t>
      </w:r>
    </w:p>
    <w:p>
      <w:pPr>
        <w:numPr>
          <w:ilvl w:val="2"/>
          <w:numId w:val="900"/>
        </w:numPr>
        <w:spacing w:before="0" w:after="0"/>
      </w:pPr>
      <w:r>
        <w:t>Defined Stage</w:t>
      </w:r>
    </w:p>
    <w:p>
      <w:pPr>
        <w:numPr>
          <w:ilvl w:val="2"/>
          <w:numId w:val="900"/>
        </w:numPr>
        <w:spacing w:before="0" w:after="0"/>
      </w:pPr>
      <w:r>
        <w:t>Managed Stage</w:t>
      </w:r>
    </w:p>
    <w:p>
      <w:pPr>
        <w:numPr>
          <w:ilvl w:val="2"/>
          <w:numId w:val="900"/>
        </w:numPr>
        <w:spacing w:before="0" w:after="0"/>
      </w:pPr>
      <w:r>
        <w:t>Optimizing Stage</w:t>
      </w:r>
    </w:p>
    <w:p>
      <w:pPr>
        <w:numPr>
          <w:ilvl w:val="1"/>
          <w:numId w:val="900"/>
        </w:numPr>
        <w:spacing w:before="0" w:after="0"/>
      </w:pPr>
      <w:r>
        <w:t>Maturity Improvement Roadmap</w:t>
      </w:r>
    </w:p>
    <w:p>
      <w:pPr>
        <w:pStyle w:val="Heading1"/>
      </w:pPr>
      <w:r>
        <w:t>Legal and Ethical Considerations</w:t>
      </w:r>
    </w:p>
    <w:p>
      <w:pPr>
        <w:numPr>
          <w:ilvl w:val="0"/>
          <w:numId w:val="900"/>
        </w:numPr>
        <w:spacing w:before="0" w:after="0"/>
      </w:pPr>
      <w:r>
        <w:t>Data Privacy and Protection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GDPR</w:t>
      </w:r>
    </w:p>
    <w:p>
      <w:pPr>
        <w:numPr>
          <w:ilvl w:val="2"/>
          <w:numId w:val="900"/>
        </w:numPr>
        <w:spacing w:before="0" w:after="0"/>
      </w:pPr>
      <w:r>
        <w:t>CCPA</w:t>
      </w:r>
    </w:p>
    <w:p>
      <w:pPr>
        <w:numPr>
          <w:ilvl w:val="2"/>
          <w:numId w:val="900"/>
        </w:numPr>
        <w:spacing w:before="0" w:after="0"/>
      </w:pPr>
      <w:r>
        <w:t>Other Regional Regulations</w:t>
      </w:r>
    </w:p>
    <w:p>
      <w:pPr>
        <w:numPr>
          <w:ilvl w:val="1"/>
          <w:numId w:val="900"/>
        </w:numPr>
        <w:spacing w:before="0" w:after="0"/>
      </w:pPr>
      <w:r>
        <w:t>Personally Identifiable Information Handling</w:t>
      </w:r>
    </w:p>
    <w:p>
      <w:pPr>
        <w:numPr>
          <w:ilvl w:val="2"/>
          <w:numId w:val="900"/>
        </w:numPr>
        <w:spacing w:before="0" w:after="0"/>
      </w:pPr>
      <w:r>
        <w:t>Data Minimization</w:t>
      </w:r>
    </w:p>
    <w:p>
      <w:pPr>
        <w:numPr>
          <w:ilvl w:val="2"/>
          <w:numId w:val="900"/>
        </w:numPr>
        <w:spacing w:before="0" w:after="0"/>
      </w:pPr>
      <w:r>
        <w:t>Secure Storage and Transmission</w:t>
      </w:r>
    </w:p>
    <w:p>
      <w:pPr>
        <w:numPr>
          <w:ilvl w:val="0"/>
          <w:numId w:val="900"/>
        </w:numPr>
        <w:spacing w:before="0" w:after="0"/>
      </w:pPr>
      <w:r>
        <w:t>Data Collection Legal Boundaries</w:t>
      </w:r>
    </w:p>
    <w:p>
      <w:pPr>
        <w:numPr>
          <w:ilvl w:val="1"/>
          <w:numId w:val="900"/>
        </w:numPr>
        <w:spacing w:before="0" w:after="0"/>
      </w:pPr>
      <w:r>
        <w:t>Collection Methods</w:t>
      </w:r>
    </w:p>
    <w:p>
      <w:pPr>
        <w:numPr>
          <w:ilvl w:val="2"/>
          <w:numId w:val="900"/>
        </w:numPr>
        <w:spacing w:before="0" w:after="0"/>
      </w:pPr>
      <w:r>
        <w:t>Active vs. Passive Collection</w:t>
      </w:r>
    </w:p>
    <w:p>
      <w:pPr>
        <w:numPr>
          <w:ilvl w:val="2"/>
          <w:numId w:val="900"/>
        </w:numPr>
        <w:spacing w:before="0" w:after="0"/>
      </w:pPr>
      <w:r>
        <w:t>Legal Implications</w:t>
      </w:r>
    </w:p>
    <w:p>
      <w:pPr>
        <w:numPr>
          <w:ilvl w:val="1"/>
          <w:numId w:val="900"/>
        </w:numPr>
        <w:spacing w:before="0" w:after="0"/>
      </w:pPr>
      <w:r>
        <w:t>Hacking Back Considerations</w:t>
      </w:r>
    </w:p>
    <w:p>
      <w:pPr>
        <w:numPr>
          <w:ilvl w:val="2"/>
          <w:numId w:val="900"/>
        </w:numPr>
        <w:spacing w:before="0" w:after="0"/>
      </w:pPr>
      <w:r>
        <w:t>Legal Risks</w:t>
      </w:r>
    </w:p>
    <w:p>
      <w:pPr>
        <w:numPr>
          <w:ilvl w:val="2"/>
          <w:numId w:val="900"/>
        </w:numPr>
        <w:spacing w:before="0" w:after="0"/>
      </w:pPr>
      <w:r>
        <w:t>Alternative Approaches</w:t>
      </w:r>
    </w:p>
    <w:p>
      <w:pPr>
        <w:numPr>
          <w:ilvl w:val="1"/>
          <w:numId w:val="900"/>
        </w:numPr>
        <w:spacing w:before="0" w:after="0"/>
      </w:pPr>
      <w:r>
        <w:t>Cross-Border Data Collection Issues</w:t>
      </w:r>
    </w:p>
    <w:p>
      <w:pPr>
        <w:numPr>
          <w:ilvl w:val="0"/>
          <w:numId w:val="900"/>
        </w:numPr>
        <w:spacing w:before="0" w:after="0"/>
      </w:pPr>
      <w:r>
        <w:t>Ethical Dilemmas</w:t>
      </w:r>
    </w:p>
    <w:p>
      <w:pPr>
        <w:numPr>
          <w:ilvl w:val="1"/>
          <w:numId w:val="900"/>
        </w:numPr>
        <w:spacing w:before="0" w:after="0"/>
      </w:pPr>
      <w:r>
        <w:t>Adversary Interaction</w:t>
      </w:r>
    </w:p>
    <w:p>
      <w:pPr>
        <w:numPr>
          <w:ilvl w:val="2"/>
          <w:numId w:val="900"/>
        </w:numPr>
        <w:spacing w:before="0" w:after="0"/>
      </w:pPr>
      <w:r>
        <w:t>Undercover Engagement</w:t>
      </w:r>
    </w:p>
    <w:p>
      <w:pPr>
        <w:numPr>
          <w:ilvl w:val="2"/>
          <w:numId w:val="900"/>
        </w:numPr>
        <w:spacing w:before="0" w:after="0"/>
      </w:pPr>
      <w:r>
        <w:t>Social Engineering Ethics</w:t>
      </w:r>
    </w:p>
    <w:p>
      <w:pPr>
        <w:numPr>
          <w:ilvl w:val="1"/>
          <w:numId w:val="900"/>
        </w:numPr>
        <w:spacing w:before="0" w:after="0"/>
      </w:pPr>
      <w:r>
        <w:t>Dark Web Source Usage</w:t>
      </w:r>
    </w:p>
    <w:p>
      <w:pPr>
        <w:numPr>
          <w:ilvl w:val="2"/>
          <w:numId w:val="900"/>
        </w:numPr>
        <w:spacing w:before="0" w:after="0"/>
      </w:pPr>
      <w:r>
        <w:t>Legality and Morality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1"/>
          <w:numId w:val="900"/>
        </w:numPr>
        <w:spacing w:before="0" w:after="0"/>
      </w:pPr>
      <w:r>
        <w:t>Information Disclosure Responsibility</w:t>
      </w:r>
    </w:p>
    <w:p>
      <w:pPr>
        <w:numPr>
          <w:ilvl w:val="2"/>
          <w:numId w:val="900"/>
        </w:numPr>
        <w:spacing w:before="0" w:after="0"/>
      </w:pPr>
      <w:r>
        <w:t>Coordinated Disclosure</w:t>
      </w:r>
    </w:p>
    <w:p>
      <w:pPr>
        <w:numPr>
          <w:ilvl w:val="2"/>
          <w:numId w:val="900"/>
        </w:numPr>
        <w:spacing w:before="0" w:after="0"/>
      </w:pPr>
      <w:r>
        <w:t>Stakeholder Impact Considerations</w:t>
      </w:r>
    </w:p>
    <w:p>
      <w:pPr>
        <w:numPr>
          <w:ilvl w:val="1"/>
          <w:numId w:val="900"/>
        </w:numPr>
        <w:spacing w:before="0" w:after="0"/>
      </w:pPr>
      <w:r>
        <w:t>Security and Privacy Balance</w:t>
      </w:r>
    </w:p>
    <w:p>
      <w:pPr>
        <w:numPr>
          <w:ilvl w:val="0"/>
          <w:numId w:val="900"/>
        </w:numPr>
        <w:spacing w:before="0" w:after="0"/>
      </w:pPr>
      <w:r>
        <w:t>Compliance and Audit Considerations</w:t>
      </w:r>
    </w:p>
    <w:p>
      <w:pPr>
        <w:numPr>
          <w:ilvl w:val="1"/>
          <w:numId w:val="900"/>
        </w:numPr>
        <w:spacing w:before="0" w:after="0"/>
      </w:pPr>
      <w:r>
        <w:t>Documentation and Record-Keeping</w:t>
      </w:r>
    </w:p>
    <w:p>
      <w:pPr>
        <w:numPr>
          <w:ilvl w:val="1"/>
          <w:numId w:val="900"/>
        </w:numPr>
        <w:spacing w:before="0" w:after="0"/>
      </w:pPr>
      <w:r>
        <w:t>Regulatory Reporting Requirements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