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Change Management</w:t>
      </w:r>
    </w:p>
    <w:p>
      <w:pPr>
        <w:pStyle w:val="Heading1"/>
      </w:pPr>
      <w:r>
        <w:t>Introduction to Change Management</w:t>
      </w:r>
    </w:p>
    <w:p>
      <w:pPr>
        <w:numPr>
          <w:ilvl w:val="0"/>
          <w:numId w:val="900"/>
        </w:numPr>
        <w:spacing w:before="0" w:after="0"/>
      </w:pPr>
      <w:r>
        <w:t>Defining Change Management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The People Side of Change</w:t>
      </w:r>
    </w:p>
    <w:p>
      <w:pPr>
        <w:numPr>
          <w:ilvl w:val="2"/>
          <w:numId w:val="900"/>
        </w:numPr>
        <w:spacing w:before="0" w:after="0"/>
      </w:pPr>
      <w:r>
        <w:t>Human Reactions to Change</w:t>
      </w:r>
    </w:p>
    <w:p>
      <w:pPr>
        <w:numPr>
          <w:ilvl w:val="2"/>
          <w:numId w:val="900"/>
        </w:numPr>
        <w:spacing w:before="0" w:after="0"/>
      </w:pPr>
      <w:r>
        <w:t>Psychological Impact of Change</w:t>
      </w:r>
    </w:p>
    <w:p>
      <w:pPr>
        <w:numPr>
          <w:ilvl w:val="2"/>
          <w:numId w:val="900"/>
        </w:numPr>
        <w:spacing w:before="0" w:after="0"/>
      </w:pPr>
      <w:r>
        <w:t>Emotional Responses to Uncertainty</w:t>
      </w:r>
    </w:p>
    <w:p>
      <w:pPr>
        <w:numPr>
          <w:ilvl w:val="1"/>
          <w:numId w:val="900"/>
        </w:numPr>
        <w:spacing w:before="0" w:after="0"/>
      </w:pPr>
      <w:r>
        <w:t>Distinguishing from Project Management</w:t>
      </w:r>
    </w:p>
    <w:p>
      <w:pPr>
        <w:numPr>
          <w:ilvl w:val="2"/>
          <w:numId w:val="900"/>
        </w:numPr>
        <w:spacing w:before="0" w:after="0"/>
      </w:pPr>
      <w:r>
        <w:t>Focus on Deliverables vs. People</w:t>
      </w:r>
    </w:p>
    <w:p>
      <w:pPr>
        <w:numPr>
          <w:ilvl w:val="2"/>
          <w:numId w:val="900"/>
        </w:numPr>
        <w:spacing w:before="0" w:after="0"/>
      </w:pPr>
      <w:r>
        <w:t>Integration Points</w:t>
      </w:r>
    </w:p>
    <w:p>
      <w:pPr>
        <w:numPr>
          <w:ilvl w:val="2"/>
          <w:numId w:val="900"/>
        </w:numPr>
        <w:spacing w:before="0" w:after="0"/>
      </w:pPr>
      <w:r>
        <w:t>Complementary Approaches</w:t>
      </w:r>
    </w:p>
    <w:p>
      <w:pPr>
        <w:numPr>
          <w:ilvl w:val="1"/>
          <w:numId w:val="900"/>
        </w:numPr>
        <w:spacing w:before="0" w:after="0"/>
      </w:pPr>
      <w:r>
        <w:t>Distinguishing from Organizational Development</w:t>
      </w:r>
    </w:p>
    <w:p>
      <w:pPr>
        <w:numPr>
          <w:ilvl w:val="2"/>
          <w:numId w:val="900"/>
        </w:numPr>
        <w:spacing w:before="0" w:after="0"/>
      </w:pPr>
      <w:r>
        <w:t>Long-term Development vs. Specific Change Initiatives</w:t>
      </w:r>
    </w:p>
    <w:p>
      <w:pPr>
        <w:numPr>
          <w:ilvl w:val="2"/>
          <w:numId w:val="900"/>
        </w:numPr>
        <w:spacing w:before="0" w:after="0"/>
      </w:pPr>
      <w:r>
        <w:t>Overlapping Areas</w:t>
      </w:r>
    </w:p>
    <w:p>
      <w:pPr>
        <w:numPr>
          <w:ilvl w:val="2"/>
          <w:numId w:val="900"/>
        </w:numPr>
        <w:spacing w:before="0" w:after="0"/>
      </w:pPr>
      <w:r>
        <w:t>Strategic vs. Tactical Focus</w:t>
      </w:r>
    </w:p>
    <w:p>
      <w:pPr>
        <w:numPr>
          <w:ilvl w:val="0"/>
          <w:numId w:val="900"/>
        </w:numPr>
        <w:spacing w:before="0" w:after="0"/>
      </w:pPr>
      <w:r>
        <w:t>The Business Case for Change Management</w:t>
      </w:r>
    </w:p>
    <w:p>
      <w:pPr>
        <w:numPr>
          <w:ilvl w:val="1"/>
          <w:numId w:val="900"/>
        </w:numPr>
        <w:spacing w:before="0" w:after="0"/>
      </w:pPr>
      <w:r>
        <w:t>Importance of Change Management in Organizations</w:t>
      </w:r>
    </w:p>
    <w:p>
      <w:pPr>
        <w:numPr>
          <w:ilvl w:val="2"/>
          <w:numId w:val="900"/>
        </w:numPr>
        <w:spacing w:before="0" w:after="0"/>
      </w:pPr>
      <w:r>
        <w:t>Organizational Survival and Adaptation</w:t>
      </w:r>
    </w:p>
    <w:p>
      <w:pPr>
        <w:numPr>
          <w:ilvl w:val="2"/>
          <w:numId w:val="900"/>
        </w:numPr>
        <w:spacing w:before="0" w:after="0"/>
      </w:pPr>
      <w:r>
        <w:t>Competitive Advantage Through Change</w:t>
      </w:r>
    </w:p>
    <w:p>
      <w:pPr>
        <w:numPr>
          <w:ilvl w:val="1"/>
          <w:numId w:val="900"/>
        </w:numPr>
        <w:spacing w:before="0" w:after="0"/>
      </w:pPr>
      <w:r>
        <w:t>Increasing Probability of Project Success</w:t>
      </w:r>
    </w:p>
    <w:p>
      <w:pPr>
        <w:numPr>
          <w:ilvl w:val="2"/>
          <w:numId w:val="900"/>
        </w:numPr>
        <w:spacing w:before="0" w:after="0"/>
      </w:pPr>
      <w:r>
        <w:t>Impact on Project Outcomes</w:t>
      </w:r>
    </w:p>
    <w:p>
      <w:pPr>
        <w:numPr>
          <w:ilvl w:val="2"/>
          <w:numId w:val="900"/>
        </w:numPr>
        <w:spacing w:before="0" w:after="0"/>
      </w:pPr>
      <w:r>
        <w:t>Statistical Evidence and Research</w:t>
      </w:r>
    </w:p>
    <w:p>
      <w:pPr>
        <w:numPr>
          <w:ilvl w:val="2"/>
          <w:numId w:val="900"/>
        </w:numPr>
        <w:spacing w:before="0" w:after="0"/>
      </w:pPr>
      <w:r>
        <w:t>Success Rate Improvements</w:t>
      </w:r>
    </w:p>
    <w:p>
      <w:pPr>
        <w:numPr>
          <w:ilvl w:val="1"/>
          <w:numId w:val="900"/>
        </w:numPr>
        <w:spacing w:before="0" w:after="0"/>
      </w:pPr>
      <w:r>
        <w:t>Managing Employee Resistance</w:t>
      </w:r>
    </w:p>
    <w:p>
      <w:pPr>
        <w:numPr>
          <w:ilvl w:val="2"/>
          <w:numId w:val="900"/>
        </w:numPr>
        <w:spacing w:before="0" w:after="0"/>
      </w:pPr>
      <w:r>
        <w:t>Cost of Unmanaged Resistance</w:t>
      </w:r>
    </w:p>
    <w:p>
      <w:pPr>
        <w:numPr>
          <w:ilvl w:val="2"/>
          <w:numId w:val="900"/>
        </w:numPr>
        <w:spacing w:before="0" w:after="0"/>
      </w:pPr>
      <w:r>
        <w:t>Benefits of Proactive Management</w:t>
      </w:r>
    </w:p>
    <w:p>
      <w:pPr>
        <w:numPr>
          <w:ilvl w:val="2"/>
          <w:numId w:val="900"/>
        </w:numPr>
        <w:spacing w:before="0" w:after="0"/>
      </w:pPr>
      <w:r>
        <w:t>Productivity and Morale Impacts</w:t>
      </w:r>
    </w:p>
    <w:p>
      <w:pPr>
        <w:numPr>
          <w:ilvl w:val="1"/>
          <w:numId w:val="900"/>
        </w:numPr>
        <w:spacing w:before="0" w:after="0"/>
      </w:pPr>
      <w:r>
        <w:t>Improving ROI on Projects</w:t>
      </w:r>
    </w:p>
    <w:p>
      <w:pPr>
        <w:numPr>
          <w:ilvl w:val="2"/>
          <w:numId w:val="900"/>
        </w:numPr>
        <w:spacing w:before="0" w:after="0"/>
      </w:pPr>
      <w:r>
        <w:t>Financial Implications</w:t>
      </w:r>
    </w:p>
    <w:p>
      <w:pPr>
        <w:numPr>
          <w:ilvl w:val="2"/>
          <w:numId w:val="900"/>
        </w:numPr>
        <w:spacing w:before="0" w:after="0"/>
      </w:pPr>
      <w:r>
        <w:t>Value Realization Acceleration</w:t>
      </w:r>
    </w:p>
    <w:p>
      <w:pPr>
        <w:numPr>
          <w:ilvl w:val="2"/>
          <w:numId w:val="900"/>
        </w:numPr>
        <w:spacing w:before="0" w:after="0"/>
      </w:pPr>
      <w:r>
        <w:t>Cost Avoidance Through Effective Change</w:t>
      </w:r>
    </w:p>
    <w:p>
      <w:pPr>
        <w:numPr>
          <w:ilvl w:val="1"/>
          <w:numId w:val="900"/>
        </w:numPr>
        <w:spacing w:before="0" w:after="0"/>
      </w:pPr>
      <w:r>
        <w:t>Building Organizational Change Capability</w:t>
      </w:r>
    </w:p>
    <w:p>
      <w:pPr>
        <w:numPr>
          <w:ilvl w:val="2"/>
          <w:numId w:val="900"/>
        </w:numPr>
        <w:spacing w:before="0" w:after="0"/>
      </w:pPr>
      <w:r>
        <w:t>Developing Change-Ready Culture</w:t>
      </w:r>
    </w:p>
    <w:p>
      <w:pPr>
        <w:numPr>
          <w:ilvl w:val="2"/>
          <w:numId w:val="900"/>
        </w:numPr>
        <w:spacing w:before="0" w:after="0"/>
      </w:pPr>
      <w:r>
        <w:t>Sustaining Competitive Advantage</w:t>
      </w:r>
    </w:p>
    <w:p>
      <w:pPr>
        <w:numPr>
          <w:ilvl w:val="2"/>
          <w:numId w:val="900"/>
        </w:numPr>
        <w:spacing w:before="0" w:after="0"/>
      </w:pPr>
      <w:r>
        <w:t>Organizational Agility and Resilience</w:t>
      </w:r>
    </w:p>
    <w:p>
      <w:pPr>
        <w:numPr>
          <w:ilvl w:val="0"/>
          <w:numId w:val="900"/>
        </w:numPr>
        <w:spacing w:before="0" w:after="0"/>
      </w:pPr>
      <w:r>
        <w:t>Core Principles of Change Management</w:t>
      </w:r>
    </w:p>
    <w:p>
      <w:pPr>
        <w:numPr>
          <w:ilvl w:val="1"/>
          <w:numId w:val="900"/>
        </w:numPr>
        <w:spacing w:before="0" w:after="0"/>
      </w:pPr>
      <w:r>
        <w:t>Leadership Commitment</w:t>
      </w:r>
    </w:p>
    <w:p>
      <w:pPr>
        <w:numPr>
          <w:ilvl w:val="2"/>
          <w:numId w:val="900"/>
        </w:numPr>
        <w:spacing w:before="0" w:after="0"/>
      </w:pPr>
      <w:r>
        <w:t>Visible Sponsorship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Inclusive Participation</w:t>
      </w:r>
    </w:p>
    <w:p>
      <w:pPr>
        <w:numPr>
          <w:ilvl w:val="2"/>
          <w:numId w:val="900"/>
        </w:numPr>
        <w:spacing w:before="0" w:after="0"/>
      </w:pPr>
      <w:r>
        <w:t>Two-Way Communication</w:t>
      </w:r>
    </w:p>
    <w:p>
      <w:pPr>
        <w:numPr>
          <w:ilvl w:val="1"/>
          <w:numId w:val="900"/>
        </w:numPr>
        <w:spacing w:before="0" w:after="0"/>
      </w:pPr>
      <w:r>
        <w:t>Clear Communication</w:t>
      </w:r>
    </w:p>
    <w:p>
      <w:pPr>
        <w:numPr>
          <w:ilvl w:val="2"/>
          <w:numId w:val="900"/>
        </w:numPr>
        <w:spacing w:before="0" w:after="0"/>
      </w:pPr>
      <w:r>
        <w:t>Transparent Messaging</w:t>
      </w:r>
    </w:p>
    <w:p>
      <w:pPr>
        <w:numPr>
          <w:ilvl w:val="2"/>
          <w:numId w:val="900"/>
        </w:numPr>
        <w:spacing w:before="0" w:after="0"/>
      </w:pPr>
      <w:r>
        <w:t>Consistent Information Flow</w:t>
      </w:r>
    </w:p>
    <w:p>
      <w:pPr>
        <w:numPr>
          <w:ilvl w:val="1"/>
          <w:numId w:val="900"/>
        </w:numPr>
        <w:spacing w:before="0" w:after="0"/>
      </w:pPr>
      <w:r>
        <w:t>Employee Involvement</w:t>
      </w:r>
    </w:p>
    <w:p>
      <w:pPr>
        <w:numPr>
          <w:ilvl w:val="2"/>
          <w:numId w:val="900"/>
        </w:numPr>
        <w:spacing w:before="0" w:after="0"/>
      </w:pPr>
      <w:r>
        <w:t>Participatory Decision Making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Iterative Refinement</w:t>
      </w:r>
    </w:p>
    <w:p>
      <w:pPr>
        <w:numPr>
          <w:ilvl w:val="2"/>
          <w:numId w:val="900"/>
        </w:numPr>
        <w:spacing w:before="0" w:after="0"/>
      </w:pPr>
      <w:r>
        <w:t>Learning from Experience</w:t>
      </w:r>
    </w:p>
    <w:p>
      <w:pPr>
        <w:numPr>
          <w:ilvl w:val="0"/>
          <w:numId w:val="900"/>
        </w:numPr>
        <w:spacing w:before="0" w:after="0"/>
      </w:pPr>
      <w:r>
        <w:t>Types of Organizational Change</w:t>
      </w:r>
    </w:p>
    <w:p>
      <w:pPr>
        <w:numPr>
          <w:ilvl w:val="1"/>
          <w:numId w:val="900"/>
        </w:numPr>
        <w:spacing w:before="0" w:after="0"/>
      </w:pPr>
      <w:r>
        <w:t>Developmental Change</w:t>
      </w:r>
    </w:p>
    <w:p>
      <w:pPr>
        <w:numPr>
          <w:ilvl w:val="2"/>
          <w:numId w:val="900"/>
        </w:numPr>
        <w:spacing w:before="0" w:after="0"/>
      </w:pPr>
      <w:r>
        <w:t>Process Improvements</w:t>
      </w:r>
    </w:p>
    <w:p>
      <w:pPr>
        <w:numPr>
          <w:ilvl w:val="2"/>
          <w:numId w:val="900"/>
        </w:numPr>
        <w:spacing w:before="0" w:after="0"/>
      </w:pPr>
      <w:r>
        <w:t>Skill Upgrades</w:t>
      </w:r>
    </w:p>
    <w:p>
      <w:pPr>
        <w:numPr>
          <w:ilvl w:val="2"/>
          <w:numId w:val="900"/>
        </w:numPr>
        <w:spacing w:before="0" w:after="0"/>
      </w:pPr>
      <w:r>
        <w:t>Incremental Enhancements</w:t>
      </w:r>
    </w:p>
    <w:p>
      <w:pPr>
        <w:numPr>
          <w:ilvl w:val="1"/>
          <w:numId w:val="900"/>
        </w:numPr>
        <w:spacing w:before="0" w:after="0"/>
      </w:pPr>
      <w:r>
        <w:t>Transitional Change</w:t>
      </w:r>
    </w:p>
    <w:p>
      <w:pPr>
        <w:numPr>
          <w:ilvl w:val="2"/>
          <w:numId w:val="900"/>
        </w:numPr>
        <w:spacing w:before="0" w:after="0"/>
      </w:pPr>
      <w:r>
        <w:t>Mergers and Acquisitions</w:t>
      </w:r>
    </w:p>
    <w:p>
      <w:pPr>
        <w:numPr>
          <w:ilvl w:val="2"/>
          <w:numId w:val="900"/>
        </w:numPr>
        <w:spacing w:before="0" w:after="0"/>
      </w:pPr>
      <w:r>
        <w:t>System Replacements</w:t>
      </w:r>
    </w:p>
    <w:p>
      <w:pPr>
        <w:numPr>
          <w:ilvl w:val="2"/>
          <w:numId w:val="900"/>
        </w:numPr>
        <w:spacing w:before="0" w:after="0"/>
      </w:pPr>
      <w:r>
        <w:t>Restructuring Initiatives</w:t>
      </w:r>
    </w:p>
    <w:p>
      <w:pPr>
        <w:numPr>
          <w:ilvl w:val="1"/>
          <w:numId w:val="900"/>
        </w:numPr>
        <w:spacing w:before="0" w:after="0"/>
      </w:pPr>
      <w:r>
        <w:t>Transformational Change</w:t>
      </w:r>
    </w:p>
    <w:p>
      <w:pPr>
        <w:numPr>
          <w:ilvl w:val="2"/>
          <w:numId w:val="900"/>
        </w:numPr>
        <w:spacing w:before="0" w:after="0"/>
      </w:pPr>
      <w:r>
        <w:t>Culture Shifts</w:t>
      </w:r>
    </w:p>
    <w:p>
      <w:pPr>
        <w:numPr>
          <w:ilvl w:val="2"/>
          <w:numId w:val="900"/>
        </w:numPr>
        <w:spacing w:before="0" w:after="0"/>
      </w:pPr>
      <w:r>
        <w:t>Business Model Redesign</w:t>
      </w:r>
    </w:p>
    <w:p>
      <w:pPr>
        <w:numPr>
          <w:ilvl w:val="2"/>
          <w:numId w:val="900"/>
        </w:numPr>
        <w:spacing w:before="0" w:after="0"/>
      </w:pPr>
      <w:r>
        <w:t>Strategic Reorientation</w:t>
      </w:r>
    </w:p>
    <w:p>
      <w:pPr>
        <w:pStyle w:val="Heading1"/>
      </w:pPr>
      <w:r>
        <w:t>Foundational Models and Theories</w:t>
      </w:r>
    </w:p>
    <w:p>
      <w:pPr>
        <w:numPr>
          <w:ilvl w:val="0"/>
          <w:numId w:val="900"/>
        </w:numPr>
        <w:spacing w:before="0" w:after="0"/>
      </w:pPr>
      <w:r>
        <w:t>Kurt Lewin's Three-Stage Model</w:t>
      </w:r>
    </w:p>
    <w:p>
      <w:pPr>
        <w:numPr>
          <w:ilvl w:val="1"/>
          <w:numId w:val="900"/>
        </w:numPr>
        <w:spacing w:before="0" w:after="0"/>
      </w:pPr>
      <w:r>
        <w:t>Unfreezing</w:t>
      </w:r>
    </w:p>
    <w:p>
      <w:pPr>
        <w:numPr>
          <w:ilvl w:val="2"/>
          <w:numId w:val="900"/>
        </w:numPr>
        <w:spacing w:before="0" w:after="0"/>
      </w:pPr>
      <w:r>
        <w:t>Creating Awareness of Need for Change</w:t>
      </w:r>
    </w:p>
    <w:p>
      <w:pPr>
        <w:numPr>
          <w:ilvl w:val="2"/>
          <w:numId w:val="900"/>
        </w:numPr>
        <w:spacing w:before="0" w:after="0"/>
      </w:pPr>
      <w:r>
        <w:t>Overcoming Inertia and Complacency</w:t>
      </w:r>
    </w:p>
    <w:p>
      <w:pPr>
        <w:numPr>
          <w:ilvl w:val="2"/>
          <w:numId w:val="900"/>
        </w:numPr>
        <w:spacing w:before="0" w:after="0"/>
      </w:pPr>
      <w:r>
        <w:t>Challenging Current State</w:t>
      </w:r>
    </w:p>
    <w:p>
      <w:pPr>
        <w:numPr>
          <w:ilvl w:val="1"/>
          <w:numId w:val="900"/>
        </w:numPr>
        <w:spacing w:before="0" w:after="0"/>
      </w:pPr>
      <w:r>
        <w:t>Changing (Transitioning)</w:t>
      </w:r>
    </w:p>
    <w:p>
      <w:pPr>
        <w:numPr>
          <w:ilvl w:val="2"/>
          <w:numId w:val="900"/>
        </w:numPr>
        <w:spacing w:before="0" w:after="0"/>
      </w:pPr>
      <w:r>
        <w:t>Implementing New Processes or Behaviors</w:t>
      </w:r>
    </w:p>
    <w:p>
      <w:pPr>
        <w:numPr>
          <w:ilvl w:val="2"/>
          <w:numId w:val="900"/>
        </w:numPr>
        <w:spacing w:before="0" w:after="0"/>
      </w:pPr>
      <w:r>
        <w:t>Supporting Learning and Adaptation</w:t>
      </w:r>
    </w:p>
    <w:p>
      <w:pPr>
        <w:numPr>
          <w:ilvl w:val="2"/>
          <w:numId w:val="900"/>
        </w:numPr>
        <w:spacing w:before="0" w:after="0"/>
      </w:pPr>
      <w:r>
        <w:t>Managing Uncertainty and Confusion</w:t>
      </w:r>
    </w:p>
    <w:p>
      <w:pPr>
        <w:numPr>
          <w:ilvl w:val="1"/>
          <w:numId w:val="900"/>
        </w:numPr>
        <w:spacing w:before="0" w:after="0"/>
      </w:pPr>
      <w:r>
        <w:t>Refreezing</w:t>
      </w:r>
    </w:p>
    <w:p>
      <w:pPr>
        <w:numPr>
          <w:ilvl w:val="2"/>
          <w:numId w:val="900"/>
        </w:numPr>
        <w:spacing w:before="0" w:after="0"/>
      </w:pPr>
      <w:r>
        <w:t>Reinforcing New Ways of Working</w:t>
      </w:r>
    </w:p>
    <w:p>
      <w:pPr>
        <w:numPr>
          <w:ilvl w:val="2"/>
          <w:numId w:val="900"/>
        </w:numPr>
        <w:spacing w:before="0" w:after="0"/>
      </w:pPr>
      <w:r>
        <w:t>Institutionalizing Change</w:t>
      </w:r>
    </w:p>
    <w:p>
      <w:pPr>
        <w:numPr>
          <w:ilvl w:val="2"/>
          <w:numId w:val="900"/>
        </w:numPr>
        <w:spacing w:before="0" w:after="0"/>
      </w:pPr>
      <w:r>
        <w:t>Preventing Regression</w:t>
      </w:r>
    </w:p>
    <w:p>
      <w:pPr>
        <w:numPr>
          <w:ilvl w:val="0"/>
          <w:numId w:val="900"/>
        </w:numPr>
        <w:spacing w:before="0" w:after="0"/>
      </w:pPr>
      <w:r>
        <w:t>John Kotter's 8-Step Process for Leading Change</w:t>
      </w:r>
    </w:p>
    <w:p>
      <w:pPr>
        <w:numPr>
          <w:ilvl w:val="1"/>
          <w:numId w:val="900"/>
        </w:numPr>
        <w:spacing w:before="0" w:after="0"/>
      </w:pPr>
      <w:r>
        <w:t>Create a Sense of Urgency</w:t>
      </w:r>
    </w:p>
    <w:p>
      <w:pPr>
        <w:numPr>
          <w:ilvl w:val="2"/>
          <w:numId w:val="900"/>
        </w:numPr>
        <w:spacing w:before="0" w:after="0"/>
      </w:pPr>
      <w:r>
        <w:t>Identifying Threats and Opportunities</w:t>
      </w:r>
    </w:p>
    <w:p>
      <w:pPr>
        <w:numPr>
          <w:ilvl w:val="2"/>
          <w:numId w:val="900"/>
        </w:numPr>
        <w:spacing w:before="0" w:after="0"/>
      </w:pPr>
      <w:r>
        <w:t>Communicating the Need for Change</w:t>
      </w:r>
    </w:p>
    <w:p>
      <w:pPr>
        <w:numPr>
          <w:ilvl w:val="2"/>
          <w:numId w:val="900"/>
        </w:numPr>
        <w:spacing w:before="0" w:after="0"/>
      </w:pPr>
      <w:r>
        <w:t>Building Crisis Awareness</w:t>
      </w:r>
    </w:p>
    <w:p>
      <w:pPr>
        <w:numPr>
          <w:ilvl w:val="1"/>
          <w:numId w:val="900"/>
        </w:numPr>
        <w:spacing w:before="0" w:after="0"/>
      </w:pPr>
      <w:r>
        <w:t>Build a Guiding Coalition</w:t>
      </w:r>
    </w:p>
    <w:p>
      <w:pPr>
        <w:numPr>
          <w:ilvl w:val="2"/>
          <w:numId w:val="900"/>
        </w:numPr>
        <w:spacing w:before="0" w:after="0"/>
      </w:pPr>
      <w:r>
        <w:t>Assembling a Change Leadership Team</w:t>
      </w:r>
    </w:p>
    <w:p>
      <w:pPr>
        <w:numPr>
          <w:ilvl w:val="2"/>
          <w:numId w:val="900"/>
        </w:numPr>
        <w:spacing w:before="0" w:after="0"/>
      </w:pPr>
      <w:r>
        <w:t>Establishing Trust and Credibility</w:t>
      </w:r>
    </w:p>
    <w:p>
      <w:pPr>
        <w:numPr>
          <w:ilvl w:val="2"/>
          <w:numId w:val="900"/>
        </w:numPr>
        <w:spacing w:before="0" w:after="0"/>
      </w:pPr>
      <w:r>
        <w:t>Securing Influential Champions</w:t>
      </w:r>
    </w:p>
    <w:p>
      <w:pPr>
        <w:numPr>
          <w:ilvl w:val="1"/>
          <w:numId w:val="900"/>
        </w:numPr>
        <w:spacing w:before="0" w:after="0"/>
      </w:pPr>
      <w:r>
        <w:t>Form a Strategic Vision and Initiatives</w:t>
      </w:r>
    </w:p>
    <w:p>
      <w:pPr>
        <w:numPr>
          <w:ilvl w:val="2"/>
          <w:numId w:val="900"/>
        </w:numPr>
        <w:spacing w:before="0" w:after="0"/>
      </w:pPr>
      <w:r>
        <w:t>Defining the Desired Future State</w:t>
      </w:r>
    </w:p>
    <w:p>
      <w:pPr>
        <w:numPr>
          <w:ilvl w:val="2"/>
          <w:numId w:val="900"/>
        </w:numPr>
        <w:spacing w:before="0" w:after="0"/>
      </w:pPr>
      <w:r>
        <w:t>Setting Clear Goals</w:t>
      </w:r>
    </w:p>
    <w:p>
      <w:pPr>
        <w:numPr>
          <w:ilvl w:val="2"/>
          <w:numId w:val="900"/>
        </w:numPr>
        <w:spacing w:before="0" w:after="0"/>
      </w:pPr>
      <w:r>
        <w:t>Creating Compelling Vision Statements</w:t>
      </w:r>
    </w:p>
    <w:p>
      <w:pPr>
        <w:numPr>
          <w:ilvl w:val="1"/>
          <w:numId w:val="900"/>
        </w:numPr>
        <w:spacing w:before="0" w:after="0"/>
      </w:pPr>
      <w:r>
        <w:t>Enlist a Volunteer Army</w:t>
      </w:r>
    </w:p>
    <w:p>
      <w:pPr>
        <w:numPr>
          <w:ilvl w:val="2"/>
          <w:numId w:val="900"/>
        </w:numPr>
        <w:spacing w:before="0" w:after="0"/>
      </w:pPr>
      <w:r>
        <w:t>Engaging Employees at All Levels</w:t>
      </w:r>
    </w:p>
    <w:p>
      <w:pPr>
        <w:numPr>
          <w:ilvl w:val="2"/>
          <w:numId w:val="900"/>
        </w:numPr>
        <w:spacing w:before="0" w:after="0"/>
      </w:pPr>
      <w:r>
        <w:t>Building Broad-Based Support</w:t>
      </w:r>
    </w:p>
    <w:p>
      <w:pPr>
        <w:numPr>
          <w:ilvl w:val="2"/>
          <w:numId w:val="900"/>
        </w:numPr>
        <w:spacing w:before="0" w:after="0"/>
      </w:pPr>
      <w:r>
        <w:t>Mobilizing Change Agents</w:t>
      </w:r>
    </w:p>
    <w:p>
      <w:pPr>
        <w:numPr>
          <w:ilvl w:val="1"/>
          <w:numId w:val="900"/>
        </w:numPr>
        <w:spacing w:before="0" w:after="0"/>
      </w:pPr>
      <w:r>
        <w:t>Enable Action by Removing Barriers</w:t>
      </w:r>
    </w:p>
    <w:p>
      <w:pPr>
        <w:numPr>
          <w:ilvl w:val="2"/>
          <w:numId w:val="900"/>
        </w:numPr>
        <w:spacing w:before="0" w:after="0"/>
      </w:pPr>
      <w:r>
        <w:t>Identifying Obstacles</w:t>
      </w:r>
    </w:p>
    <w:p>
      <w:pPr>
        <w:numPr>
          <w:ilvl w:val="2"/>
          <w:numId w:val="900"/>
        </w:numPr>
        <w:spacing w:before="0" w:after="0"/>
      </w:pPr>
      <w:r>
        <w:t>Empowering Employees</w:t>
      </w:r>
    </w:p>
    <w:p>
      <w:pPr>
        <w:numPr>
          <w:ilvl w:val="2"/>
          <w:numId w:val="900"/>
        </w:numPr>
        <w:spacing w:before="0" w:after="0"/>
      </w:pPr>
      <w:r>
        <w:t>Eliminating Structural Impediments</w:t>
      </w:r>
    </w:p>
    <w:p>
      <w:pPr>
        <w:numPr>
          <w:ilvl w:val="1"/>
          <w:numId w:val="900"/>
        </w:numPr>
        <w:spacing w:before="0" w:after="0"/>
      </w:pPr>
      <w:r>
        <w:t>Generate Short-Term Wins</w:t>
      </w:r>
    </w:p>
    <w:p>
      <w:pPr>
        <w:numPr>
          <w:ilvl w:val="2"/>
          <w:numId w:val="900"/>
        </w:numPr>
        <w:spacing w:before="0" w:after="0"/>
      </w:pPr>
      <w:r>
        <w:t>Setting Achievable Milestones</w:t>
      </w:r>
    </w:p>
    <w:p>
      <w:pPr>
        <w:numPr>
          <w:ilvl w:val="2"/>
          <w:numId w:val="900"/>
        </w:numPr>
        <w:spacing w:before="0" w:after="0"/>
      </w:pPr>
      <w:r>
        <w:t>Celebrating Early Successes</w:t>
      </w:r>
    </w:p>
    <w:p>
      <w:pPr>
        <w:numPr>
          <w:ilvl w:val="2"/>
          <w:numId w:val="900"/>
        </w:numPr>
        <w:spacing w:before="0" w:after="0"/>
      </w:pPr>
      <w:r>
        <w:t>Building Momentum Through Victories</w:t>
      </w:r>
    </w:p>
    <w:p>
      <w:pPr>
        <w:numPr>
          <w:ilvl w:val="1"/>
          <w:numId w:val="900"/>
        </w:numPr>
        <w:spacing w:before="0" w:after="0"/>
      </w:pPr>
      <w:r>
        <w:t>Sustain Acceleration</w:t>
      </w:r>
    </w:p>
    <w:p>
      <w:pPr>
        <w:numPr>
          <w:ilvl w:val="2"/>
          <w:numId w:val="900"/>
        </w:numPr>
        <w:spacing w:before="0" w:after="0"/>
      </w:pPr>
      <w:r>
        <w:t>Maintaining Momentum</w:t>
      </w:r>
    </w:p>
    <w:p>
      <w:pPr>
        <w:numPr>
          <w:ilvl w:val="2"/>
          <w:numId w:val="900"/>
        </w:numPr>
        <w:spacing w:before="0" w:after="0"/>
      </w:pPr>
      <w:r>
        <w:t>Building on Achievements</w:t>
      </w:r>
    </w:p>
    <w:p>
      <w:pPr>
        <w:numPr>
          <w:ilvl w:val="2"/>
          <w:numId w:val="900"/>
        </w:numPr>
        <w:spacing w:before="0" w:after="0"/>
      </w:pPr>
      <w:r>
        <w:t>Avoiding Premature Victory Declarations</w:t>
      </w:r>
    </w:p>
    <w:p>
      <w:pPr>
        <w:numPr>
          <w:ilvl w:val="1"/>
          <w:numId w:val="900"/>
        </w:numPr>
        <w:spacing w:before="0" w:after="0"/>
      </w:pPr>
      <w:r>
        <w:t>Institute Change</w:t>
      </w:r>
    </w:p>
    <w:p>
      <w:pPr>
        <w:numPr>
          <w:ilvl w:val="2"/>
          <w:numId w:val="900"/>
        </w:numPr>
        <w:spacing w:before="0" w:after="0"/>
      </w:pPr>
      <w:r>
        <w:t>Embedding Changes in Culture</w:t>
      </w:r>
    </w:p>
    <w:p>
      <w:pPr>
        <w:numPr>
          <w:ilvl w:val="2"/>
          <w:numId w:val="900"/>
        </w:numPr>
        <w:spacing w:before="0" w:after="0"/>
      </w:pPr>
      <w:r>
        <w:t>Ensuring Long-Term Sustainability</w:t>
      </w:r>
    </w:p>
    <w:p>
      <w:pPr>
        <w:numPr>
          <w:ilvl w:val="2"/>
          <w:numId w:val="900"/>
        </w:numPr>
        <w:spacing w:before="0" w:after="0"/>
      </w:pPr>
      <w:r>
        <w:t>Connecting to Performance</w:t>
      </w:r>
    </w:p>
    <w:p>
      <w:pPr>
        <w:numPr>
          <w:ilvl w:val="0"/>
          <w:numId w:val="900"/>
        </w:numPr>
        <w:spacing w:before="0" w:after="0"/>
      </w:pPr>
      <w:r>
        <w:t>The Prosci ADKAR Model</w:t>
      </w:r>
    </w:p>
    <w:p>
      <w:pPr>
        <w:numPr>
          <w:ilvl w:val="1"/>
          <w:numId w:val="900"/>
        </w:numPr>
        <w:spacing w:before="0" w:after="0"/>
      </w:pPr>
      <w:r>
        <w:t>Awareness of the Need for Change</w:t>
      </w:r>
    </w:p>
    <w:p>
      <w:pPr>
        <w:numPr>
          <w:ilvl w:val="2"/>
          <w:numId w:val="900"/>
        </w:numPr>
        <w:spacing w:before="0" w:after="0"/>
      </w:pPr>
      <w:r>
        <w:t>Communicating the Rationale</w:t>
      </w:r>
    </w:p>
    <w:p>
      <w:pPr>
        <w:numPr>
          <w:ilvl w:val="2"/>
          <w:numId w:val="900"/>
        </w:numPr>
        <w:spacing w:before="0" w:after="0"/>
      </w:pPr>
      <w:r>
        <w:t>Addressing Misconceptions</w:t>
      </w:r>
    </w:p>
    <w:p>
      <w:pPr>
        <w:numPr>
          <w:ilvl w:val="2"/>
          <w:numId w:val="900"/>
        </w:numPr>
        <w:spacing w:before="0" w:after="0"/>
      </w:pPr>
      <w:r>
        <w:t>Building Understanding of Consequences</w:t>
      </w:r>
    </w:p>
    <w:p>
      <w:pPr>
        <w:numPr>
          <w:ilvl w:val="1"/>
          <w:numId w:val="900"/>
        </w:numPr>
        <w:spacing w:before="0" w:after="0"/>
      </w:pPr>
      <w:r>
        <w:t>Desire to Participate and Support the Change</w:t>
      </w:r>
    </w:p>
    <w:p>
      <w:pPr>
        <w:numPr>
          <w:ilvl w:val="2"/>
          <w:numId w:val="900"/>
        </w:numPr>
        <w:spacing w:before="0" w:after="0"/>
      </w:pPr>
      <w:r>
        <w:t>Motivating Individuals</w:t>
      </w:r>
    </w:p>
    <w:p>
      <w:pPr>
        <w:numPr>
          <w:ilvl w:val="2"/>
          <w:numId w:val="900"/>
        </w:numPr>
        <w:spacing w:before="0" w:after="0"/>
      </w:pPr>
      <w:r>
        <w:t>Overcoming Apathy</w:t>
      </w:r>
    </w:p>
    <w:p>
      <w:pPr>
        <w:numPr>
          <w:ilvl w:val="2"/>
          <w:numId w:val="900"/>
        </w:numPr>
        <w:spacing w:before="0" w:after="0"/>
      </w:pPr>
      <w:r>
        <w:t>Addressing Personal WIIFM (What's In It For Me)</w:t>
      </w:r>
    </w:p>
    <w:p>
      <w:pPr>
        <w:numPr>
          <w:ilvl w:val="1"/>
          <w:numId w:val="900"/>
        </w:numPr>
        <w:spacing w:before="0" w:after="0"/>
      </w:pPr>
      <w:r>
        <w:t>Knowledge on How to Change</w:t>
      </w:r>
    </w:p>
    <w:p>
      <w:pPr>
        <w:numPr>
          <w:ilvl w:val="2"/>
          <w:numId w:val="900"/>
        </w:numPr>
        <w:spacing w:before="0" w:after="0"/>
      </w:pPr>
      <w:r>
        <w:t>Providing Training and Resources</w:t>
      </w:r>
    </w:p>
    <w:p>
      <w:pPr>
        <w:numPr>
          <w:ilvl w:val="2"/>
          <w:numId w:val="900"/>
        </w:numPr>
        <w:spacing w:before="0" w:after="0"/>
      </w:pPr>
      <w:r>
        <w:t>Clarifying New Expectations</w:t>
      </w:r>
    </w:p>
    <w:p>
      <w:pPr>
        <w:numPr>
          <w:ilvl w:val="2"/>
          <w:numId w:val="900"/>
        </w:numPr>
        <w:spacing w:before="0" w:after="0"/>
      </w:pPr>
      <w:r>
        <w:t>Developing Required Competencies</w:t>
      </w:r>
    </w:p>
    <w:p>
      <w:pPr>
        <w:numPr>
          <w:ilvl w:val="1"/>
          <w:numId w:val="900"/>
        </w:numPr>
        <w:spacing w:before="0" w:after="0"/>
      </w:pPr>
      <w:r>
        <w:t>Ability to Implement Required Skills and Behaviors</w:t>
      </w:r>
    </w:p>
    <w:p>
      <w:pPr>
        <w:numPr>
          <w:ilvl w:val="2"/>
          <w:numId w:val="900"/>
        </w:numPr>
        <w:spacing w:before="0" w:after="0"/>
      </w:pPr>
      <w:r>
        <w:t>Practicing New Skills</w:t>
      </w:r>
    </w:p>
    <w:p>
      <w:pPr>
        <w:numPr>
          <w:ilvl w:val="2"/>
          <w:numId w:val="900"/>
        </w:numPr>
        <w:spacing w:before="0" w:after="0"/>
      </w:pPr>
      <w:r>
        <w:t>Removing Barriers to Performance</w:t>
      </w:r>
    </w:p>
    <w:p>
      <w:pPr>
        <w:numPr>
          <w:ilvl w:val="2"/>
          <w:numId w:val="900"/>
        </w:numPr>
        <w:spacing w:before="0" w:after="0"/>
      </w:pPr>
      <w:r>
        <w:t>Providing Tools and Resources</w:t>
      </w:r>
    </w:p>
    <w:p>
      <w:pPr>
        <w:numPr>
          <w:ilvl w:val="1"/>
          <w:numId w:val="900"/>
        </w:numPr>
        <w:spacing w:before="0" w:after="0"/>
      </w:pPr>
      <w:r>
        <w:t>Reinforcement to Sustain the Change</w:t>
      </w:r>
    </w:p>
    <w:p>
      <w:pPr>
        <w:numPr>
          <w:ilvl w:val="2"/>
          <w:numId w:val="900"/>
        </w:numPr>
        <w:spacing w:before="0" w:after="0"/>
      </w:pPr>
      <w:r>
        <w:t>Recognizing and Rewarding Adoption</w:t>
      </w:r>
    </w:p>
    <w:p>
      <w:pPr>
        <w:numPr>
          <w:ilvl w:val="2"/>
          <w:numId w:val="900"/>
        </w:numPr>
        <w:spacing w:before="0" w:after="0"/>
      </w:pPr>
      <w:r>
        <w:t>Monitoring Progress</w:t>
      </w:r>
    </w:p>
    <w:p>
      <w:pPr>
        <w:numPr>
          <w:ilvl w:val="2"/>
          <w:numId w:val="900"/>
        </w:numPr>
        <w:spacing w:before="0" w:after="0"/>
      </w:pPr>
      <w:r>
        <w:t>Correcting Deviations</w:t>
      </w:r>
    </w:p>
    <w:p>
      <w:pPr>
        <w:numPr>
          <w:ilvl w:val="0"/>
          <w:numId w:val="900"/>
        </w:numPr>
        <w:spacing w:before="0" w:after="0"/>
      </w:pPr>
      <w:r>
        <w:t>McKinsey 7-S Framework</w:t>
      </w:r>
    </w:p>
    <w:p>
      <w:pPr>
        <w:numPr>
          <w:ilvl w:val="1"/>
          <w:numId w:val="900"/>
        </w:numPr>
        <w:spacing w:before="0" w:after="0"/>
      </w:pPr>
      <w:r>
        <w:t>Strategy</w:t>
      </w:r>
    </w:p>
    <w:p>
      <w:pPr>
        <w:numPr>
          <w:ilvl w:val="2"/>
          <w:numId w:val="900"/>
        </w:numPr>
        <w:spacing w:before="0" w:after="0"/>
      </w:pPr>
      <w:r>
        <w:t>Alignment with Change Objectives</w:t>
      </w:r>
    </w:p>
    <w:p>
      <w:pPr>
        <w:numPr>
          <w:ilvl w:val="2"/>
          <w:numId w:val="900"/>
        </w:numPr>
        <w:spacing w:before="0" w:after="0"/>
      </w:pPr>
      <w:r>
        <w:t>Strategic Direction and Plans</w:t>
      </w:r>
    </w:p>
    <w:p>
      <w:pPr>
        <w:numPr>
          <w:ilvl w:val="1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Organizational Hierarchy and Roles</w:t>
      </w:r>
    </w:p>
    <w:p>
      <w:pPr>
        <w:numPr>
          <w:ilvl w:val="2"/>
          <w:numId w:val="900"/>
        </w:numPr>
        <w:spacing w:before="0" w:after="0"/>
      </w:pPr>
      <w:r>
        <w:t>Reporting Relationships</w:t>
      </w:r>
    </w:p>
    <w:p>
      <w:pPr>
        <w:numPr>
          <w:ilvl w:val="1"/>
          <w:numId w:val="900"/>
        </w:numPr>
        <w:spacing w:before="0" w:after="0"/>
      </w:pPr>
      <w:r>
        <w:t>Systems</w:t>
      </w:r>
    </w:p>
    <w:p>
      <w:pPr>
        <w:numPr>
          <w:ilvl w:val="2"/>
          <w:numId w:val="900"/>
        </w:numPr>
        <w:spacing w:before="0" w:after="0"/>
      </w:pPr>
      <w:r>
        <w:t>Processes and Procedures</w:t>
      </w:r>
    </w:p>
    <w:p>
      <w:pPr>
        <w:numPr>
          <w:ilvl w:val="2"/>
          <w:numId w:val="900"/>
        </w:numPr>
        <w:spacing w:before="0" w:after="0"/>
      </w:pPr>
      <w:r>
        <w:t>Information Systems</w:t>
      </w:r>
    </w:p>
    <w:p>
      <w:pPr>
        <w:numPr>
          <w:ilvl w:val="1"/>
          <w:numId w:val="900"/>
        </w:numPr>
        <w:spacing w:before="0" w:after="0"/>
      </w:pPr>
      <w:r>
        <w:t>Shared Values</w:t>
      </w:r>
    </w:p>
    <w:p>
      <w:pPr>
        <w:numPr>
          <w:ilvl w:val="2"/>
          <w:numId w:val="900"/>
        </w:numPr>
        <w:spacing w:before="0" w:after="0"/>
      </w:pPr>
      <w:r>
        <w:t>Core Beliefs and Culture</w:t>
      </w:r>
    </w:p>
    <w:p>
      <w:pPr>
        <w:numPr>
          <w:ilvl w:val="2"/>
          <w:numId w:val="900"/>
        </w:numPr>
        <w:spacing w:before="0" w:after="0"/>
      </w:pPr>
      <w:r>
        <w:t>Organizational Purpose</w:t>
      </w:r>
    </w:p>
    <w:p>
      <w:pPr>
        <w:numPr>
          <w:ilvl w:val="1"/>
          <w:numId w:val="900"/>
        </w:numPr>
        <w:spacing w:before="0" w:after="0"/>
      </w:pPr>
      <w:r>
        <w:t>Style</w:t>
      </w:r>
    </w:p>
    <w:p>
      <w:pPr>
        <w:numPr>
          <w:ilvl w:val="2"/>
          <w:numId w:val="900"/>
        </w:numPr>
        <w:spacing w:before="0" w:after="0"/>
      </w:pPr>
      <w:r>
        <w:t>Leadership Approaches</w:t>
      </w:r>
    </w:p>
    <w:p>
      <w:pPr>
        <w:numPr>
          <w:ilvl w:val="2"/>
          <w:numId w:val="900"/>
        </w:numPr>
        <w:spacing w:before="0" w:after="0"/>
      </w:pPr>
      <w:r>
        <w:t>Management Behaviors</w:t>
      </w:r>
    </w:p>
    <w:p>
      <w:pPr>
        <w:numPr>
          <w:ilvl w:val="1"/>
          <w:numId w:val="900"/>
        </w:numPr>
        <w:spacing w:before="0" w:after="0"/>
      </w:pPr>
      <w:r>
        <w:t>Staff</w:t>
      </w:r>
    </w:p>
    <w:p>
      <w:pPr>
        <w:numPr>
          <w:ilvl w:val="2"/>
          <w:numId w:val="900"/>
        </w:numPr>
        <w:spacing w:before="0" w:after="0"/>
      </w:pPr>
      <w:r>
        <w:t>Workforce Capabilities</w:t>
      </w:r>
    </w:p>
    <w:p>
      <w:pPr>
        <w:numPr>
          <w:ilvl w:val="2"/>
          <w:numId w:val="900"/>
        </w:numPr>
        <w:spacing w:before="0" w:after="0"/>
      </w:pPr>
      <w:r>
        <w:t>Human Resource Practices</w:t>
      </w:r>
    </w:p>
    <w:p>
      <w:pPr>
        <w:numPr>
          <w:ilvl w:val="1"/>
          <w:numId w:val="900"/>
        </w:numPr>
        <w:spacing w:before="0" w:after="0"/>
      </w:pPr>
      <w:r>
        <w:t>Skills</w:t>
      </w:r>
    </w:p>
    <w:p>
      <w:pPr>
        <w:numPr>
          <w:ilvl w:val="2"/>
          <w:numId w:val="900"/>
        </w:numPr>
        <w:spacing w:before="0" w:after="0"/>
      </w:pPr>
      <w:r>
        <w:t>Key Competencies</w:t>
      </w:r>
    </w:p>
    <w:p>
      <w:pPr>
        <w:numPr>
          <w:ilvl w:val="2"/>
          <w:numId w:val="900"/>
        </w:numPr>
        <w:spacing w:before="0" w:after="0"/>
      </w:pPr>
      <w:r>
        <w:t>Organizational Capabilities</w:t>
      </w:r>
    </w:p>
    <w:p>
      <w:pPr>
        <w:numPr>
          <w:ilvl w:val="0"/>
          <w:numId w:val="900"/>
        </w:numPr>
        <w:spacing w:before="0" w:after="0"/>
      </w:pPr>
      <w:r>
        <w:t>Bridges' Transition Model</w:t>
      </w:r>
    </w:p>
    <w:p>
      <w:pPr>
        <w:numPr>
          <w:ilvl w:val="1"/>
          <w:numId w:val="900"/>
        </w:numPr>
        <w:spacing w:before="0" w:after="0"/>
      </w:pPr>
      <w:r>
        <w:t>Ending, Losing, Letting Go</w:t>
      </w:r>
    </w:p>
    <w:p>
      <w:pPr>
        <w:numPr>
          <w:ilvl w:val="2"/>
          <w:numId w:val="900"/>
        </w:numPr>
        <w:spacing w:before="0" w:after="0"/>
      </w:pPr>
      <w:r>
        <w:t>Managing Loss and Uncertainty</w:t>
      </w:r>
    </w:p>
    <w:p>
      <w:pPr>
        <w:numPr>
          <w:ilvl w:val="2"/>
          <w:numId w:val="900"/>
        </w:numPr>
        <w:spacing w:before="0" w:after="0"/>
      </w:pPr>
      <w:r>
        <w:t>Supporting Emotional Adjustment</w:t>
      </w:r>
    </w:p>
    <w:p>
      <w:pPr>
        <w:numPr>
          <w:ilvl w:val="2"/>
          <w:numId w:val="900"/>
        </w:numPr>
        <w:spacing w:before="0" w:after="0"/>
      </w:pPr>
      <w:r>
        <w:t>Acknowledging What's Being Left Behind</w:t>
      </w:r>
    </w:p>
    <w:p>
      <w:pPr>
        <w:numPr>
          <w:ilvl w:val="1"/>
          <w:numId w:val="900"/>
        </w:numPr>
        <w:spacing w:before="0" w:after="0"/>
      </w:pPr>
      <w:r>
        <w:t>The Neutral Zone</w:t>
      </w:r>
    </w:p>
    <w:p>
      <w:pPr>
        <w:numPr>
          <w:ilvl w:val="2"/>
          <w:numId w:val="900"/>
        </w:numPr>
        <w:spacing w:before="0" w:after="0"/>
      </w:pPr>
      <w:r>
        <w:t>Navigating Ambiguity</w:t>
      </w:r>
    </w:p>
    <w:p>
      <w:pPr>
        <w:numPr>
          <w:ilvl w:val="2"/>
          <w:numId w:val="900"/>
        </w:numPr>
        <w:spacing w:before="0" w:after="0"/>
      </w:pPr>
      <w:r>
        <w:t>Encouraging Experimentation</w:t>
      </w:r>
    </w:p>
    <w:p>
      <w:pPr>
        <w:numPr>
          <w:ilvl w:val="2"/>
          <w:numId w:val="900"/>
        </w:numPr>
        <w:spacing w:before="0" w:after="0"/>
      </w:pPr>
      <w:r>
        <w:t>Managing Anxiety and Confusion</w:t>
      </w:r>
    </w:p>
    <w:p>
      <w:pPr>
        <w:numPr>
          <w:ilvl w:val="1"/>
          <w:numId w:val="900"/>
        </w:numPr>
        <w:spacing w:before="0" w:after="0"/>
      </w:pPr>
      <w:r>
        <w:t>The New Beginning</w:t>
      </w:r>
    </w:p>
    <w:p>
      <w:pPr>
        <w:numPr>
          <w:ilvl w:val="2"/>
          <w:numId w:val="900"/>
        </w:numPr>
        <w:spacing w:before="0" w:after="0"/>
      </w:pPr>
      <w:r>
        <w:t>Embracing New Roles and Processes</w:t>
      </w:r>
    </w:p>
    <w:p>
      <w:pPr>
        <w:numPr>
          <w:ilvl w:val="2"/>
          <w:numId w:val="900"/>
        </w:numPr>
        <w:spacing w:before="0" w:after="0"/>
      </w:pPr>
      <w:r>
        <w:t>Building Commitment</w:t>
      </w:r>
    </w:p>
    <w:p>
      <w:pPr>
        <w:numPr>
          <w:ilvl w:val="2"/>
          <w:numId w:val="900"/>
        </w:numPr>
        <w:spacing w:before="0" w:after="0"/>
      </w:pPr>
      <w:r>
        <w:t>Establishing New Identity</w:t>
      </w:r>
    </w:p>
    <w:p>
      <w:pPr>
        <w:numPr>
          <w:ilvl w:val="0"/>
          <w:numId w:val="900"/>
        </w:numPr>
        <w:spacing w:before="0" w:after="0"/>
      </w:pPr>
      <w:r>
        <w:t>The Change Curve (Kübler-Ross Adaptation)</w:t>
      </w:r>
    </w:p>
    <w:p>
      <w:pPr>
        <w:numPr>
          <w:ilvl w:val="1"/>
          <w:numId w:val="900"/>
        </w:numPr>
        <w:spacing w:before="0" w:after="0"/>
      </w:pPr>
      <w:r>
        <w:t>Shock and Denial</w:t>
      </w:r>
    </w:p>
    <w:p>
      <w:pPr>
        <w:numPr>
          <w:ilvl w:val="2"/>
          <w:numId w:val="900"/>
        </w:numPr>
        <w:spacing w:before="0" w:after="0"/>
      </w:pPr>
      <w:r>
        <w:t>Initial Reactions to Change</w:t>
      </w:r>
    </w:p>
    <w:p>
      <w:pPr>
        <w:numPr>
          <w:ilvl w:val="2"/>
          <w:numId w:val="900"/>
        </w:numPr>
        <w:spacing w:before="0" w:after="0"/>
      </w:pPr>
      <w:r>
        <w:t>Information Processing Difficulties</w:t>
      </w:r>
    </w:p>
    <w:p>
      <w:pPr>
        <w:numPr>
          <w:ilvl w:val="1"/>
          <w:numId w:val="900"/>
        </w:numPr>
        <w:spacing w:before="0" w:after="0"/>
      </w:pPr>
      <w:r>
        <w:t>Anger and Frustration</w:t>
      </w:r>
    </w:p>
    <w:p>
      <w:pPr>
        <w:numPr>
          <w:ilvl w:val="2"/>
          <w:numId w:val="900"/>
        </w:numPr>
        <w:spacing w:before="0" w:after="0"/>
      </w:pPr>
      <w:r>
        <w:t>Emotional Responses</w:t>
      </w:r>
    </w:p>
    <w:p>
      <w:pPr>
        <w:numPr>
          <w:ilvl w:val="2"/>
          <w:numId w:val="900"/>
        </w:numPr>
        <w:spacing w:before="0" w:after="0"/>
      </w:pPr>
      <w:r>
        <w:t>Blame and Resistance</w:t>
      </w:r>
    </w:p>
    <w:p>
      <w:pPr>
        <w:numPr>
          <w:ilvl w:val="1"/>
          <w:numId w:val="900"/>
        </w:numPr>
        <w:spacing w:before="0" w:after="0"/>
      </w:pPr>
      <w:r>
        <w:t>Depression and Exploration</w:t>
      </w:r>
    </w:p>
    <w:p>
      <w:pPr>
        <w:numPr>
          <w:ilvl w:val="2"/>
          <w:numId w:val="900"/>
        </w:numPr>
        <w:spacing w:before="0" w:after="0"/>
      </w:pPr>
      <w:r>
        <w:t>Coping with Loss</w:t>
      </w:r>
    </w:p>
    <w:p>
      <w:pPr>
        <w:numPr>
          <w:ilvl w:val="2"/>
          <w:numId w:val="900"/>
        </w:numPr>
        <w:spacing w:before="0" w:after="0"/>
      </w:pPr>
      <w:r>
        <w:t>Gradual Acceptance</w:t>
      </w:r>
    </w:p>
    <w:p>
      <w:pPr>
        <w:numPr>
          <w:ilvl w:val="1"/>
          <w:numId w:val="900"/>
        </w:numPr>
        <w:spacing w:before="0" w:after="0"/>
      </w:pPr>
      <w:r>
        <w:t>Experimentation</w:t>
      </w:r>
    </w:p>
    <w:p>
      <w:pPr>
        <w:numPr>
          <w:ilvl w:val="2"/>
          <w:numId w:val="900"/>
        </w:numPr>
        <w:spacing w:before="0" w:after="0"/>
      </w:pPr>
      <w:r>
        <w:t>Trying New Approaches</w:t>
      </w:r>
    </w:p>
    <w:p>
      <w:pPr>
        <w:numPr>
          <w:ilvl w:val="2"/>
          <w:numId w:val="900"/>
        </w:numPr>
        <w:spacing w:before="0" w:after="0"/>
      </w:pPr>
      <w:r>
        <w:t>Building Confidence</w:t>
      </w:r>
    </w:p>
    <w:p>
      <w:pPr>
        <w:numPr>
          <w:ilvl w:val="1"/>
          <w:numId w:val="900"/>
        </w:numPr>
        <w:spacing w:before="0" w:after="0"/>
      </w:pPr>
      <w:r>
        <w:t>Decision and Integration</w:t>
      </w:r>
    </w:p>
    <w:p>
      <w:pPr>
        <w:numPr>
          <w:ilvl w:val="2"/>
          <w:numId w:val="900"/>
        </w:numPr>
        <w:spacing w:before="0" w:after="0"/>
      </w:pPr>
      <w:r>
        <w:t>Accepting and Adopting Change</w:t>
      </w:r>
    </w:p>
    <w:p>
      <w:pPr>
        <w:numPr>
          <w:ilvl w:val="2"/>
          <w:numId w:val="900"/>
        </w:numPr>
        <w:spacing w:before="0" w:after="0"/>
      </w:pPr>
      <w:r>
        <w:t>Full Commitment to New State</w:t>
      </w:r>
    </w:p>
    <w:p>
      <w:pPr>
        <w:pStyle w:val="Heading1"/>
      </w:pPr>
      <w:r>
        <w:t>The Change Management Process: A Phased Approach</w:t>
      </w:r>
    </w:p>
    <w:p>
      <w:pPr>
        <w:numPr>
          <w:ilvl w:val="0"/>
          <w:numId w:val="900"/>
        </w:numPr>
        <w:spacing w:before="0" w:after="0"/>
      </w:pPr>
      <w:r>
        <w:t>Phase 1: Preparing for Change (Strategy)</w:t>
      </w:r>
    </w:p>
    <w:p>
      <w:pPr>
        <w:numPr>
          <w:ilvl w:val="1"/>
          <w:numId w:val="900"/>
        </w:numPr>
        <w:spacing w:before="0" w:after="0"/>
      </w:pPr>
      <w:r>
        <w:t>Defining the Change Vision and Objectives</w:t>
      </w:r>
    </w:p>
    <w:p>
      <w:pPr>
        <w:numPr>
          <w:ilvl w:val="2"/>
          <w:numId w:val="900"/>
        </w:numPr>
        <w:spacing w:before="0" w:after="0"/>
      </w:pPr>
      <w:r>
        <w:t>Articulating the Purpose</w:t>
      </w:r>
    </w:p>
    <w:p>
      <w:pPr>
        <w:numPr>
          <w:ilvl w:val="2"/>
          <w:numId w:val="900"/>
        </w:numPr>
        <w:spacing w:before="0" w:after="0"/>
      </w:pPr>
      <w:r>
        <w:t>Setting Measurable Goals</w:t>
      </w:r>
    </w:p>
    <w:p>
      <w:pPr>
        <w:numPr>
          <w:ilvl w:val="2"/>
          <w:numId w:val="900"/>
        </w:numPr>
        <w:spacing w:before="0" w:after="0"/>
      </w:pPr>
      <w:r>
        <w:t>Creating Compelling Vision Statements</w:t>
      </w:r>
    </w:p>
    <w:p>
      <w:pPr>
        <w:numPr>
          <w:ilvl w:val="1"/>
          <w:numId w:val="900"/>
        </w:numPr>
        <w:spacing w:before="0" w:after="0"/>
      </w:pPr>
      <w:r>
        <w:t>Identifying Sponsors and Stakeholders</w:t>
      </w:r>
    </w:p>
    <w:p>
      <w:pPr>
        <w:numPr>
          <w:ilvl w:val="2"/>
          <w:numId w:val="900"/>
        </w:numPr>
        <w:spacing w:before="0" w:after="0"/>
      </w:pPr>
      <w:r>
        <w:t>Mapping Key Influencers</w:t>
      </w:r>
    </w:p>
    <w:p>
      <w:pPr>
        <w:numPr>
          <w:ilvl w:val="2"/>
          <w:numId w:val="900"/>
        </w:numPr>
        <w:spacing w:before="0" w:after="0"/>
      </w:pPr>
      <w:r>
        <w:t>Assessing Stakeholder Power and Interest</w:t>
      </w:r>
    </w:p>
    <w:p>
      <w:pPr>
        <w:numPr>
          <w:ilvl w:val="2"/>
          <w:numId w:val="900"/>
        </w:numPr>
        <w:spacing w:before="0" w:after="0"/>
      </w:pPr>
      <w:r>
        <w:t>Building Stakeholder Coalitions</w:t>
      </w:r>
    </w:p>
    <w:p>
      <w:pPr>
        <w:numPr>
          <w:ilvl w:val="1"/>
          <w:numId w:val="900"/>
        </w:numPr>
        <w:spacing w:before="0" w:after="0"/>
      </w:pPr>
      <w:r>
        <w:t>Assessing Change Impact and Organizational Readiness</w:t>
      </w:r>
    </w:p>
    <w:p>
      <w:pPr>
        <w:numPr>
          <w:ilvl w:val="2"/>
          <w:numId w:val="900"/>
        </w:numPr>
        <w:spacing w:before="0" w:after="0"/>
      </w:pPr>
      <w:r>
        <w:t>Change Impact Assessment</w:t>
      </w:r>
    </w:p>
    <w:p>
      <w:pPr>
        <w:numPr>
          <w:ilvl w:val="3"/>
          <w:numId w:val="900"/>
        </w:numPr>
        <w:spacing w:before="0" w:after="0"/>
      </w:pPr>
      <w:r>
        <w:t>Identifying Affected Groups</w:t>
      </w:r>
    </w:p>
    <w:p>
      <w:pPr>
        <w:numPr>
          <w:ilvl w:val="3"/>
          <w:numId w:val="900"/>
        </w:numPr>
        <w:spacing w:before="0" w:after="0"/>
      </w:pPr>
      <w:r>
        <w:t>Analyzing Impact Severity</w:t>
      </w:r>
    </w:p>
    <w:p>
      <w:pPr>
        <w:numPr>
          <w:ilvl w:val="3"/>
          <w:numId w:val="900"/>
        </w:numPr>
        <w:spacing w:before="0" w:after="0"/>
      </w:pPr>
      <w:r>
        <w:t>Mapping Process Changes</w:t>
      </w:r>
    </w:p>
    <w:p>
      <w:pPr>
        <w:numPr>
          <w:ilvl w:val="3"/>
          <w:numId w:val="900"/>
        </w:numPr>
        <w:spacing w:before="0" w:after="0"/>
      </w:pPr>
      <w:r>
        <w:t>Assessing Role and Responsibility Changes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3"/>
          <w:numId w:val="900"/>
        </w:numPr>
        <w:spacing w:before="0" w:after="0"/>
      </w:pPr>
      <w:r>
        <w:t>Categorizing Stakeholders</w:t>
      </w:r>
    </w:p>
    <w:p>
      <w:pPr>
        <w:numPr>
          <w:ilvl w:val="3"/>
          <w:numId w:val="900"/>
        </w:numPr>
        <w:spacing w:before="0" w:after="0"/>
      </w:pPr>
      <w:r>
        <w:t>Determining Engagement Strategies</w:t>
      </w:r>
    </w:p>
    <w:p>
      <w:pPr>
        <w:numPr>
          <w:ilvl w:val="3"/>
          <w:numId w:val="900"/>
        </w:numPr>
        <w:spacing w:before="0" w:after="0"/>
      </w:pPr>
      <w:r>
        <w:t>Assessing Influence and Attitude</w:t>
      </w:r>
    </w:p>
    <w:p>
      <w:pPr>
        <w:numPr>
          <w:ilvl w:val="2"/>
          <w:numId w:val="900"/>
        </w:numPr>
        <w:spacing w:before="0" w:after="0"/>
      </w:pPr>
      <w:r>
        <w:t>Organizational Culture Assessment</w:t>
      </w:r>
    </w:p>
    <w:p>
      <w:pPr>
        <w:numPr>
          <w:ilvl w:val="3"/>
          <w:numId w:val="900"/>
        </w:numPr>
        <w:spacing w:before="0" w:after="0"/>
      </w:pPr>
      <w:r>
        <w:t>Evaluating Cultural Alignment</w:t>
      </w:r>
    </w:p>
    <w:p>
      <w:pPr>
        <w:numPr>
          <w:ilvl w:val="3"/>
          <w:numId w:val="900"/>
        </w:numPr>
        <w:spacing w:before="0" w:after="0"/>
      </w:pPr>
      <w:r>
        <w:t>Identifying Cultural Barriers</w:t>
      </w:r>
    </w:p>
    <w:p>
      <w:pPr>
        <w:numPr>
          <w:ilvl w:val="3"/>
          <w:numId w:val="900"/>
        </w:numPr>
        <w:spacing w:before="0" w:after="0"/>
      </w:pPr>
      <w:r>
        <w:t>Assessing Cultural Enablers</w:t>
      </w:r>
    </w:p>
    <w:p>
      <w:pPr>
        <w:numPr>
          <w:ilvl w:val="2"/>
          <w:numId w:val="900"/>
        </w:numPr>
        <w:spacing w:before="0" w:after="0"/>
      </w:pPr>
      <w:r>
        <w:t>Change Readiness Assessment</w:t>
      </w:r>
    </w:p>
    <w:p>
      <w:pPr>
        <w:numPr>
          <w:ilvl w:val="3"/>
          <w:numId w:val="900"/>
        </w:numPr>
        <w:spacing w:before="0" w:after="0"/>
      </w:pPr>
      <w:r>
        <w:t>Measuring Readiness Levels</w:t>
      </w:r>
    </w:p>
    <w:p>
      <w:pPr>
        <w:numPr>
          <w:ilvl w:val="3"/>
          <w:numId w:val="900"/>
        </w:numPr>
        <w:spacing w:before="0" w:after="0"/>
      </w:pPr>
      <w:r>
        <w:t>Addressing Gaps</w:t>
      </w:r>
    </w:p>
    <w:p>
      <w:pPr>
        <w:numPr>
          <w:ilvl w:val="3"/>
          <w:numId w:val="900"/>
        </w:numPr>
        <w:spacing w:before="0" w:after="0"/>
      </w:pPr>
      <w:r>
        <w:t>Evaluating Historical Change Performance</w:t>
      </w:r>
    </w:p>
    <w:p>
      <w:pPr>
        <w:numPr>
          <w:ilvl w:val="1"/>
          <w:numId w:val="900"/>
        </w:numPr>
        <w:spacing w:before="0" w:after="0"/>
      </w:pPr>
      <w:r>
        <w:t>Developing the Change Management Strategy</w:t>
      </w:r>
    </w:p>
    <w:p>
      <w:pPr>
        <w:numPr>
          <w:ilvl w:val="2"/>
          <w:numId w:val="900"/>
        </w:numPr>
        <w:spacing w:before="0" w:after="0"/>
      </w:pPr>
      <w:r>
        <w:t>Defining Success Metrics</w:t>
      </w:r>
    </w:p>
    <w:p>
      <w:pPr>
        <w:numPr>
          <w:ilvl w:val="3"/>
          <w:numId w:val="900"/>
        </w:numPr>
        <w:spacing w:before="0" w:after="0"/>
      </w:pPr>
      <w:r>
        <w:t>Establishing KPIs</w:t>
      </w:r>
    </w:p>
    <w:p>
      <w:pPr>
        <w:numPr>
          <w:ilvl w:val="3"/>
          <w:numId w:val="900"/>
        </w:numPr>
        <w:spacing w:before="0" w:after="0"/>
      </w:pPr>
      <w:r>
        <w:t>Setting Baselines</w:t>
      </w:r>
    </w:p>
    <w:p>
      <w:pPr>
        <w:numPr>
          <w:ilvl w:val="3"/>
          <w:numId w:val="900"/>
        </w:numPr>
        <w:spacing w:before="0" w:after="0"/>
      </w:pPr>
      <w:r>
        <w:t>Creating Measurement Framework</w:t>
      </w:r>
    </w:p>
    <w:p>
      <w:pPr>
        <w:numPr>
          <w:ilvl w:val="2"/>
          <w:numId w:val="900"/>
        </w:numPr>
        <w:spacing w:before="0" w:after="0"/>
      </w:pPr>
      <w:r>
        <w:t>Selecting a Change Management Model</w:t>
      </w:r>
    </w:p>
    <w:p>
      <w:pPr>
        <w:numPr>
          <w:ilvl w:val="3"/>
          <w:numId w:val="900"/>
        </w:numPr>
        <w:spacing w:before="0" w:after="0"/>
      </w:pPr>
      <w:r>
        <w:t>Evaluating Model Suitability</w:t>
      </w:r>
    </w:p>
    <w:p>
      <w:pPr>
        <w:numPr>
          <w:ilvl w:val="3"/>
          <w:numId w:val="900"/>
        </w:numPr>
        <w:spacing w:before="0" w:after="0"/>
      </w:pPr>
      <w:r>
        <w:t>Customizing Approach</w:t>
      </w:r>
    </w:p>
    <w:p>
      <w:pPr>
        <w:numPr>
          <w:ilvl w:val="2"/>
          <w:numId w:val="900"/>
        </w:numPr>
        <w:spacing w:before="0" w:after="0"/>
      </w:pPr>
      <w:r>
        <w:t>Resource Allocation and Budgeting</w:t>
      </w:r>
    </w:p>
    <w:p>
      <w:pPr>
        <w:numPr>
          <w:ilvl w:val="3"/>
          <w:numId w:val="900"/>
        </w:numPr>
        <w:spacing w:before="0" w:after="0"/>
      </w:pPr>
      <w:r>
        <w:t>Identifying Required Resources</w:t>
      </w:r>
    </w:p>
    <w:p>
      <w:pPr>
        <w:numPr>
          <w:ilvl w:val="3"/>
          <w:numId w:val="900"/>
        </w:numPr>
        <w:spacing w:before="0" w:after="0"/>
      </w:pPr>
      <w:r>
        <w:t>Securing Funding</w:t>
      </w:r>
    </w:p>
    <w:p>
      <w:pPr>
        <w:numPr>
          <w:ilvl w:val="3"/>
          <w:numId w:val="900"/>
        </w:numPr>
        <w:spacing w:before="0" w:after="0"/>
      </w:pPr>
      <w:r>
        <w:t>Planning Resource Deployment</w:t>
      </w:r>
    </w:p>
    <w:p>
      <w:pPr>
        <w:numPr>
          <w:ilvl w:val="1"/>
          <w:numId w:val="900"/>
        </w:numPr>
        <w:spacing w:before="0" w:after="0"/>
      </w:pPr>
      <w:r>
        <w:t>Building the Change Management Team</w:t>
      </w:r>
    </w:p>
    <w:p>
      <w:pPr>
        <w:numPr>
          <w:ilvl w:val="2"/>
          <w:numId w:val="900"/>
        </w:numPr>
        <w:spacing w:before="0" w:after="0"/>
      </w:pPr>
      <w:r>
        <w:t>Defining Roles and Responsibilities</w:t>
      </w:r>
    </w:p>
    <w:p>
      <w:pPr>
        <w:numPr>
          <w:ilvl w:val="3"/>
          <w:numId w:val="900"/>
        </w:numPr>
        <w:spacing w:before="0" w:after="0"/>
      </w:pPr>
      <w:r>
        <w:t>Assigning Team Members</w:t>
      </w:r>
    </w:p>
    <w:p>
      <w:pPr>
        <w:numPr>
          <w:ilvl w:val="3"/>
          <w:numId w:val="900"/>
        </w:numPr>
        <w:spacing w:before="0" w:after="0"/>
      </w:pPr>
      <w:r>
        <w:t>Creating RACI Matrix</w:t>
      </w:r>
    </w:p>
    <w:p>
      <w:pPr>
        <w:numPr>
          <w:ilvl w:val="2"/>
          <w:numId w:val="900"/>
        </w:numPr>
        <w:spacing w:before="0" w:after="0"/>
      </w:pPr>
      <w:r>
        <w:t>Securing Leadership and Sponsorship</w:t>
      </w:r>
    </w:p>
    <w:p>
      <w:pPr>
        <w:numPr>
          <w:ilvl w:val="3"/>
          <w:numId w:val="900"/>
        </w:numPr>
        <w:spacing w:before="0" w:after="0"/>
      </w:pPr>
      <w:r>
        <w:t>Gaining Executive Commitment</w:t>
      </w:r>
    </w:p>
    <w:p>
      <w:pPr>
        <w:numPr>
          <w:ilvl w:val="3"/>
          <w:numId w:val="900"/>
        </w:numPr>
        <w:spacing w:before="0" w:after="0"/>
      </w:pPr>
      <w:r>
        <w:t>Establishing Sponsor Network</w:t>
      </w:r>
    </w:p>
    <w:p>
      <w:pPr>
        <w:numPr>
          <w:ilvl w:val="0"/>
          <w:numId w:val="900"/>
        </w:numPr>
        <w:spacing w:before="0" w:after="0"/>
      </w:pPr>
      <w:r>
        <w:t>Phase 2: Managing the Change (Implementation)</w:t>
      </w:r>
    </w:p>
    <w:p>
      <w:pPr>
        <w:numPr>
          <w:ilvl w:val="1"/>
          <w:numId w:val="900"/>
        </w:numPr>
        <w:spacing w:before="0" w:after="0"/>
      </w:pPr>
      <w:r>
        <w:t>Developing Key Plans</w:t>
      </w:r>
    </w:p>
    <w:p>
      <w:pPr>
        <w:numPr>
          <w:ilvl w:val="2"/>
          <w:numId w:val="900"/>
        </w:numPr>
        <w:spacing w:before="0" w:after="0"/>
      </w:pPr>
      <w:r>
        <w:t>Communication Plan</w:t>
      </w:r>
    </w:p>
    <w:p>
      <w:pPr>
        <w:numPr>
          <w:ilvl w:val="3"/>
          <w:numId w:val="900"/>
        </w:numPr>
        <w:spacing w:before="0" w:after="0"/>
      </w:pPr>
      <w:r>
        <w:t>Audience Segmentation</w:t>
      </w:r>
    </w:p>
    <w:p>
      <w:pPr>
        <w:numPr>
          <w:ilvl w:val="3"/>
          <w:numId w:val="900"/>
        </w:numPr>
        <w:spacing w:before="0" w:after="0"/>
      </w:pPr>
      <w:r>
        <w:t>Message Development</w:t>
      </w:r>
    </w:p>
    <w:p>
      <w:pPr>
        <w:numPr>
          <w:ilvl w:val="3"/>
          <w:numId w:val="900"/>
        </w:numPr>
        <w:spacing w:before="0" w:after="0"/>
      </w:pPr>
      <w:r>
        <w:t>Communication Schedule</w:t>
      </w:r>
    </w:p>
    <w:p>
      <w:pPr>
        <w:numPr>
          <w:ilvl w:val="3"/>
          <w:numId w:val="900"/>
        </w:numPr>
        <w:spacing w:before="0" w:after="0"/>
      </w:pPr>
      <w:r>
        <w:t>Channel Selection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Sponsorship Roadmap</w:t>
      </w:r>
    </w:p>
    <w:p>
      <w:pPr>
        <w:numPr>
          <w:ilvl w:val="3"/>
          <w:numId w:val="900"/>
        </w:numPr>
        <w:spacing w:before="0" w:after="0"/>
      </w:pPr>
      <w:r>
        <w:t>Sponsor Activities</w:t>
      </w:r>
    </w:p>
    <w:p>
      <w:pPr>
        <w:numPr>
          <w:ilvl w:val="3"/>
          <w:numId w:val="900"/>
        </w:numPr>
        <w:spacing w:before="0" w:after="0"/>
      </w:pPr>
      <w:r>
        <w:t>Sponsor Training</w:t>
      </w:r>
    </w:p>
    <w:p>
      <w:pPr>
        <w:numPr>
          <w:ilvl w:val="3"/>
          <w:numId w:val="900"/>
        </w:numPr>
        <w:spacing w:before="0" w:after="0"/>
      </w:pPr>
      <w:r>
        <w:t>Visibility Requirements</w:t>
      </w:r>
    </w:p>
    <w:p>
      <w:pPr>
        <w:numPr>
          <w:ilvl w:val="2"/>
          <w:numId w:val="900"/>
        </w:numPr>
        <w:spacing w:before="0" w:after="0"/>
      </w:pPr>
      <w:r>
        <w:t>Coaching Plan</w:t>
      </w:r>
    </w:p>
    <w:p>
      <w:pPr>
        <w:numPr>
          <w:ilvl w:val="3"/>
          <w:numId w:val="900"/>
        </w:numPr>
        <w:spacing w:before="0" w:after="0"/>
      </w:pPr>
      <w:r>
        <w:t>Manager Coaching Guides</w:t>
      </w:r>
    </w:p>
    <w:p>
      <w:pPr>
        <w:numPr>
          <w:ilvl w:val="3"/>
          <w:numId w:val="900"/>
        </w:numPr>
        <w:spacing w:before="0" w:after="0"/>
      </w:pPr>
      <w:r>
        <w:t>One-on-One Support</w:t>
      </w:r>
    </w:p>
    <w:p>
      <w:pPr>
        <w:numPr>
          <w:ilvl w:val="3"/>
          <w:numId w:val="900"/>
        </w:numPr>
        <w:spacing w:before="0" w:after="0"/>
      </w:pPr>
      <w:r>
        <w:t>Coaching Skills Development</w:t>
      </w:r>
    </w:p>
    <w:p>
      <w:pPr>
        <w:numPr>
          <w:ilvl w:val="2"/>
          <w:numId w:val="900"/>
        </w:numPr>
        <w:spacing w:before="0" w:after="0"/>
      </w:pPr>
      <w:r>
        <w:t>Training Plan</w:t>
      </w:r>
    </w:p>
    <w:p>
      <w:pPr>
        <w:numPr>
          <w:ilvl w:val="3"/>
          <w:numId w:val="900"/>
        </w:numPr>
        <w:spacing w:before="0" w:after="0"/>
      </w:pPr>
      <w:r>
        <w:t>Training Needs Assessment</w:t>
      </w:r>
    </w:p>
    <w:p>
      <w:pPr>
        <w:numPr>
          <w:ilvl w:val="3"/>
          <w:numId w:val="900"/>
        </w:numPr>
        <w:spacing w:before="0" w:after="0"/>
      </w:pPr>
      <w:r>
        <w:t>Curriculum Development</w:t>
      </w:r>
    </w:p>
    <w:p>
      <w:pPr>
        <w:numPr>
          <w:ilvl w:val="3"/>
          <w:numId w:val="900"/>
        </w:numPr>
        <w:spacing w:before="0" w:after="0"/>
      </w:pPr>
      <w:r>
        <w:t>Training Delivery Methods</w:t>
      </w:r>
    </w:p>
    <w:p>
      <w:pPr>
        <w:numPr>
          <w:ilvl w:val="3"/>
          <w:numId w:val="900"/>
        </w:numPr>
        <w:spacing w:before="0" w:after="0"/>
      </w:pPr>
      <w:r>
        <w:t>Competency Validation</w:t>
      </w:r>
    </w:p>
    <w:p>
      <w:pPr>
        <w:numPr>
          <w:ilvl w:val="2"/>
          <w:numId w:val="900"/>
        </w:numPr>
        <w:spacing w:before="0" w:after="0"/>
      </w:pPr>
      <w:r>
        <w:t>Resistance Management Plan</w:t>
      </w:r>
    </w:p>
    <w:p>
      <w:pPr>
        <w:numPr>
          <w:ilvl w:val="3"/>
          <w:numId w:val="900"/>
        </w:numPr>
        <w:spacing w:before="0" w:after="0"/>
      </w:pPr>
      <w:r>
        <w:t>Identifying Potential Resistance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Executing the Plans</w:t>
      </w:r>
    </w:p>
    <w:p>
      <w:pPr>
        <w:numPr>
          <w:ilvl w:val="2"/>
          <w:numId w:val="900"/>
        </w:numPr>
        <w:spacing w:before="0" w:after="0"/>
      </w:pPr>
      <w:r>
        <w:t>Implementing Communication Activities</w:t>
      </w:r>
    </w:p>
    <w:p>
      <w:pPr>
        <w:numPr>
          <w:ilvl w:val="3"/>
          <w:numId w:val="900"/>
        </w:numPr>
        <w:spacing w:before="0" w:after="0"/>
      </w:pPr>
      <w:r>
        <w:t>Delivering Messages</w:t>
      </w:r>
    </w:p>
    <w:p>
      <w:pPr>
        <w:numPr>
          <w:ilvl w:val="3"/>
          <w:numId w:val="900"/>
        </w:numPr>
        <w:spacing w:before="0" w:after="0"/>
      </w:pPr>
      <w:r>
        <w:t>Monitoring Communication Effectiveness</w:t>
      </w:r>
    </w:p>
    <w:p>
      <w:pPr>
        <w:numPr>
          <w:ilvl w:val="3"/>
          <w:numId w:val="900"/>
        </w:numPr>
        <w:spacing w:before="0" w:after="0"/>
      </w:pPr>
      <w:r>
        <w:t>Adjusting Communication Approach</w:t>
      </w:r>
    </w:p>
    <w:p>
      <w:pPr>
        <w:numPr>
          <w:ilvl w:val="2"/>
          <w:numId w:val="900"/>
        </w:numPr>
        <w:spacing w:before="0" w:after="0"/>
      </w:pPr>
      <w:r>
        <w:t>Engaging Sponsors and Leaders</w:t>
      </w:r>
    </w:p>
    <w:p>
      <w:pPr>
        <w:numPr>
          <w:ilvl w:val="3"/>
          <w:numId w:val="900"/>
        </w:numPr>
        <w:spacing w:before="0" w:after="0"/>
      </w:pPr>
      <w:r>
        <w:t>Sponsor Visibility</w:t>
      </w:r>
    </w:p>
    <w:p>
      <w:pPr>
        <w:numPr>
          <w:ilvl w:val="3"/>
          <w:numId w:val="900"/>
        </w:numPr>
        <w:spacing w:before="0" w:after="0"/>
      </w:pPr>
      <w:r>
        <w:t>Leadership Involvement</w:t>
      </w:r>
    </w:p>
    <w:p>
      <w:pPr>
        <w:numPr>
          <w:ilvl w:val="3"/>
          <w:numId w:val="900"/>
        </w:numPr>
        <w:spacing w:before="0" w:after="0"/>
      </w:pPr>
      <w:r>
        <w:t>Cascade Communication</w:t>
      </w:r>
    </w:p>
    <w:p>
      <w:pPr>
        <w:numPr>
          <w:ilvl w:val="2"/>
          <w:numId w:val="900"/>
        </w:numPr>
        <w:spacing w:before="0" w:after="0"/>
      </w:pPr>
      <w:r>
        <w:t>Coaching Managers and Supervisors</w:t>
      </w:r>
    </w:p>
    <w:p>
      <w:pPr>
        <w:numPr>
          <w:ilvl w:val="3"/>
          <w:numId w:val="900"/>
        </w:numPr>
        <w:spacing w:before="0" w:after="0"/>
      </w:pPr>
      <w:r>
        <w:t>Providing Tools and Resources</w:t>
      </w:r>
    </w:p>
    <w:p>
      <w:pPr>
        <w:numPr>
          <w:ilvl w:val="3"/>
          <w:numId w:val="900"/>
        </w:numPr>
        <w:spacing w:before="0" w:after="0"/>
      </w:pPr>
      <w:r>
        <w:t>Supporting Difficult Conversations</w:t>
      </w:r>
    </w:p>
    <w:p>
      <w:pPr>
        <w:numPr>
          <w:ilvl w:val="3"/>
          <w:numId w:val="900"/>
        </w:numPr>
        <w:spacing w:before="0" w:after="0"/>
      </w:pPr>
      <w:r>
        <w:t>Building Coaching Capabilities</w:t>
      </w:r>
    </w:p>
    <w:p>
      <w:pPr>
        <w:numPr>
          <w:ilvl w:val="2"/>
          <w:numId w:val="900"/>
        </w:numPr>
        <w:spacing w:before="0" w:after="0"/>
      </w:pPr>
      <w:r>
        <w:t>Delivering Training to Employees</w:t>
      </w:r>
    </w:p>
    <w:p>
      <w:pPr>
        <w:numPr>
          <w:ilvl w:val="3"/>
          <w:numId w:val="900"/>
        </w:numPr>
        <w:spacing w:before="0" w:after="0"/>
      </w:pPr>
      <w:r>
        <w:t>Scheduling Sessions</w:t>
      </w:r>
    </w:p>
    <w:p>
      <w:pPr>
        <w:numPr>
          <w:ilvl w:val="3"/>
          <w:numId w:val="900"/>
        </w:numPr>
        <w:spacing w:before="0" w:after="0"/>
      </w:pPr>
      <w:r>
        <w:t>Evaluating Training Effectiveness</w:t>
      </w:r>
    </w:p>
    <w:p>
      <w:pPr>
        <w:numPr>
          <w:ilvl w:val="3"/>
          <w:numId w:val="900"/>
        </w:numPr>
        <w:spacing w:before="0" w:after="0"/>
      </w:pPr>
      <w:r>
        <w:t>Providing Just-in-Time Support</w:t>
      </w:r>
    </w:p>
    <w:p>
      <w:pPr>
        <w:numPr>
          <w:ilvl w:val="1"/>
          <w:numId w:val="900"/>
        </w:numPr>
        <w:spacing w:before="0" w:after="0"/>
      </w:pPr>
      <w:r>
        <w:t>Managing Resistance to Change</w:t>
      </w:r>
    </w:p>
    <w:p>
      <w:pPr>
        <w:numPr>
          <w:ilvl w:val="2"/>
          <w:numId w:val="900"/>
        </w:numPr>
        <w:spacing w:before="0" w:after="0"/>
      </w:pPr>
      <w:r>
        <w:t>Identifying Sources of Resistance</w:t>
      </w:r>
    </w:p>
    <w:p>
      <w:pPr>
        <w:numPr>
          <w:ilvl w:val="3"/>
          <w:numId w:val="900"/>
        </w:numPr>
        <w:spacing w:before="0" w:after="0"/>
      </w:pPr>
      <w:r>
        <w:t>Individual Concerns</w:t>
      </w:r>
    </w:p>
    <w:p>
      <w:pPr>
        <w:numPr>
          <w:ilvl w:val="3"/>
          <w:numId w:val="900"/>
        </w:numPr>
        <w:spacing w:before="0" w:after="0"/>
      </w:pPr>
      <w:r>
        <w:t>Group Dynamics</w:t>
      </w:r>
    </w:p>
    <w:p>
      <w:pPr>
        <w:numPr>
          <w:ilvl w:val="3"/>
          <w:numId w:val="900"/>
        </w:numPr>
        <w:spacing w:before="0" w:after="0"/>
      </w:pPr>
      <w:r>
        <w:t>Organizational Barriers</w:t>
      </w:r>
    </w:p>
    <w:p>
      <w:pPr>
        <w:numPr>
          <w:ilvl w:val="2"/>
          <w:numId w:val="900"/>
        </w:numPr>
        <w:spacing w:before="0" w:after="0"/>
      </w:pPr>
      <w:r>
        <w:t>Proactive vs. Reactive Resistance Management</w:t>
      </w:r>
    </w:p>
    <w:p>
      <w:pPr>
        <w:numPr>
          <w:ilvl w:val="3"/>
          <w:numId w:val="900"/>
        </w:numPr>
        <w:spacing w:before="0" w:after="0"/>
      </w:pPr>
      <w:r>
        <w:t>Anticipating Issues</w:t>
      </w:r>
    </w:p>
    <w:p>
      <w:pPr>
        <w:numPr>
          <w:ilvl w:val="3"/>
          <w:numId w:val="900"/>
        </w:numPr>
        <w:spacing w:before="0" w:after="0"/>
      </w:pPr>
      <w:r>
        <w:t>Responding to Emerging Challenges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Addressing Objections and Concerns</w:t>
      </w:r>
    </w:p>
    <w:p>
      <w:pPr>
        <w:numPr>
          <w:ilvl w:val="3"/>
          <w:numId w:val="900"/>
        </w:numPr>
        <w:spacing w:before="0" w:after="0"/>
      </w:pPr>
      <w:r>
        <w:t>Open Forums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Individual Consultation</w:t>
      </w:r>
    </w:p>
    <w:p>
      <w:pPr>
        <w:numPr>
          <w:ilvl w:val="0"/>
          <w:numId w:val="900"/>
        </w:numPr>
        <w:spacing w:before="0" w:after="0"/>
      </w:pPr>
      <w:r>
        <w:t>Phase 3: Reinforcing the Change (Sustainment)</w:t>
      </w:r>
    </w:p>
    <w:p>
      <w:pPr>
        <w:numPr>
          <w:ilvl w:val="1"/>
          <w:numId w:val="900"/>
        </w:numPr>
        <w:spacing w:before="0" w:after="0"/>
      </w:pPr>
      <w:r>
        <w:t>Collecting and Analyzing Feedback</w:t>
      </w:r>
    </w:p>
    <w:p>
      <w:pPr>
        <w:numPr>
          <w:ilvl w:val="2"/>
          <w:numId w:val="900"/>
        </w:numPr>
        <w:spacing w:before="0" w:after="0"/>
      </w:pPr>
      <w:r>
        <w:t>Employee Surveys</w:t>
      </w:r>
    </w:p>
    <w:p>
      <w:pPr>
        <w:numPr>
          <w:ilvl w:val="3"/>
          <w:numId w:val="900"/>
        </w:numPr>
        <w:spacing w:before="0" w:after="0"/>
      </w:pPr>
      <w:r>
        <w:t>Designing Survey Questions</w:t>
      </w:r>
    </w:p>
    <w:p>
      <w:pPr>
        <w:numPr>
          <w:ilvl w:val="3"/>
          <w:numId w:val="900"/>
        </w:numPr>
        <w:spacing w:before="0" w:after="0"/>
      </w:pPr>
      <w:r>
        <w:t>Analyzing Results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Facilitating Discussions</w:t>
      </w:r>
    </w:p>
    <w:p>
      <w:pPr>
        <w:numPr>
          <w:ilvl w:val="3"/>
          <w:numId w:val="900"/>
        </w:numPr>
        <w:spacing w:before="0" w:after="0"/>
      </w:pPr>
      <w:r>
        <w:t>Gathering Qualitative Insights</w:t>
      </w:r>
    </w:p>
    <w:p>
      <w:pPr>
        <w:numPr>
          <w:ilvl w:val="3"/>
          <w:numId w:val="900"/>
        </w:numPr>
        <w:spacing w:before="0" w:after="0"/>
      </w:pPr>
      <w:r>
        <w:t>Identifying Themes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Tracking Adoption Rates</w:t>
      </w:r>
    </w:p>
    <w:p>
      <w:pPr>
        <w:numPr>
          <w:ilvl w:val="3"/>
          <w:numId w:val="900"/>
        </w:numPr>
        <w:spacing w:before="0" w:after="0"/>
      </w:pPr>
      <w:r>
        <w:t>Measuring Business Outcomes</w:t>
      </w:r>
    </w:p>
    <w:p>
      <w:pPr>
        <w:numPr>
          <w:ilvl w:val="3"/>
          <w:numId w:val="900"/>
        </w:numPr>
        <w:spacing w:before="0" w:after="0"/>
      </w:pPr>
      <w:r>
        <w:t>Monitoring Leading Indicators</w:t>
      </w:r>
    </w:p>
    <w:p>
      <w:pPr>
        <w:numPr>
          <w:ilvl w:val="1"/>
          <w:numId w:val="900"/>
        </w:numPr>
        <w:spacing w:before="0" w:after="0"/>
      </w:pPr>
      <w:r>
        <w:t>Diagnosing Gaps and Managing Resistance</w:t>
      </w:r>
    </w:p>
    <w:p>
      <w:pPr>
        <w:numPr>
          <w:ilvl w:val="2"/>
          <w:numId w:val="900"/>
        </w:numPr>
        <w:spacing w:before="0" w:after="0"/>
      </w:pPr>
      <w:r>
        <w:t>Identifying Areas of Non-Compliance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Addressing Ongoing Concerns</w:t>
      </w:r>
    </w:p>
    <w:p>
      <w:pPr>
        <w:numPr>
          <w:ilvl w:val="1"/>
          <w:numId w:val="900"/>
        </w:numPr>
        <w:spacing w:before="0" w:after="0"/>
      </w:pPr>
      <w:r>
        <w:t>Implementing Corrective Actions and Adjustments</w:t>
      </w:r>
    </w:p>
    <w:p>
      <w:pPr>
        <w:numPr>
          <w:ilvl w:val="2"/>
          <w:numId w:val="900"/>
        </w:numPr>
        <w:spacing w:before="0" w:after="0"/>
      </w:pPr>
      <w:r>
        <w:t>Revising Plans</w:t>
      </w:r>
    </w:p>
    <w:p>
      <w:pPr>
        <w:numPr>
          <w:ilvl w:val="2"/>
          <w:numId w:val="900"/>
        </w:numPr>
        <w:spacing w:before="0" w:after="0"/>
      </w:pPr>
      <w:r>
        <w:t>Providing Additional Support</w:t>
      </w:r>
    </w:p>
    <w:p>
      <w:pPr>
        <w:numPr>
          <w:ilvl w:val="2"/>
          <w:numId w:val="900"/>
        </w:numPr>
        <w:spacing w:before="0" w:after="0"/>
      </w:pPr>
      <w:r>
        <w:t>Reinforcing Training</w:t>
      </w:r>
    </w:p>
    <w:p>
      <w:pPr>
        <w:numPr>
          <w:ilvl w:val="1"/>
          <w:numId w:val="900"/>
        </w:numPr>
        <w:spacing w:before="0" w:after="0"/>
      </w:pPr>
      <w:r>
        <w:t>Celebrating Success and Recognizing Contributions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Sharing Success Stories</w:t>
      </w:r>
    </w:p>
    <w:p>
      <w:pPr>
        <w:numPr>
          <w:ilvl w:val="2"/>
          <w:numId w:val="900"/>
        </w:numPr>
        <w:spacing w:before="0" w:after="0"/>
      </w:pPr>
      <w:r>
        <w:t>Milestone Celebrations</w:t>
      </w:r>
    </w:p>
    <w:p>
      <w:pPr>
        <w:numPr>
          <w:ilvl w:val="1"/>
          <w:numId w:val="900"/>
        </w:numPr>
        <w:spacing w:before="0" w:after="0"/>
      </w:pPr>
      <w:r>
        <w:t>Embedding the Change into the Culture</w:t>
      </w:r>
    </w:p>
    <w:p>
      <w:pPr>
        <w:numPr>
          <w:ilvl w:val="2"/>
          <w:numId w:val="900"/>
        </w:numPr>
        <w:spacing w:before="0" w:after="0"/>
      </w:pPr>
      <w:r>
        <w:t>Updating Policies and Procedures</w:t>
      </w:r>
    </w:p>
    <w:p>
      <w:pPr>
        <w:numPr>
          <w:ilvl w:val="2"/>
          <w:numId w:val="900"/>
        </w:numPr>
        <w:spacing w:before="0" w:after="0"/>
      </w:pPr>
      <w:r>
        <w:t>Aligning Reward Systems</w:t>
      </w:r>
    </w:p>
    <w:p>
      <w:pPr>
        <w:numPr>
          <w:ilvl w:val="2"/>
          <w:numId w:val="900"/>
        </w:numPr>
        <w:spacing w:before="0" w:after="0"/>
      </w:pPr>
      <w:r>
        <w:t>Integrating Change into Onboarding</w:t>
      </w:r>
    </w:p>
    <w:p>
      <w:pPr>
        <w:numPr>
          <w:ilvl w:val="2"/>
          <w:numId w:val="900"/>
        </w:numPr>
        <w:spacing w:before="0" w:after="0"/>
      </w:pPr>
      <w:r>
        <w:t>Modifying Performance Management</w:t>
      </w:r>
    </w:p>
    <w:p>
      <w:pPr>
        <w:pStyle w:val="Heading1"/>
      </w:pPr>
      <w:r>
        <w:t>Key Roles in Change Management</w:t>
      </w:r>
    </w:p>
    <w:p>
      <w:pPr>
        <w:numPr>
          <w:ilvl w:val="0"/>
          <w:numId w:val="900"/>
        </w:numPr>
        <w:spacing w:before="0" w:after="0"/>
      </w:pPr>
      <w:r>
        <w:t>Executive Sponsors</w:t>
      </w:r>
    </w:p>
    <w:p>
      <w:pPr>
        <w:numPr>
          <w:ilvl w:val="1"/>
          <w:numId w:val="900"/>
        </w:numPr>
        <w:spacing w:before="0" w:after="0"/>
      </w:pPr>
      <w:r>
        <w:t>Role in Authorizing and Legitimizing Change</w:t>
      </w:r>
    </w:p>
    <w:p>
      <w:pPr>
        <w:numPr>
          <w:ilvl w:val="1"/>
          <w:numId w:val="900"/>
        </w:numPr>
        <w:spacing w:before="0" w:after="0"/>
      </w:pPr>
      <w:r>
        <w:t>Building Coalitions of Support</w:t>
      </w:r>
    </w:p>
    <w:p>
      <w:pPr>
        <w:numPr>
          <w:ilvl w:val="1"/>
          <w:numId w:val="900"/>
        </w:numPr>
        <w:spacing w:before="0" w:after="0"/>
      </w:pPr>
      <w:r>
        <w:t>Communicating Directly with Employees</w:t>
      </w:r>
    </w:p>
    <w:p>
      <w:pPr>
        <w:numPr>
          <w:ilvl w:val="1"/>
          <w:numId w:val="900"/>
        </w:numPr>
        <w:spacing w:before="0" w:after="0"/>
      </w:pPr>
      <w:r>
        <w:t>Modeling Desired Behaviors</w:t>
      </w:r>
    </w:p>
    <w:p>
      <w:pPr>
        <w:numPr>
          <w:ilvl w:val="1"/>
          <w:numId w:val="900"/>
        </w:numPr>
        <w:spacing w:before="0" w:after="0"/>
      </w:pPr>
      <w:r>
        <w:t>Removing Organizational Barriers</w:t>
      </w:r>
    </w:p>
    <w:p>
      <w:pPr>
        <w:numPr>
          <w:ilvl w:val="1"/>
          <w:numId w:val="900"/>
        </w:numPr>
        <w:spacing w:before="0" w:after="0"/>
      </w:pPr>
      <w:r>
        <w:t>Providing Resources and Support</w:t>
      </w:r>
    </w:p>
    <w:p>
      <w:pPr>
        <w:numPr>
          <w:ilvl w:val="0"/>
          <w:numId w:val="900"/>
        </w:numPr>
        <w:spacing w:before="0" w:after="0"/>
      </w:pPr>
      <w:r>
        <w:t>Change Practitioners and Managers</w:t>
      </w:r>
    </w:p>
    <w:p>
      <w:pPr>
        <w:numPr>
          <w:ilvl w:val="1"/>
          <w:numId w:val="900"/>
        </w:numPr>
        <w:spacing w:before="0" w:after="0"/>
      </w:pPr>
      <w:r>
        <w:t>Developing the Change Strategy</w:t>
      </w:r>
    </w:p>
    <w:p>
      <w:pPr>
        <w:numPr>
          <w:ilvl w:val="1"/>
          <w:numId w:val="900"/>
        </w:numPr>
        <w:spacing w:before="0" w:after="0"/>
      </w:pPr>
      <w:r>
        <w:t>Executing Change Management Plans</w:t>
      </w:r>
    </w:p>
    <w:p>
      <w:pPr>
        <w:numPr>
          <w:ilvl w:val="1"/>
          <w:numId w:val="900"/>
        </w:numPr>
        <w:spacing w:before="0" w:after="0"/>
      </w:pPr>
      <w:r>
        <w:t>Supporting Sponsors and People Managers</w:t>
      </w:r>
    </w:p>
    <w:p>
      <w:pPr>
        <w:numPr>
          <w:ilvl w:val="1"/>
          <w:numId w:val="900"/>
        </w:numPr>
        <w:spacing w:before="0" w:after="0"/>
      </w:pPr>
      <w:r>
        <w:t>Monitoring Progress and Reporting</w:t>
      </w:r>
    </w:p>
    <w:p>
      <w:pPr>
        <w:numPr>
          <w:ilvl w:val="1"/>
          <w:numId w:val="900"/>
        </w:numPr>
        <w:spacing w:before="0" w:after="0"/>
      </w:pPr>
      <w:r>
        <w:t>Facilitating Change Activities</w:t>
      </w:r>
    </w:p>
    <w:p>
      <w:pPr>
        <w:numPr>
          <w:ilvl w:val="1"/>
          <w:numId w:val="900"/>
        </w:numPr>
        <w:spacing w:before="0" w:after="0"/>
      </w:pPr>
      <w:r>
        <w:t>Managing Change Portfolio</w:t>
      </w:r>
    </w:p>
    <w:p>
      <w:pPr>
        <w:numPr>
          <w:ilvl w:val="0"/>
          <w:numId w:val="900"/>
        </w:numPr>
        <w:spacing w:before="0" w:after="0"/>
      </w:pPr>
      <w:r>
        <w:t>People Managers and Supervisors</w:t>
      </w:r>
    </w:p>
    <w:p>
      <w:pPr>
        <w:numPr>
          <w:ilvl w:val="1"/>
          <w:numId w:val="900"/>
        </w:numPr>
        <w:spacing w:before="0" w:after="0"/>
      </w:pPr>
      <w:r>
        <w:t>The CLARC Roles</w:t>
      </w:r>
    </w:p>
    <w:p>
      <w:pPr>
        <w:numPr>
          <w:ilvl w:val="2"/>
          <w:numId w:val="900"/>
        </w:numPr>
        <w:spacing w:before="0" w:after="0"/>
      </w:pPr>
      <w:r>
        <w:t>Communicator</w:t>
      </w:r>
    </w:p>
    <w:p>
      <w:pPr>
        <w:numPr>
          <w:ilvl w:val="2"/>
          <w:numId w:val="900"/>
        </w:numPr>
        <w:spacing w:before="0" w:after="0"/>
      </w:pPr>
      <w:r>
        <w:t>Liaison</w:t>
      </w:r>
    </w:p>
    <w:p>
      <w:pPr>
        <w:numPr>
          <w:ilvl w:val="2"/>
          <w:numId w:val="900"/>
        </w:numPr>
        <w:spacing w:before="0" w:after="0"/>
      </w:pPr>
      <w:r>
        <w:t>Advocate</w:t>
      </w:r>
    </w:p>
    <w:p>
      <w:pPr>
        <w:numPr>
          <w:ilvl w:val="2"/>
          <w:numId w:val="900"/>
        </w:numPr>
        <w:spacing w:before="0" w:after="0"/>
      </w:pPr>
      <w:r>
        <w:t>Resistance Manager</w:t>
      </w:r>
    </w:p>
    <w:p>
      <w:pPr>
        <w:numPr>
          <w:ilvl w:val="2"/>
          <w:numId w:val="900"/>
        </w:numPr>
        <w:spacing w:before="0" w:after="0"/>
      </w:pPr>
      <w:r>
        <w:t>Coach</w:t>
      </w:r>
    </w:p>
    <w:p>
      <w:pPr>
        <w:numPr>
          <w:ilvl w:val="1"/>
          <w:numId w:val="900"/>
        </w:numPr>
        <w:spacing w:before="0" w:after="0"/>
      </w:pPr>
      <w:r>
        <w:t>Translating the Change for their Teams</w:t>
      </w:r>
    </w:p>
    <w:p>
      <w:pPr>
        <w:numPr>
          <w:ilvl w:val="1"/>
          <w:numId w:val="900"/>
        </w:numPr>
        <w:spacing w:before="0" w:after="0"/>
      </w:pPr>
      <w:r>
        <w:t>Coaching Individual Employees</w:t>
      </w:r>
    </w:p>
    <w:p>
      <w:pPr>
        <w:numPr>
          <w:ilvl w:val="1"/>
          <w:numId w:val="900"/>
        </w:numPr>
        <w:spacing w:before="0" w:after="0"/>
      </w:pPr>
      <w:r>
        <w:t>Addressing Team Concerns</w:t>
      </w:r>
    </w:p>
    <w:p>
      <w:pPr>
        <w:numPr>
          <w:ilvl w:val="1"/>
          <w:numId w:val="900"/>
        </w:numPr>
        <w:spacing w:before="0" w:after="0"/>
      </w:pPr>
      <w:r>
        <w:t>Reinforcing New Behaviors</w:t>
      </w:r>
    </w:p>
    <w:p>
      <w:pPr>
        <w:numPr>
          <w:ilvl w:val="0"/>
          <w:numId w:val="900"/>
        </w:numPr>
        <w:spacing w:before="0" w:after="0"/>
      </w:pPr>
      <w:r>
        <w:t>Project Team</w:t>
      </w:r>
    </w:p>
    <w:p>
      <w:pPr>
        <w:numPr>
          <w:ilvl w:val="1"/>
          <w:numId w:val="900"/>
        </w:numPr>
        <w:spacing w:before="0" w:after="0"/>
      </w:pPr>
      <w:r>
        <w:t>Integrating Change Management into Project Plans</w:t>
      </w:r>
    </w:p>
    <w:p>
      <w:pPr>
        <w:numPr>
          <w:ilvl w:val="1"/>
          <w:numId w:val="900"/>
        </w:numPr>
        <w:spacing w:before="0" w:after="0"/>
      </w:pPr>
      <w:r>
        <w:t>Providing Technical Details of the Change</w:t>
      </w:r>
    </w:p>
    <w:p>
      <w:pPr>
        <w:numPr>
          <w:ilvl w:val="1"/>
          <w:numId w:val="900"/>
        </w:numPr>
        <w:spacing w:before="0" w:after="0"/>
      </w:pPr>
      <w:r>
        <w:t>Coordinating with Change Practitioners</w:t>
      </w:r>
    </w:p>
    <w:p>
      <w:pPr>
        <w:numPr>
          <w:ilvl w:val="1"/>
          <w:numId w:val="900"/>
        </w:numPr>
        <w:spacing w:before="0" w:after="0"/>
      </w:pPr>
      <w:r>
        <w:t>Supporting Implementation Activities</w:t>
      </w:r>
    </w:p>
    <w:p>
      <w:pPr>
        <w:numPr>
          <w:ilvl w:val="0"/>
          <w:numId w:val="900"/>
        </w:numPr>
        <w:spacing w:before="0" w:after="0"/>
      </w:pPr>
      <w:r>
        <w:t>Employees and Front-line Staff</w:t>
      </w:r>
    </w:p>
    <w:p>
      <w:pPr>
        <w:numPr>
          <w:ilvl w:val="1"/>
          <w:numId w:val="900"/>
        </w:numPr>
        <w:spacing w:before="0" w:after="0"/>
      </w:pPr>
      <w:r>
        <w:t>Adopting New Processes and Behaviors</w:t>
      </w:r>
    </w:p>
    <w:p>
      <w:pPr>
        <w:numPr>
          <w:ilvl w:val="1"/>
          <w:numId w:val="900"/>
        </w:numPr>
        <w:spacing w:before="0" w:after="0"/>
      </w:pPr>
      <w:r>
        <w:t>Providing Feedback</w:t>
      </w:r>
    </w:p>
    <w:p>
      <w:pPr>
        <w:numPr>
          <w:ilvl w:val="1"/>
          <w:numId w:val="900"/>
        </w:numPr>
        <w:spacing w:before="0" w:after="0"/>
      </w:pPr>
      <w:r>
        <w:t>Participating in Training and Communication Activities</w:t>
      </w:r>
    </w:p>
    <w:p>
      <w:pPr>
        <w:numPr>
          <w:ilvl w:val="1"/>
          <w:numId w:val="900"/>
        </w:numPr>
        <w:spacing w:before="0" w:after="0"/>
      </w:pPr>
      <w:r>
        <w:t>Supporting Peer Adoption</w:t>
      </w:r>
    </w:p>
    <w:p>
      <w:pPr>
        <w:numPr>
          <w:ilvl w:val="0"/>
          <w:numId w:val="900"/>
        </w:numPr>
        <w:spacing w:before="0" w:after="0"/>
      </w:pPr>
      <w:r>
        <w:t>Change Champions and Agents</w:t>
      </w:r>
    </w:p>
    <w:p>
      <w:pPr>
        <w:numPr>
          <w:ilvl w:val="1"/>
          <w:numId w:val="900"/>
        </w:numPr>
        <w:spacing w:before="0" w:after="0"/>
      </w:pPr>
      <w:r>
        <w:t>Advocating for Change</w:t>
      </w:r>
    </w:p>
    <w:p>
      <w:pPr>
        <w:numPr>
          <w:ilvl w:val="1"/>
          <w:numId w:val="900"/>
        </w:numPr>
        <w:spacing w:before="0" w:after="0"/>
      </w:pPr>
      <w:r>
        <w:t>Influencing Peers</w:t>
      </w:r>
    </w:p>
    <w:p>
      <w:pPr>
        <w:numPr>
          <w:ilvl w:val="1"/>
          <w:numId w:val="900"/>
        </w:numPr>
        <w:spacing w:before="0" w:after="0"/>
      </w:pPr>
      <w:r>
        <w:t>Providing Grassroots Support</w:t>
      </w:r>
    </w:p>
    <w:p>
      <w:pPr>
        <w:numPr>
          <w:ilvl w:val="1"/>
          <w:numId w:val="900"/>
        </w:numPr>
        <w:spacing w:before="0" w:after="0"/>
      </w:pPr>
      <w:r>
        <w:t>Gathering Informal Feedback</w:t>
      </w:r>
    </w:p>
    <w:p>
      <w:pPr>
        <w:pStyle w:val="Heading1"/>
      </w:pPr>
      <w:r>
        <w:t>Core Competencies and Skills</w:t>
      </w:r>
    </w:p>
    <w:p>
      <w:pPr>
        <w:numPr>
          <w:ilvl w:val="0"/>
          <w:numId w:val="900"/>
        </w:numPr>
        <w:spacing w:before="0" w:after="0"/>
      </w:pPr>
      <w:r>
        <w:t>Leadership and Sponsorship</w:t>
      </w:r>
    </w:p>
    <w:p>
      <w:pPr>
        <w:numPr>
          <w:ilvl w:val="1"/>
          <w:numId w:val="900"/>
        </w:numPr>
        <w:spacing w:before="0" w:after="0"/>
      </w:pPr>
      <w:r>
        <w:t>Influencing Others</w:t>
      </w:r>
    </w:p>
    <w:p>
      <w:pPr>
        <w:numPr>
          <w:ilvl w:val="1"/>
          <w:numId w:val="900"/>
        </w:numPr>
        <w:spacing w:before="0" w:after="0"/>
      </w:pPr>
      <w:r>
        <w:t>Building Trust</w:t>
      </w:r>
    </w:p>
    <w:p>
      <w:pPr>
        <w:numPr>
          <w:ilvl w:val="1"/>
          <w:numId w:val="900"/>
        </w:numPr>
        <w:spacing w:before="0" w:after="0"/>
      </w:pPr>
      <w:r>
        <w:t>Inspiring Vision</w:t>
      </w:r>
    </w:p>
    <w:p>
      <w:pPr>
        <w:numPr>
          <w:ilvl w:val="1"/>
          <w:numId w:val="900"/>
        </w:numPr>
        <w:spacing w:before="0" w:after="0"/>
      </w:pPr>
      <w:r>
        <w:t>Decision Making Under Uncertainty</w:t>
      </w:r>
    </w:p>
    <w:p>
      <w:pPr>
        <w:numPr>
          <w:ilvl w:val="0"/>
          <w:numId w:val="900"/>
        </w:numPr>
        <w:spacing w:before="0" w:after="0"/>
      </w:pPr>
      <w:r>
        <w:t>Communication</w:t>
      </w:r>
    </w:p>
    <w:p>
      <w:pPr>
        <w:numPr>
          <w:ilvl w:val="1"/>
          <w:numId w:val="900"/>
        </w:numPr>
        <w:spacing w:before="0" w:after="0"/>
      </w:pPr>
      <w:r>
        <w:t>Crafting Key Messages</w:t>
      </w:r>
    </w:p>
    <w:p>
      <w:pPr>
        <w:numPr>
          <w:ilvl w:val="1"/>
          <w:numId w:val="900"/>
        </w:numPr>
        <w:spacing w:before="0" w:after="0"/>
      </w:pPr>
      <w:r>
        <w:t>Selecting Communication Channels</w:t>
      </w:r>
    </w:p>
    <w:p>
      <w:pPr>
        <w:numPr>
          <w:ilvl w:val="1"/>
          <w:numId w:val="900"/>
        </w:numPr>
        <w:spacing w:before="0" w:after="0"/>
      </w:pPr>
      <w:r>
        <w:t>Active Listening and Feedback</w:t>
      </w:r>
    </w:p>
    <w:p>
      <w:pPr>
        <w:numPr>
          <w:ilvl w:val="1"/>
          <w:numId w:val="900"/>
        </w:numPr>
        <w:spacing w:before="0" w:after="0"/>
      </w:pPr>
      <w:r>
        <w:t>Adapting Communication Styles</w:t>
      </w:r>
    </w:p>
    <w:p>
      <w:pPr>
        <w:numPr>
          <w:ilvl w:val="1"/>
          <w:numId w:val="900"/>
        </w:numPr>
        <w:spacing w:before="0" w:after="0"/>
      </w:pPr>
      <w:r>
        <w:t>Storytelling and Narrative Building</w:t>
      </w:r>
    </w:p>
    <w:p>
      <w:pPr>
        <w:numPr>
          <w:ilvl w:val="1"/>
          <w:numId w:val="900"/>
        </w:numPr>
        <w:spacing w:before="0" w:after="0"/>
      </w:pPr>
      <w:r>
        <w:t>Cross-Cultural Communication</w:t>
      </w:r>
    </w:p>
    <w:p>
      <w:pPr>
        <w:numPr>
          <w:ilvl w:val="0"/>
          <w:numId w:val="900"/>
        </w:numPr>
        <w:spacing w:before="0" w:after="0"/>
      </w:pPr>
      <w:r>
        <w:t>Coaching and Mentoring</w:t>
      </w:r>
    </w:p>
    <w:p>
      <w:pPr>
        <w:numPr>
          <w:ilvl w:val="1"/>
          <w:numId w:val="900"/>
        </w:numPr>
        <w:spacing w:before="0" w:after="0"/>
      </w:pPr>
      <w:r>
        <w:t>Providing Guidance</w:t>
      </w:r>
    </w:p>
    <w:p>
      <w:pPr>
        <w:numPr>
          <w:ilvl w:val="1"/>
          <w:numId w:val="900"/>
        </w:numPr>
        <w:spacing w:before="0" w:after="0"/>
      </w:pPr>
      <w:r>
        <w:t>Supporting Skill Development</w:t>
      </w:r>
    </w:p>
    <w:p>
      <w:pPr>
        <w:numPr>
          <w:ilvl w:val="1"/>
          <w:numId w:val="900"/>
        </w:numPr>
        <w:spacing w:before="0" w:after="0"/>
      </w:pPr>
      <w:r>
        <w:t>Performance Coaching</w:t>
      </w:r>
    </w:p>
    <w:p>
      <w:pPr>
        <w:numPr>
          <w:ilvl w:val="1"/>
          <w:numId w:val="900"/>
        </w:numPr>
        <w:spacing w:before="0" w:after="0"/>
      </w:pPr>
      <w:r>
        <w:t>Motivational Interviewing</w:t>
      </w:r>
    </w:p>
    <w:p>
      <w:pPr>
        <w:numPr>
          <w:ilvl w:val="0"/>
          <w:numId w:val="900"/>
        </w:numPr>
        <w:spacing w:before="0" w:after="0"/>
      </w:pPr>
      <w:r>
        <w:t>Stakeholder Engagement and Management</w:t>
      </w:r>
    </w:p>
    <w:p>
      <w:pPr>
        <w:numPr>
          <w:ilvl w:val="1"/>
          <w:numId w:val="900"/>
        </w:numPr>
        <w:spacing w:before="0" w:after="0"/>
      </w:pPr>
      <w:r>
        <w:t>Building Relationships</w:t>
      </w:r>
    </w:p>
    <w:p>
      <w:pPr>
        <w:numPr>
          <w:ilvl w:val="1"/>
          <w:numId w:val="900"/>
        </w:numPr>
        <w:spacing w:before="0" w:after="0"/>
      </w:pPr>
      <w:r>
        <w:t>Managing Expectations</w:t>
      </w:r>
    </w:p>
    <w:p>
      <w:pPr>
        <w:numPr>
          <w:ilvl w:val="1"/>
          <w:numId w:val="900"/>
        </w:numPr>
        <w:spacing w:before="0" w:after="0"/>
      </w:pPr>
      <w:r>
        <w:t>Negotiation and Conflict Resolution</w:t>
      </w:r>
    </w:p>
    <w:p>
      <w:pPr>
        <w:numPr>
          <w:ilvl w:val="1"/>
          <w:numId w:val="900"/>
        </w:numPr>
        <w:spacing w:before="0" w:after="0"/>
      </w:pPr>
      <w:r>
        <w:t>Political Awareness</w:t>
      </w:r>
    </w:p>
    <w:p>
      <w:pPr>
        <w:numPr>
          <w:ilvl w:val="0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Identifying Resistance</w:t>
      </w:r>
    </w:p>
    <w:p>
      <w:pPr>
        <w:numPr>
          <w:ilvl w:val="1"/>
          <w:numId w:val="900"/>
        </w:numPr>
        <w:spacing w:before="0" w:after="0"/>
      </w:pPr>
      <w:r>
        <w:t>Applying Mitigation Techniques</w:t>
      </w:r>
    </w:p>
    <w:p>
      <w:pPr>
        <w:numPr>
          <w:ilvl w:val="1"/>
          <w:numId w:val="900"/>
        </w:numPr>
        <w:spacing w:before="0" w:after="0"/>
      </w:pPr>
      <w:r>
        <w:t>Converting Resistance to Support</w:t>
      </w:r>
    </w:p>
    <w:p>
      <w:pPr>
        <w:numPr>
          <w:ilvl w:val="1"/>
          <w:numId w:val="900"/>
        </w:numPr>
        <w:spacing w:before="0" w:after="0"/>
      </w:pPr>
      <w:r>
        <w:t>Managing Difficult Conversations</w:t>
      </w:r>
    </w:p>
    <w:p>
      <w:pPr>
        <w:numPr>
          <w:ilvl w:val="0"/>
          <w:numId w:val="900"/>
        </w:numPr>
        <w:spacing w:before="0" w:after="0"/>
      </w:pPr>
      <w:r>
        <w:t>Data Analysis and Measurement</w:t>
      </w:r>
    </w:p>
    <w:p>
      <w:pPr>
        <w:numPr>
          <w:ilvl w:val="1"/>
          <w:numId w:val="900"/>
        </w:numPr>
        <w:spacing w:before="0" w:after="0"/>
      </w:pPr>
      <w:r>
        <w:t>Interpreting Feedback</w:t>
      </w:r>
    </w:p>
    <w:p>
      <w:pPr>
        <w:numPr>
          <w:ilvl w:val="1"/>
          <w:numId w:val="900"/>
        </w:numPr>
        <w:spacing w:before="0" w:after="0"/>
      </w:pPr>
      <w:r>
        <w:t>Using Metrics for Decision-Making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Trend Identification</w:t>
      </w:r>
    </w:p>
    <w:p>
      <w:pPr>
        <w:numPr>
          <w:ilvl w:val="0"/>
          <w:numId w:val="900"/>
        </w:numPr>
        <w:spacing w:before="0" w:after="0"/>
      </w:pPr>
      <w:r>
        <w:t>Emotional Intelligence</w:t>
      </w:r>
    </w:p>
    <w:p>
      <w:pPr>
        <w:numPr>
          <w:ilvl w:val="1"/>
          <w:numId w:val="900"/>
        </w:numPr>
        <w:spacing w:before="0" w:after="0"/>
      </w:pPr>
      <w:r>
        <w:t>Self-Awareness</w:t>
      </w:r>
    </w:p>
    <w:p>
      <w:pPr>
        <w:numPr>
          <w:ilvl w:val="1"/>
          <w:numId w:val="900"/>
        </w:numPr>
        <w:spacing w:before="0" w:after="0"/>
      </w:pPr>
      <w:r>
        <w:t>Empathy</w:t>
      </w:r>
    </w:p>
    <w:p>
      <w:pPr>
        <w:numPr>
          <w:ilvl w:val="1"/>
          <w:numId w:val="900"/>
        </w:numPr>
        <w:spacing w:before="0" w:after="0"/>
      </w:pPr>
      <w:r>
        <w:t>Managing Emotions</w:t>
      </w:r>
    </w:p>
    <w:p>
      <w:pPr>
        <w:numPr>
          <w:ilvl w:val="1"/>
          <w:numId w:val="900"/>
        </w:numPr>
        <w:spacing w:before="0" w:after="0"/>
      </w:pPr>
      <w:r>
        <w:t>Social Awareness</w:t>
      </w:r>
    </w:p>
    <w:p>
      <w:pPr>
        <w:numPr>
          <w:ilvl w:val="0"/>
          <w:numId w:val="900"/>
        </w:numPr>
        <w:spacing w:before="0" w:after="0"/>
      </w:pPr>
      <w:r>
        <w:t>Facilitation Skills</w:t>
      </w:r>
    </w:p>
    <w:p>
      <w:pPr>
        <w:numPr>
          <w:ilvl w:val="1"/>
          <w:numId w:val="900"/>
        </w:numPr>
        <w:spacing w:before="0" w:after="0"/>
      </w:pPr>
      <w:r>
        <w:t>Leading Meetings and Workshops</w:t>
      </w:r>
    </w:p>
    <w:p>
      <w:pPr>
        <w:numPr>
          <w:ilvl w:val="1"/>
          <w:numId w:val="900"/>
        </w:numPr>
        <w:spacing w:before="0" w:after="0"/>
      </w:pPr>
      <w:r>
        <w:t>Encouraging Participation</w:t>
      </w:r>
    </w:p>
    <w:p>
      <w:pPr>
        <w:numPr>
          <w:ilvl w:val="1"/>
          <w:numId w:val="900"/>
        </w:numPr>
        <w:spacing w:before="0" w:after="0"/>
      </w:pPr>
      <w:r>
        <w:t>Managing Group Dynamics</w:t>
      </w:r>
    </w:p>
    <w:p>
      <w:pPr>
        <w:numPr>
          <w:ilvl w:val="1"/>
          <w:numId w:val="900"/>
        </w:numPr>
        <w:spacing w:before="0" w:after="0"/>
      </w:pPr>
      <w:r>
        <w:t>Consensus Building</w:t>
      </w:r>
    </w:p>
    <w:p>
      <w:pPr>
        <w:numPr>
          <w:ilvl w:val="0"/>
          <w:numId w:val="900"/>
        </w:numPr>
        <w:spacing w:before="0" w:after="0"/>
      </w:pPr>
      <w:r>
        <w:t>Project Management Integration</w:t>
      </w:r>
    </w:p>
    <w:p>
      <w:pPr>
        <w:numPr>
          <w:ilvl w:val="1"/>
          <w:numId w:val="900"/>
        </w:numPr>
        <w:spacing w:before="0" w:after="0"/>
      </w:pPr>
      <w:r>
        <w:t>Planning and Scheduling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Resource Coordination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pStyle w:val="Heading1"/>
      </w:pPr>
      <w:r>
        <w:t>Change Management Tools and Techniques</w:t>
      </w:r>
    </w:p>
    <w:p>
      <w:pPr>
        <w:numPr>
          <w:ilvl w:val="0"/>
          <w:numId w:val="900"/>
        </w:numPr>
        <w:spacing w:before="0" w:after="0"/>
      </w:pPr>
      <w:r>
        <w:t>Assessments and Analyses</w:t>
      </w:r>
    </w:p>
    <w:p>
      <w:pPr>
        <w:numPr>
          <w:ilvl w:val="1"/>
          <w:numId w:val="900"/>
        </w:numPr>
        <w:spacing w:before="0" w:after="0"/>
      </w:pPr>
      <w:r>
        <w:t>Stakeholder Analysis and Mapping</w:t>
      </w:r>
    </w:p>
    <w:p>
      <w:pPr>
        <w:numPr>
          <w:ilvl w:val="2"/>
          <w:numId w:val="900"/>
        </w:numPr>
        <w:spacing w:before="0" w:after="0"/>
      </w:pPr>
      <w:r>
        <w:t>Identifying Stakeholder Groups</w:t>
      </w:r>
    </w:p>
    <w:p>
      <w:pPr>
        <w:numPr>
          <w:ilvl w:val="2"/>
          <w:numId w:val="900"/>
        </w:numPr>
        <w:spacing w:before="0" w:after="0"/>
      </w:pPr>
      <w:r>
        <w:t>Mapping Influence and Interest</w:t>
      </w:r>
    </w:p>
    <w:p>
      <w:pPr>
        <w:numPr>
          <w:ilvl w:val="2"/>
          <w:numId w:val="900"/>
        </w:numPr>
        <w:spacing w:before="0" w:after="0"/>
      </w:pPr>
      <w:r>
        <w:t>Power-Interest Grid</w:t>
      </w:r>
    </w:p>
    <w:p>
      <w:pPr>
        <w:numPr>
          <w:ilvl w:val="2"/>
          <w:numId w:val="900"/>
        </w:numPr>
        <w:spacing w:before="0" w:after="0"/>
      </w:pPr>
      <w:r>
        <w:t>Stakeholder Engagement Matrix</w:t>
      </w:r>
    </w:p>
    <w:p>
      <w:pPr>
        <w:numPr>
          <w:ilvl w:val="1"/>
          <w:numId w:val="900"/>
        </w:numPr>
        <w:spacing w:before="0" w:after="0"/>
      </w:pPr>
      <w:r>
        <w:t>Change Impact Assessment</w:t>
      </w:r>
    </w:p>
    <w:p>
      <w:pPr>
        <w:numPr>
          <w:ilvl w:val="2"/>
          <w:numId w:val="900"/>
        </w:numPr>
        <w:spacing w:before="0" w:after="0"/>
      </w:pPr>
      <w:r>
        <w:t>Assessing Impact by Department or Role</w:t>
      </w:r>
    </w:p>
    <w:p>
      <w:pPr>
        <w:numPr>
          <w:ilvl w:val="2"/>
          <w:numId w:val="900"/>
        </w:numPr>
        <w:spacing w:before="0" w:after="0"/>
      </w:pPr>
      <w:r>
        <w:t>Process Impact Analysis</w:t>
      </w:r>
    </w:p>
    <w:p>
      <w:pPr>
        <w:numPr>
          <w:ilvl w:val="2"/>
          <w:numId w:val="900"/>
        </w:numPr>
        <w:spacing w:before="0" w:after="0"/>
      </w:pPr>
      <w:r>
        <w:t>Technology Impact Evaluation</w:t>
      </w:r>
    </w:p>
    <w:p>
      <w:pPr>
        <w:numPr>
          <w:ilvl w:val="2"/>
          <w:numId w:val="900"/>
        </w:numPr>
        <w:spacing w:before="0" w:after="0"/>
      </w:pPr>
      <w:r>
        <w:t>Skills Gap Analysis</w:t>
      </w:r>
    </w:p>
    <w:p>
      <w:pPr>
        <w:numPr>
          <w:ilvl w:val="1"/>
          <w:numId w:val="900"/>
        </w:numPr>
        <w:spacing w:before="0" w:after="0"/>
      </w:pPr>
      <w:r>
        <w:t>Force Field Analysis</w:t>
      </w:r>
    </w:p>
    <w:p>
      <w:pPr>
        <w:numPr>
          <w:ilvl w:val="2"/>
          <w:numId w:val="900"/>
        </w:numPr>
        <w:spacing w:before="0" w:after="0"/>
      </w:pPr>
      <w:r>
        <w:t>Identifying Driving Forces</w:t>
      </w:r>
    </w:p>
    <w:p>
      <w:pPr>
        <w:numPr>
          <w:ilvl w:val="2"/>
          <w:numId w:val="900"/>
        </w:numPr>
        <w:spacing w:before="0" w:after="0"/>
      </w:pPr>
      <w:r>
        <w:t>Identifying Restraining Forces</w:t>
      </w:r>
    </w:p>
    <w:p>
      <w:pPr>
        <w:numPr>
          <w:ilvl w:val="2"/>
          <w:numId w:val="900"/>
        </w:numPr>
        <w:spacing w:before="0" w:after="0"/>
      </w:pPr>
      <w:r>
        <w:t>Force Strength Assessment</w:t>
      </w:r>
    </w:p>
    <w:p>
      <w:pPr>
        <w:numPr>
          <w:ilvl w:val="1"/>
          <w:numId w:val="900"/>
        </w:numPr>
        <w:spacing w:before="0" w:after="0"/>
      </w:pPr>
      <w:r>
        <w:t>SWOT Analysis</w:t>
      </w:r>
    </w:p>
    <w:p>
      <w:pPr>
        <w:numPr>
          <w:ilvl w:val="2"/>
          <w:numId w:val="900"/>
        </w:numPr>
        <w:spacing w:before="0" w:after="0"/>
      </w:pPr>
      <w:r>
        <w:t>Internal Strengths and Weaknesses</w:t>
      </w:r>
    </w:p>
    <w:p>
      <w:pPr>
        <w:numPr>
          <w:ilvl w:val="2"/>
          <w:numId w:val="900"/>
        </w:numPr>
        <w:spacing w:before="0" w:after="0"/>
      </w:pPr>
      <w:r>
        <w:t>External Opportunities and Threats</w:t>
      </w:r>
    </w:p>
    <w:p>
      <w:pPr>
        <w:numPr>
          <w:ilvl w:val="2"/>
          <w:numId w:val="900"/>
        </w:numPr>
        <w:spacing w:before="0" w:after="0"/>
      </w:pPr>
      <w:r>
        <w:t>Strategic Implications</w:t>
      </w:r>
    </w:p>
    <w:p>
      <w:pPr>
        <w:numPr>
          <w:ilvl w:val="1"/>
          <w:numId w:val="900"/>
        </w:numPr>
        <w:spacing w:before="0" w:after="0"/>
      </w:pPr>
      <w:r>
        <w:t>Readiness Assessments</w:t>
      </w:r>
    </w:p>
    <w:p>
      <w:pPr>
        <w:numPr>
          <w:ilvl w:val="2"/>
          <w:numId w:val="900"/>
        </w:numPr>
        <w:spacing w:before="0" w:after="0"/>
      </w:pPr>
      <w:r>
        <w:t>Measuring Organizational Preparedness</w:t>
      </w:r>
    </w:p>
    <w:p>
      <w:pPr>
        <w:numPr>
          <w:ilvl w:val="2"/>
          <w:numId w:val="900"/>
        </w:numPr>
        <w:spacing w:before="0" w:after="0"/>
      </w:pPr>
      <w:r>
        <w:t>Individual Readiness Evaluation</w:t>
      </w:r>
    </w:p>
    <w:p>
      <w:pPr>
        <w:numPr>
          <w:ilvl w:val="2"/>
          <w:numId w:val="900"/>
        </w:numPr>
        <w:spacing w:before="0" w:after="0"/>
      </w:pPr>
      <w:r>
        <w:t>Cultural Readiness Analysis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Cause Mapping</w:t>
      </w:r>
    </w:p>
    <w:p>
      <w:pPr>
        <w:numPr>
          <w:ilvl w:val="2"/>
          <w:numId w:val="900"/>
        </w:numPr>
        <w:spacing w:before="0" w:after="0"/>
      </w:pPr>
      <w:r>
        <w:t>Solution Development</w:t>
      </w:r>
    </w:p>
    <w:p>
      <w:pPr>
        <w:numPr>
          <w:ilvl w:val="0"/>
          <w:numId w:val="900"/>
        </w:numPr>
        <w:spacing w:before="0" w:after="0"/>
      </w:pPr>
      <w:r>
        <w:t>Planning and Management Tools</w:t>
      </w:r>
    </w:p>
    <w:p>
      <w:pPr>
        <w:numPr>
          <w:ilvl w:val="1"/>
          <w:numId w:val="900"/>
        </w:numPr>
        <w:spacing w:before="0" w:after="0"/>
      </w:pPr>
      <w:r>
        <w:t>Communication Plan Templates</w:t>
      </w:r>
    </w:p>
    <w:p>
      <w:pPr>
        <w:numPr>
          <w:ilvl w:val="2"/>
          <w:numId w:val="900"/>
        </w:numPr>
        <w:spacing w:before="0" w:after="0"/>
      </w:pPr>
      <w:r>
        <w:t>Audience Analysis Worksheets</w:t>
      </w:r>
    </w:p>
    <w:p>
      <w:pPr>
        <w:numPr>
          <w:ilvl w:val="2"/>
          <w:numId w:val="900"/>
        </w:numPr>
        <w:spacing w:before="0" w:after="0"/>
      </w:pPr>
      <w:r>
        <w:t>Message Mapping Tools</w:t>
      </w:r>
    </w:p>
    <w:p>
      <w:pPr>
        <w:numPr>
          <w:ilvl w:val="2"/>
          <w:numId w:val="900"/>
        </w:numPr>
        <w:spacing w:before="0" w:after="0"/>
      </w:pPr>
      <w:r>
        <w:t>Communication Calendar</w:t>
      </w:r>
    </w:p>
    <w:p>
      <w:pPr>
        <w:numPr>
          <w:ilvl w:val="1"/>
          <w:numId w:val="900"/>
        </w:numPr>
        <w:spacing w:before="0" w:after="0"/>
      </w:pPr>
      <w:r>
        <w:t>Training Needs Analysis</w:t>
      </w:r>
    </w:p>
    <w:p>
      <w:pPr>
        <w:numPr>
          <w:ilvl w:val="2"/>
          <w:numId w:val="900"/>
        </w:numPr>
        <w:spacing w:before="0" w:after="0"/>
      </w:pPr>
      <w:r>
        <w:t>Skills Assessment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Training Design Framework</w:t>
      </w:r>
    </w:p>
    <w:p>
      <w:pPr>
        <w:numPr>
          <w:ilvl w:val="1"/>
          <w:numId w:val="900"/>
        </w:numPr>
        <w:spacing w:before="0" w:after="0"/>
      </w:pPr>
      <w:r>
        <w:t>Gantt Charts for Change Activities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Risk Assessment Matrix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Impact and Probability Assessment</w:t>
      </w:r>
    </w:p>
    <w:p>
      <w:pPr>
        <w:numPr>
          <w:ilvl w:val="2"/>
          <w:numId w:val="900"/>
        </w:numPr>
        <w:spacing w:before="0" w:after="0"/>
      </w:pPr>
      <w:r>
        <w:t>Mitigation Planning</w:t>
      </w:r>
    </w:p>
    <w:p>
      <w:pPr>
        <w:numPr>
          <w:ilvl w:val="1"/>
          <w:numId w:val="900"/>
        </w:numPr>
        <w:spacing w:before="0" w:after="0"/>
      </w:pPr>
      <w:r>
        <w:t>Change Network Analysis</w:t>
      </w:r>
    </w:p>
    <w:p>
      <w:pPr>
        <w:numPr>
          <w:ilvl w:val="2"/>
          <w:numId w:val="900"/>
        </w:numPr>
        <w:spacing w:before="0" w:after="0"/>
      </w:pPr>
      <w:r>
        <w:t>Influence Mapping</w:t>
      </w:r>
    </w:p>
    <w:p>
      <w:pPr>
        <w:numPr>
          <w:ilvl w:val="2"/>
          <w:numId w:val="900"/>
        </w:numPr>
        <w:spacing w:before="0" w:after="0"/>
      </w:pPr>
      <w:r>
        <w:t>Communication Flow Analysis</w:t>
      </w:r>
    </w:p>
    <w:p>
      <w:pPr>
        <w:numPr>
          <w:ilvl w:val="2"/>
          <w:numId w:val="900"/>
        </w:numPr>
        <w:spacing w:before="0" w:after="0"/>
      </w:pPr>
      <w:r>
        <w:t>Network Density Assessment</w:t>
      </w:r>
    </w:p>
    <w:p>
      <w:pPr>
        <w:numPr>
          <w:ilvl w:val="0"/>
          <w:numId w:val="900"/>
        </w:numPr>
        <w:spacing w:before="0" w:after="0"/>
      </w:pPr>
      <w:r>
        <w:t>Feedback and Measurement Mechanisms</w:t>
      </w:r>
    </w:p>
    <w:p>
      <w:pPr>
        <w:numPr>
          <w:ilvl w:val="1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Question Types</w:t>
      </w:r>
    </w:p>
    <w:p>
      <w:pPr>
        <w:numPr>
          <w:ilvl w:val="2"/>
          <w:numId w:val="900"/>
        </w:numPr>
        <w:spacing w:before="0" w:after="0"/>
      </w:pPr>
      <w:r>
        <w:t>Response Analysis</w:t>
      </w:r>
    </w:p>
    <w:p>
      <w:pPr>
        <w:numPr>
          <w:ilvl w:val="1"/>
          <w:numId w:val="900"/>
        </w:numPr>
        <w:spacing w:before="0" w:after="0"/>
      </w:pPr>
      <w:r>
        <w:t>Pulse Checks</w:t>
      </w:r>
    </w:p>
    <w:p>
      <w:pPr>
        <w:numPr>
          <w:ilvl w:val="2"/>
          <w:numId w:val="900"/>
        </w:numPr>
        <w:spacing w:before="0" w:after="0"/>
      </w:pPr>
      <w:r>
        <w:t>Rapid Assessment Tools</w:t>
      </w:r>
    </w:p>
    <w:p>
      <w:pPr>
        <w:numPr>
          <w:ilvl w:val="2"/>
          <w:numId w:val="900"/>
        </w:numPr>
        <w:spacing w:before="0" w:after="0"/>
      </w:pPr>
      <w:r>
        <w:t>Trend Monitoring</w:t>
      </w:r>
    </w:p>
    <w:p>
      <w:pPr>
        <w:numPr>
          <w:ilvl w:val="2"/>
          <w:numId w:val="900"/>
        </w:numPr>
        <w:spacing w:before="0" w:after="0"/>
      </w:pPr>
      <w:r>
        <w:t>Real-Time Feedback</w:t>
      </w:r>
    </w:p>
    <w:p>
      <w:pPr>
        <w:numPr>
          <w:ilvl w:val="1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Facilitation Techniques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Insight Generation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Adoption Metrics</w:t>
      </w:r>
    </w:p>
    <w:p>
      <w:pPr>
        <w:numPr>
          <w:ilvl w:val="2"/>
          <w:numId w:val="900"/>
        </w:numPr>
        <w:spacing w:before="0" w:after="0"/>
      </w:pPr>
      <w:r>
        <w:t>Business Performance Metrics</w:t>
      </w:r>
    </w:p>
    <w:p>
      <w:pPr>
        <w:numPr>
          <w:ilvl w:val="2"/>
          <w:numId w:val="900"/>
        </w:numPr>
        <w:spacing w:before="0" w:after="0"/>
      </w:pPr>
      <w:r>
        <w:t>Leading and Lagging Indicators</w:t>
      </w:r>
    </w:p>
    <w:p>
      <w:pPr>
        <w:numPr>
          <w:ilvl w:val="1"/>
          <w:numId w:val="900"/>
        </w:numPr>
        <w:spacing w:before="0" w:after="0"/>
      </w:pPr>
      <w:r>
        <w:t>360-Degree Feedback</w:t>
      </w:r>
    </w:p>
    <w:p>
      <w:pPr>
        <w:numPr>
          <w:ilvl w:val="2"/>
          <w:numId w:val="900"/>
        </w:numPr>
        <w:spacing w:before="0" w:after="0"/>
      </w:pPr>
      <w:r>
        <w:t>Multi-Source Assessment</w:t>
      </w:r>
    </w:p>
    <w:p>
      <w:pPr>
        <w:numPr>
          <w:ilvl w:val="2"/>
          <w:numId w:val="900"/>
        </w:numPr>
        <w:spacing w:before="0" w:after="0"/>
      </w:pPr>
      <w:r>
        <w:t>Behavioral Change Measurement</w:t>
      </w:r>
    </w:p>
    <w:p>
      <w:pPr>
        <w:numPr>
          <w:ilvl w:val="2"/>
          <w:numId w:val="900"/>
        </w:numPr>
        <w:spacing w:before="0" w:after="0"/>
      </w:pPr>
      <w:r>
        <w:t>Development Planning</w:t>
      </w:r>
    </w:p>
    <w:p>
      <w:pPr>
        <w:pStyle w:val="Heading1"/>
      </w:pPr>
      <w:r>
        <w:t>Integration with Other Disciplines</w:t>
      </w:r>
    </w:p>
    <w:p>
      <w:pPr>
        <w:numPr>
          <w:ilvl w:val="0"/>
          <w:numId w:val="900"/>
        </w:numPr>
        <w:spacing w:before="0" w:after="0"/>
      </w:pPr>
      <w:r>
        <w:t>Project Management</w:t>
      </w:r>
    </w:p>
    <w:p>
      <w:pPr>
        <w:numPr>
          <w:ilvl w:val="1"/>
          <w:numId w:val="900"/>
        </w:numPr>
        <w:spacing w:before="0" w:after="0"/>
      </w:pPr>
      <w:r>
        <w:t>Aligning Timelines and Milestones</w:t>
      </w:r>
    </w:p>
    <w:p>
      <w:pPr>
        <w:numPr>
          <w:ilvl w:val="1"/>
          <w:numId w:val="900"/>
        </w:numPr>
        <w:spacing w:before="0" w:after="0"/>
      </w:pPr>
      <w:r>
        <w:t>Integrating Activities into the Project Plan</w:t>
      </w:r>
    </w:p>
    <w:p>
      <w:pPr>
        <w:numPr>
          <w:ilvl w:val="1"/>
          <w:numId w:val="900"/>
        </w:numPr>
        <w:spacing w:before="0" w:after="0"/>
      </w:pPr>
      <w:r>
        <w:t>Differentiating Roles and Responsibilities</w:t>
      </w:r>
    </w:p>
    <w:p>
      <w:pPr>
        <w:numPr>
          <w:ilvl w:val="1"/>
          <w:numId w:val="900"/>
        </w:numPr>
        <w:spacing w:before="0" w:after="0"/>
      </w:pPr>
      <w:r>
        <w:t>Change Control Processes</w:t>
      </w:r>
    </w:p>
    <w:p>
      <w:pPr>
        <w:numPr>
          <w:ilvl w:val="1"/>
          <w:numId w:val="900"/>
        </w:numPr>
        <w:spacing w:before="0" w:after="0"/>
      </w:pPr>
      <w:r>
        <w:t>Risk Management Integration</w:t>
      </w:r>
    </w:p>
    <w:p>
      <w:pPr>
        <w:numPr>
          <w:ilvl w:val="1"/>
          <w:numId w:val="900"/>
        </w:numPr>
        <w:spacing w:before="0" w:after="0"/>
      </w:pPr>
      <w:r>
        <w:t>Quality Assurance Coordination</w:t>
      </w:r>
    </w:p>
    <w:p>
      <w:pPr>
        <w:numPr>
          <w:ilvl w:val="0"/>
          <w:numId w:val="900"/>
        </w:numPr>
        <w:spacing w:before="0" w:after="0"/>
      </w:pPr>
      <w:r>
        <w:t>Human Resources</w:t>
      </w:r>
    </w:p>
    <w:p>
      <w:pPr>
        <w:numPr>
          <w:ilvl w:val="1"/>
          <w:numId w:val="900"/>
        </w:numPr>
        <w:spacing w:before="0" w:after="0"/>
      </w:pPr>
      <w:r>
        <w:t>Aligning with Talent Management</w:t>
      </w:r>
    </w:p>
    <w:p>
      <w:pPr>
        <w:numPr>
          <w:ilvl w:val="1"/>
          <w:numId w:val="900"/>
        </w:numPr>
        <w:spacing w:before="0" w:after="0"/>
      </w:pPr>
      <w:r>
        <w:t>Managing Job Role Changes</w:t>
      </w:r>
    </w:p>
    <w:p>
      <w:pPr>
        <w:numPr>
          <w:ilvl w:val="1"/>
          <w:numId w:val="900"/>
        </w:numPr>
        <w:spacing w:before="0" w:after="0"/>
      </w:pPr>
      <w:r>
        <w:t>Supporting Performance Management Adjustments</w:t>
      </w:r>
    </w:p>
    <w:p>
      <w:pPr>
        <w:numPr>
          <w:ilvl w:val="1"/>
          <w:numId w:val="900"/>
        </w:numPr>
        <w:spacing w:before="0" w:after="0"/>
      </w:pPr>
      <w:r>
        <w:t>Employee Relations Considerations</w:t>
      </w:r>
    </w:p>
    <w:p>
      <w:pPr>
        <w:numPr>
          <w:ilvl w:val="1"/>
          <w:numId w:val="900"/>
        </w:numPr>
        <w:spacing w:before="0" w:after="0"/>
      </w:pPr>
      <w:r>
        <w:t>Recruitment and Selection Alignment</w:t>
      </w:r>
    </w:p>
    <w:p>
      <w:pPr>
        <w:numPr>
          <w:ilvl w:val="1"/>
          <w:numId w:val="900"/>
        </w:numPr>
        <w:spacing w:before="0" w:after="0"/>
      </w:pPr>
      <w:r>
        <w:t>Compensation and Benefits Adjustments</w:t>
      </w:r>
    </w:p>
    <w:p>
      <w:pPr>
        <w:numPr>
          <w:ilvl w:val="0"/>
          <w:numId w:val="900"/>
        </w:numPr>
        <w:spacing w:before="0" w:after="0"/>
      </w:pPr>
      <w:r>
        <w:t>Strategic Planning</w:t>
      </w:r>
    </w:p>
    <w:p>
      <w:pPr>
        <w:numPr>
          <w:ilvl w:val="1"/>
          <w:numId w:val="900"/>
        </w:numPr>
        <w:spacing w:before="0" w:after="0"/>
      </w:pPr>
      <w:r>
        <w:t>Ensuring Change Initiatives Align with Business Goals</w:t>
      </w:r>
    </w:p>
    <w:p>
      <w:pPr>
        <w:numPr>
          <w:ilvl w:val="1"/>
          <w:numId w:val="900"/>
        </w:numPr>
        <w:spacing w:before="0" w:after="0"/>
      </w:pPr>
      <w:r>
        <w:t>Linking Change to Organizational Strategy</w:t>
      </w:r>
    </w:p>
    <w:p>
      <w:pPr>
        <w:numPr>
          <w:ilvl w:val="1"/>
          <w:numId w:val="900"/>
        </w:numPr>
        <w:spacing w:before="0" w:after="0"/>
      </w:pPr>
      <w:r>
        <w:t>Portfolio Management Integration</w:t>
      </w:r>
    </w:p>
    <w:p>
      <w:pPr>
        <w:numPr>
          <w:ilvl w:val="1"/>
          <w:numId w:val="900"/>
        </w:numPr>
        <w:spacing w:before="0" w:after="0"/>
      </w:pPr>
      <w:r>
        <w:t>Strategic Communication Alignment</w:t>
      </w:r>
    </w:p>
    <w:p>
      <w:pPr>
        <w:numPr>
          <w:ilvl w:val="0"/>
          <w:numId w:val="900"/>
        </w:numPr>
        <w:spacing w:before="0" w:after="0"/>
      </w:pPr>
      <w:r>
        <w:t>Communications and Marketing</w:t>
      </w:r>
    </w:p>
    <w:p>
      <w:pPr>
        <w:numPr>
          <w:ilvl w:val="1"/>
          <w:numId w:val="900"/>
        </w:numPr>
        <w:spacing w:before="0" w:after="0"/>
      </w:pPr>
      <w:r>
        <w:t>Leveraging Internal Communication Channels</w:t>
      </w:r>
    </w:p>
    <w:p>
      <w:pPr>
        <w:numPr>
          <w:ilvl w:val="1"/>
          <w:numId w:val="900"/>
        </w:numPr>
        <w:spacing w:before="0" w:after="0"/>
      </w:pPr>
      <w:r>
        <w:t>Crafting Compelling Narratives</w:t>
      </w:r>
    </w:p>
    <w:p>
      <w:pPr>
        <w:numPr>
          <w:ilvl w:val="1"/>
          <w:numId w:val="900"/>
        </w:numPr>
        <w:spacing w:before="0" w:after="0"/>
      </w:pPr>
      <w:r>
        <w:t>Managing Organizational Reputation</w:t>
      </w:r>
    </w:p>
    <w:p>
      <w:pPr>
        <w:numPr>
          <w:ilvl w:val="1"/>
          <w:numId w:val="900"/>
        </w:numPr>
        <w:spacing w:before="0" w:after="0"/>
      </w:pPr>
      <w:r>
        <w:t>Brand Alignment</w:t>
      </w:r>
    </w:p>
    <w:p>
      <w:pPr>
        <w:numPr>
          <w:ilvl w:val="0"/>
          <w:numId w:val="900"/>
        </w:numPr>
        <w:spacing w:before="0" w:after="0"/>
      </w:pPr>
      <w:r>
        <w:t>Information Technology</w:t>
      </w:r>
    </w:p>
    <w:p>
      <w:pPr>
        <w:numPr>
          <w:ilvl w:val="1"/>
          <w:numId w:val="900"/>
        </w:numPr>
        <w:spacing w:before="0" w:after="0"/>
      </w:pPr>
      <w:r>
        <w:t>Technology Change Management</w:t>
      </w:r>
    </w:p>
    <w:p>
      <w:pPr>
        <w:numPr>
          <w:ilvl w:val="1"/>
          <w:numId w:val="900"/>
        </w:numPr>
        <w:spacing w:before="0" w:after="0"/>
      </w:pPr>
      <w:r>
        <w:t>User Adoption Strategies</w:t>
      </w:r>
    </w:p>
    <w:p>
      <w:pPr>
        <w:numPr>
          <w:ilvl w:val="1"/>
          <w:numId w:val="900"/>
        </w:numPr>
        <w:spacing w:before="0" w:after="0"/>
      </w:pPr>
      <w:r>
        <w:t>System Implementation Support</w:t>
      </w:r>
    </w:p>
    <w:p>
      <w:pPr>
        <w:numPr>
          <w:ilvl w:val="1"/>
          <w:numId w:val="900"/>
        </w:numPr>
        <w:spacing w:before="0" w:after="0"/>
      </w:pPr>
      <w:r>
        <w:t>Digital Transformation Alignment</w:t>
      </w:r>
    </w:p>
    <w:p>
      <w:pPr>
        <w:numPr>
          <w:ilvl w:val="0"/>
          <w:numId w:val="900"/>
        </w:numPr>
        <w:spacing w:before="0" w:after="0"/>
      </w:pPr>
      <w:r>
        <w:t>Operations Management</w:t>
      </w:r>
    </w:p>
    <w:p>
      <w:pPr>
        <w:numPr>
          <w:ilvl w:val="1"/>
          <w:numId w:val="900"/>
        </w:numPr>
        <w:spacing w:before="0" w:after="0"/>
      </w:pPr>
      <w:r>
        <w:t>Process Improvement Integration</w:t>
      </w:r>
    </w:p>
    <w:p>
      <w:pPr>
        <w:numPr>
          <w:ilvl w:val="1"/>
          <w:numId w:val="900"/>
        </w:numPr>
        <w:spacing w:before="0" w:after="0"/>
      </w:pPr>
      <w:r>
        <w:t>Operational Excellence Alignment</w:t>
      </w:r>
    </w:p>
    <w:p>
      <w:pPr>
        <w:numPr>
          <w:ilvl w:val="1"/>
          <w:numId w:val="900"/>
        </w:numPr>
        <w:spacing w:before="0" w:after="0"/>
      </w:pPr>
      <w:r>
        <w:t>Continuous Improvement Coordination</w:t>
      </w:r>
    </w:p>
    <w:p>
      <w:pPr>
        <w:numPr>
          <w:ilvl w:val="1"/>
          <w:numId w:val="900"/>
        </w:numPr>
        <w:spacing w:before="0" w:after="0"/>
      </w:pPr>
      <w:r>
        <w:t>Quality Management Integration</w:t>
      </w:r>
    </w:p>
    <w:p>
      <w:pPr>
        <w:pStyle w:val="Heading1"/>
      </w:pPr>
      <w:r>
        <w:t>Advanced and Specialized Topics</w:t>
      </w:r>
    </w:p>
    <w:p>
      <w:pPr>
        <w:numPr>
          <w:ilvl w:val="0"/>
          <w:numId w:val="900"/>
        </w:numPr>
        <w:spacing w:before="0" w:after="0"/>
      </w:pPr>
      <w:r>
        <w:t>Managing Change in an Agile Environment</w:t>
      </w:r>
    </w:p>
    <w:p>
      <w:pPr>
        <w:numPr>
          <w:ilvl w:val="1"/>
          <w:numId w:val="900"/>
        </w:numPr>
        <w:spacing w:before="0" w:after="0"/>
      </w:pPr>
      <w:r>
        <w:t>Adapting Change Management for Agile Projects</w:t>
      </w:r>
    </w:p>
    <w:p>
      <w:pPr>
        <w:numPr>
          <w:ilvl w:val="1"/>
          <w:numId w:val="900"/>
        </w:numPr>
        <w:spacing w:before="0" w:after="0"/>
      </w:pPr>
      <w:r>
        <w:t>Iterative Change Approaches</w:t>
      </w:r>
    </w:p>
    <w:p>
      <w:pPr>
        <w:numPr>
          <w:ilvl w:val="1"/>
          <w:numId w:val="900"/>
        </w:numPr>
        <w:spacing w:before="0" w:after="0"/>
      </w:pPr>
      <w:r>
        <w:t>Sprint-Based Change Activities</w:t>
      </w:r>
    </w:p>
    <w:p>
      <w:pPr>
        <w:numPr>
          <w:ilvl w:val="1"/>
          <w:numId w:val="900"/>
        </w:numPr>
        <w:spacing w:before="0" w:after="0"/>
      </w:pPr>
      <w:r>
        <w:t>Continuous Feedback Integration</w:t>
      </w:r>
    </w:p>
    <w:p>
      <w:pPr>
        <w:numPr>
          <w:ilvl w:val="0"/>
          <w:numId w:val="900"/>
        </w:numPr>
        <w:spacing w:before="0" w:after="0"/>
      </w:pPr>
      <w:r>
        <w:t>Leading Digital Transformation</w:t>
      </w:r>
    </w:p>
    <w:p>
      <w:pPr>
        <w:numPr>
          <w:ilvl w:val="1"/>
          <w:numId w:val="900"/>
        </w:numPr>
        <w:spacing w:before="0" w:after="0"/>
      </w:pPr>
      <w:r>
        <w:t>Technology Adoption Strategies</w:t>
      </w:r>
    </w:p>
    <w:p>
      <w:pPr>
        <w:numPr>
          <w:ilvl w:val="1"/>
          <w:numId w:val="900"/>
        </w:numPr>
        <w:spacing w:before="0" w:after="0"/>
      </w:pPr>
      <w:r>
        <w:t>Addressing Digital Skills Gaps</w:t>
      </w:r>
    </w:p>
    <w:p>
      <w:pPr>
        <w:numPr>
          <w:ilvl w:val="1"/>
          <w:numId w:val="900"/>
        </w:numPr>
        <w:spacing w:before="0" w:after="0"/>
      </w:pPr>
      <w:r>
        <w:t>Digital Culture Development</w:t>
      </w:r>
    </w:p>
    <w:p>
      <w:pPr>
        <w:numPr>
          <w:ilvl w:val="1"/>
          <w:numId w:val="900"/>
        </w:numPr>
        <w:spacing w:before="0" w:after="0"/>
      </w:pPr>
      <w:r>
        <w:t>Innovation Management</w:t>
      </w:r>
    </w:p>
    <w:p>
      <w:pPr>
        <w:numPr>
          <w:ilvl w:val="0"/>
          <w:numId w:val="900"/>
        </w:numPr>
        <w:spacing w:before="0" w:after="0"/>
      </w:pPr>
      <w:r>
        <w:t>Managing Large-Scale Cultural Change</w:t>
      </w:r>
    </w:p>
    <w:p>
      <w:pPr>
        <w:numPr>
          <w:ilvl w:val="1"/>
          <w:numId w:val="900"/>
        </w:numPr>
        <w:spacing w:before="0" w:after="0"/>
      </w:pPr>
      <w:r>
        <w:t>Shaping Organizational Values</w:t>
      </w:r>
    </w:p>
    <w:p>
      <w:pPr>
        <w:numPr>
          <w:ilvl w:val="1"/>
          <w:numId w:val="900"/>
        </w:numPr>
        <w:spacing w:before="0" w:after="0"/>
      </w:pPr>
      <w:r>
        <w:t>Sustaining Culture Shifts</w:t>
      </w:r>
    </w:p>
    <w:p>
      <w:pPr>
        <w:numPr>
          <w:ilvl w:val="1"/>
          <w:numId w:val="900"/>
        </w:numPr>
        <w:spacing w:before="0" w:after="0"/>
      </w:pPr>
      <w:r>
        <w:t>Behavioral Change Strategies</w:t>
      </w:r>
    </w:p>
    <w:p>
      <w:pPr>
        <w:numPr>
          <w:ilvl w:val="1"/>
          <w:numId w:val="900"/>
        </w:numPr>
        <w:spacing w:before="0" w:after="0"/>
      </w:pPr>
      <w:r>
        <w:t>Cultural Assessment Methods</w:t>
      </w:r>
    </w:p>
    <w:p>
      <w:pPr>
        <w:numPr>
          <w:ilvl w:val="0"/>
          <w:numId w:val="900"/>
        </w:numPr>
        <w:spacing w:before="0" w:after="0"/>
      </w:pPr>
      <w:r>
        <w:t>Measuring the ROI of Change Management</w:t>
      </w:r>
    </w:p>
    <w:p>
      <w:pPr>
        <w:numPr>
          <w:ilvl w:val="1"/>
          <w:numId w:val="900"/>
        </w:numPr>
        <w:spacing w:before="0" w:after="0"/>
      </w:pPr>
      <w:r>
        <w:t>Calculating Financial Impact</w:t>
      </w:r>
    </w:p>
    <w:p>
      <w:pPr>
        <w:numPr>
          <w:ilvl w:val="1"/>
          <w:numId w:val="900"/>
        </w:numPr>
        <w:spacing w:before="0" w:after="0"/>
      </w:pPr>
      <w:r>
        <w:t>Linking Change Activities to Outcomes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Value Realization Tracking</w:t>
      </w:r>
    </w:p>
    <w:p>
      <w:pPr>
        <w:numPr>
          <w:ilvl w:val="0"/>
          <w:numId w:val="900"/>
        </w:numPr>
        <w:spacing w:before="0" w:after="0"/>
      </w:pPr>
      <w:r>
        <w:t>Addressing Change Saturation and Fatigue</w:t>
      </w:r>
    </w:p>
    <w:p>
      <w:pPr>
        <w:numPr>
          <w:ilvl w:val="1"/>
          <w:numId w:val="900"/>
        </w:numPr>
        <w:spacing w:before="0" w:after="0"/>
      </w:pPr>
      <w:r>
        <w:t>Recognizing Signs of Fatigue</w:t>
      </w:r>
    </w:p>
    <w:p>
      <w:pPr>
        <w:numPr>
          <w:ilvl w:val="1"/>
          <w:numId w:val="900"/>
        </w:numPr>
        <w:spacing w:before="0" w:after="0"/>
      </w:pPr>
      <w:r>
        <w:t>Strategies for Reducing Overload</w:t>
      </w:r>
    </w:p>
    <w:p>
      <w:pPr>
        <w:numPr>
          <w:ilvl w:val="1"/>
          <w:numId w:val="900"/>
        </w:numPr>
        <w:spacing w:before="0" w:after="0"/>
      </w:pPr>
      <w:r>
        <w:t>Change Portfolio Prioritization</w:t>
      </w:r>
    </w:p>
    <w:p>
      <w:pPr>
        <w:numPr>
          <w:ilvl w:val="1"/>
          <w:numId w:val="900"/>
        </w:numPr>
        <w:spacing w:before="0" w:after="0"/>
      </w:pPr>
      <w:r>
        <w:t>Recovery and Resilience Building</w:t>
      </w:r>
    </w:p>
    <w:p>
      <w:pPr>
        <w:numPr>
          <w:ilvl w:val="0"/>
          <w:numId w:val="900"/>
        </w:numPr>
        <w:spacing w:before="0" w:after="0"/>
      </w:pPr>
      <w:r>
        <w:t>Ethical Considerations in Change Management</w:t>
      </w:r>
    </w:p>
    <w:p>
      <w:pPr>
        <w:numPr>
          <w:ilvl w:val="1"/>
          <w:numId w:val="900"/>
        </w:numPr>
        <w:spacing w:before="0" w:after="0"/>
      </w:pPr>
      <w:r>
        <w:t>Transparency and Honesty</w:t>
      </w:r>
    </w:p>
    <w:p>
      <w:pPr>
        <w:numPr>
          <w:ilvl w:val="1"/>
          <w:numId w:val="900"/>
        </w:numPr>
        <w:spacing w:before="0" w:after="0"/>
      </w:pPr>
      <w:r>
        <w:t>Respecting Employee Autonomy</w:t>
      </w:r>
    </w:p>
    <w:p>
      <w:pPr>
        <w:numPr>
          <w:ilvl w:val="1"/>
          <w:numId w:val="900"/>
        </w:numPr>
        <w:spacing w:before="0" w:after="0"/>
      </w:pPr>
      <w:r>
        <w:t>Informed Consent Principles</w:t>
      </w:r>
    </w:p>
    <w:p>
      <w:pPr>
        <w:numPr>
          <w:ilvl w:val="1"/>
          <w:numId w:val="900"/>
        </w:numPr>
        <w:spacing w:before="0" w:after="0"/>
      </w:pPr>
      <w:r>
        <w:t>Fairness and Equity</w:t>
      </w:r>
    </w:p>
    <w:p>
      <w:pPr>
        <w:numPr>
          <w:ilvl w:val="0"/>
          <w:numId w:val="900"/>
        </w:numPr>
        <w:spacing w:before="0" w:after="0"/>
      </w:pPr>
      <w:r>
        <w:t>Building an Enterprise Change Management Capability</w:t>
      </w:r>
    </w:p>
    <w:p>
      <w:pPr>
        <w:numPr>
          <w:ilvl w:val="1"/>
          <w:numId w:val="900"/>
        </w:numPr>
        <w:spacing w:before="0" w:after="0"/>
      </w:pPr>
      <w:r>
        <w:t>Establishing Change Management Offices</w:t>
      </w:r>
    </w:p>
    <w:p>
      <w:pPr>
        <w:numPr>
          <w:ilvl w:val="1"/>
          <w:numId w:val="900"/>
        </w:numPr>
        <w:spacing w:before="0" w:after="0"/>
      </w:pPr>
      <w:r>
        <w:t>Developing Organizational Standards and Methodologies</w:t>
      </w:r>
    </w:p>
    <w:p>
      <w:pPr>
        <w:numPr>
          <w:ilvl w:val="1"/>
          <w:numId w:val="900"/>
        </w:numPr>
        <w:spacing w:before="0" w:after="0"/>
      </w:pPr>
      <w:r>
        <w:t>Building Change Management Competency Across the Organization</w:t>
      </w:r>
    </w:p>
    <w:p>
      <w:pPr>
        <w:numPr>
          <w:ilvl w:val="1"/>
          <w:numId w:val="900"/>
        </w:numPr>
        <w:spacing w:before="0" w:after="0"/>
      </w:pPr>
      <w:r>
        <w:t>Maturity Model Development</w:t>
      </w:r>
    </w:p>
    <w:p>
      <w:pPr>
        <w:numPr>
          <w:ilvl w:val="1"/>
          <w:numId w:val="900"/>
        </w:numPr>
        <w:spacing w:before="0" w:after="0"/>
      </w:pPr>
      <w:r>
        <w:t>Center of Excellence Creation</w:t>
      </w:r>
    </w:p>
    <w:p>
      <w:pPr>
        <w:numPr>
          <w:ilvl w:val="0"/>
          <w:numId w:val="900"/>
        </w:numPr>
        <w:spacing w:before="0" w:after="0"/>
      </w:pPr>
      <w:r>
        <w:t>Global and Cross-Cultural Change Management</w:t>
      </w:r>
    </w:p>
    <w:p>
      <w:pPr>
        <w:numPr>
          <w:ilvl w:val="1"/>
          <w:numId w:val="900"/>
        </w:numPr>
        <w:spacing w:before="0" w:after="0"/>
      </w:pPr>
      <w:r>
        <w:t>Cultural Sensitivity in Change</w:t>
      </w:r>
    </w:p>
    <w:p>
      <w:pPr>
        <w:numPr>
          <w:ilvl w:val="1"/>
          <w:numId w:val="900"/>
        </w:numPr>
        <w:spacing w:before="0" w:after="0"/>
      </w:pPr>
      <w:r>
        <w:t>Managing Change Across Time Zones</w:t>
      </w:r>
    </w:p>
    <w:p>
      <w:pPr>
        <w:numPr>
          <w:ilvl w:val="1"/>
          <w:numId w:val="900"/>
        </w:numPr>
        <w:spacing w:before="0" w:after="0"/>
      </w:pPr>
      <w:r>
        <w:t>Language and Communication Barriers</w:t>
      </w:r>
    </w:p>
    <w:p>
      <w:pPr>
        <w:numPr>
          <w:ilvl w:val="1"/>
          <w:numId w:val="900"/>
        </w:numPr>
        <w:spacing w:before="0" w:after="0"/>
      </w:pPr>
      <w:r>
        <w:t>Regional Adaptation Strategies</w:t>
      </w:r>
    </w:p>
    <w:p>
      <w:pPr>
        <w:numPr>
          <w:ilvl w:val="0"/>
          <w:numId w:val="900"/>
        </w:numPr>
        <w:spacing w:before="0" w:after="0"/>
      </w:pPr>
      <w:r>
        <w:t>Crisis and Emergency Change Management</w:t>
      </w:r>
    </w:p>
    <w:p>
      <w:pPr>
        <w:numPr>
          <w:ilvl w:val="1"/>
          <w:numId w:val="900"/>
        </w:numPr>
        <w:spacing w:before="0" w:after="0"/>
      </w:pPr>
      <w:r>
        <w:t>Rapid Response Strategies</w:t>
      </w:r>
    </w:p>
    <w:p>
      <w:pPr>
        <w:numPr>
          <w:ilvl w:val="1"/>
          <w:numId w:val="900"/>
        </w:numPr>
        <w:spacing w:before="0" w:after="0"/>
      </w:pPr>
      <w:r>
        <w:t>Crisis Communication</w:t>
      </w:r>
    </w:p>
    <w:p>
      <w:pPr>
        <w:numPr>
          <w:ilvl w:val="1"/>
          <w:numId w:val="900"/>
        </w:numPr>
        <w:spacing w:before="0" w:after="0"/>
      </w:pPr>
      <w:r>
        <w:t>Emergency Decision Making</w:t>
      </w:r>
    </w:p>
    <w:p>
      <w:pPr>
        <w:numPr>
          <w:ilvl w:val="1"/>
          <w:numId w:val="900"/>
        </w:numPr>
        <w:spacing w:before="0" w:after="0"/>
      </w:pPr>
      <w:r>
        <w:t>Business Continuity Integration</w:t>
      </w:r>
    </w:p>
    <w:p>
      <w:pPr>
        <w:numPr>
          <w:ilvl w:val="0"/>
          <w:numId w:val="900"/>
        </w:numPr>
        <w:spacing w:before="0" w:after="0"/>
      </w:pPr>
      <w:r>
        <w:t>Mergers and Acquisitions Change Management</w:t>
      </w:r>
    </w:p>
    <w:p>
      <w:pPr>
        <w:numPr>
          <w:ilvl w:val="1"/>
          <w:numId w:val="900"/>
        </w:numPr>
        <w:spacing w:before="0" w:after="0"/>
      </w:pPr>
      <w:r>
        <w:t>Cultural Integration</w:t>
      </w:r>
    </w:p>
    <w:p>
      <w:pPr>
        <w:numPr>
          <w:ilvl w:val="1"/>
          <w:numId w:val="900"/>
        </w:numPr>
        <w:spacing w:before="0" w:after="0"/>
      </w:pPr>
      <w:r>
        <w:t>Identity and Branding Changes</w:t>
      </w:r>
    </w:p>
    <w:p>
      <w:pPr>
        <w:numPr>
          <w:ilvl w:val="1"/>
          <w:numId w:val="900"/>
        </w:numPr>
        <w:spacing w:before="0" w:after="0"/>
      </w:pPr>
      <w:r>
        <w:t>Workforce Integration</w:t>
      </w:r>
    </w:p>
    <w:p>
      <w:pPr>
        <w:numPr>
          <w:ilvl w:val="1"/>
          <w:numId w:val="900"/>
        </w:numPr>
        <w:spacing w:before="0" w:after="0"/>
      </w:pPr>
      <w:r>
        <w:t>Systems and Process Harmonization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